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C27" w:rsidRPr="003E197F" w:rsidRDefault="009C6C27" w:rsidP="00E24DDA">
      <w:pPr>
        <w:spacing w:line="360" w:lineRule="auto"/>
        <w:jc w:val="center"/>
        <w:rPr>
          <w:rFonts w:ascii="Times New Roman" w:hAnsi="Times New Roman" w:cs="Times New Roman"/>
          <w:sz w:val="24"/>
          <w:szCs w:val="24"/>
        </w:rPr>
      </w:pPr>
    </w:p>
    <w:p w:rsidR="009C6C27" w:rsidRPr="003E197F" w:rsidRDefault="009C6C27" w:rsidP="00E24DDA">
      <w:pPr>
        <w:spacing w:line="360" w:lineRule="auto"/>
        <w:jc w:val="center"/>
        <w:rPr>
          <w:rFonts w:ascii="Times New Roman" w:hAnsi="Times New Roman" w:cs="Times New Roman"/>
          <w:sz w:val="24"/>
          <w:szCs w:val="24"/>
        </w:rPr>
      </w:pPr>
    </w:p>
    <w:p w:rsidR="005C6253" w:rsidRPr="003E197F" w:rsidRDefault="005C6253" w:rsidP="005C6253">
      <w:pPr>
        <w:spacing w:line="360" w:lineRule="auto"/>
        <w:jc w:val="center"/>
        <w:rPr>
          <w:rFonts w:ascii="Times New Roman" w:hAnsi="Times New Roman" w:cs="Times New Roman"/>
          <w:sz w:val="24"/>
          <w:szCs w:val="24"/>
        </w:rPr>
      </w:pPr>
      <w:r w:rsidRPr="003E197F">
        <w:rPr>
          <w:rFonts w:ascii="Times New Roman" w:hAnsi="Times New Roman" w:cs="Times New Roman"/>
          <w:sz w:val="24"/>
          <w:szCs w:val="24"/>
        </w:rPr>
        <w:t xml:space="preserve">AN EXPLORATORY STUDY OF SERVICE QUALITY </w:t>
      </w:r>
      <w:r w:rsidRPr="003E197F">
        <w:rPr>
          <w:rFonts w:ascii="Times New Roman" w:hAnsi="Times New Roman" w:cs="Times New Roman"/>
          <w:sz w:val="24"/>
          <w:szCs w:val="24"/>
        </w:rPr>
        <w:br/>
        <w:t xml:space="preserve">AT THE CYRENIUS H. BOOTH LIBRARY CIRCULATION DESKS </w:t>
      </w:r>
    </w:p>
    <w:p w:rsidR="005C6253" w:rsidRPr="003E197F" w:rsidRDefault="005C6253" w:rsidP="00E24DDA">
      <w:pPr>
        <w:spacing w:line="360" w:lineRule="auto"/>
        <w:jc w:val="center"/>
        <w:rPr>
          <w:rFonts w:ascii="Times New Roman" w:hAnsi="Times New Roman" w:cs="Times New Roman"/>
          <w:sz w:val="24"/>
          <w:szCs w:val="24"/>
        </w:rPr>
      </w:pPr>
      <w:r w:rsidRPr="003E197F">
        <w:rPr>
          <w:rFonts w:ascii="Times New Roman" w:hAnsi="Times New Roman" w:cs="Times New Roman"/>
          <w:sz w:val="24"/>
          <w:szCs w:val="24"/>
        </w:rPr>
        <w:t>BY</w:t>
      </w:r>
    </w:p>
    <w:p w:rsidR="009C79E7" w:rsidRPr="003E197F" w:rsidRDefault="000E717F" w:rsidP="00E24DDA">
      <w:pPr>
        <w:spacing w:line="360" w:lineRule="auto"/>
        <w:jc w:val="center"/>
        <w:rPr>
          <w:rFonts w:ascii="Times New Roman" w:hAnsi="Times New Roman" w:cs="Times New Roman"/>
          <w:sz w:val="24"/>
          <w:szCs w:val="24"/>
        </w:rPr>
      </w:pPr>
      <w:r w:rsidRPr="003E197F">
        <w:rPr>
          <w:rFonts w:ascii="Times New Roman" w:hAnsi="Times New Roman" w:cs="Times New Roman"/>
          <w:sz w:val="24"/>
          <w:szCs w:val="24"/>
        </w:rPr>
        <w:t>Kimberley S</w:t>
      </w:r>
      <w:r w:rsidR="005C6253" w:rsidRPr="003E197F">
        <w:rPr>
          <w:rFonts w:ascii="Times New Roman" w:hAnsi="Times New Roman" w:cs="Times New Roman"/>
          <w:sz w:val="24"/>
          <w:szCs w:val="24"/>
        </w:rPr>
        <w:t>marling</w:t>
      </w:r>
      <w:r w:rsidRPr="003E197F">
        <w:rPr>
          <w:rFonts w:ascii="Times New Roman" w:hAnsi="Times New Roman" w:cs="Times New Roman"/>
          <w:sz w:val="24"/>
          <w:szCs w:val="24"/>
        </w:rPr>
        <w:t xml:space="preserve"> Weber</w:t>
      </w:r>
    </w:p>
    <w:p w:rsidR="000E717F" w:rsidRPr="003E197F" w:rsidRDefault="000E717F" w:rsidP="000E717F">
      <w:pPr>
        <w:spacing w:line="240" w:lineRule="auto"/>
        <w:jc w:val="center"/>
        <w:rPr>
          <w:rFonts w:ascii="Times New Roman" w:hAnsi="Times New Roman" w:cs="Times New Roman"/>
          <w:sz w:val="24"/>
          <w:szCs w:val="24"/>
        </w:rPr>
      </w:pPr>
    </w:p>
    <w:p w:rsidR="000E717F" w:rsidRPr="003E197F" w:rsidRDefault="000E717F" w:rsidP="000E717F">
      <w:pPr>
        <w:spacing w:line="240" w:lineRule="auto"/>
        <w:jc w:val="center"/>
        <w:rPr>
          <w:rFonts w:ascii="Times New Roman" w:hAnsi="Times New Roman" w:cs="Times New Roman"/>
          <w:sz w:val="24"/>
          <w:szCs w:val="24"/>
        </w:rPr>
      </w:pPr>
    </w:p>
    <w:p w:rsidR="000E717F" w:rsidRPr="003E197F" w:rsidRDefault="000E717F" w:rsidP="000E717F">
      <w:pPr>
        <w:spacing w:line="240" w:lineRule="auto"/>
        <w:jc w:val="center"/>
        <w:rPr>
          <w:rFonts w:ascii="Times New Roman" w:hAnsi="Times New Roman" w:cs="Times New Roman"/>
          <w:sz w:val="24"/>
          <w:szCs w:val="24"/>
        </w:rPr>
      </w:pPr>
    </w:p>
    <w:p w:rsidR="000E717F" w:rsidRPr="003E197F" w:rsidRDefault="005C6253" w:rsidP="005C6253">
      <w:pPr>
        <w:spacing w:line="240" w:lineRule="auto"/>
        <w:jc w:val="center"/>
        <w:rPr>
          <w:rFonts w:ascii="Times New Roman" w:hAnsi="Times New Roman" w:cs="Times New Roman"/>
          <w:sz w:val="24"/>
          <w:szCs w:val="24"/>
        </w:rPr>
      </w:pPr>
      <w:r w:rsidRPr="003E197F">
        <w:rPr>
          <w:rFonts w:ascii="Times New Roman" w:hAnsi="Times New Roman" w:cs="Times New Roman"/>
          <w:sz w:val="24"/>
          <w:szCs w:val="24"/>
        </w:rPr>
        <w:t xml:space="preserve">A </w:t>
      </w:r>
      <w:r w:rsidR="000E717F" w:rsidRPr="003E197F">
        <w:rPr>
          <w:rFonts w:ascii="Times New Roman" w:hAnsi="Times New Roman" w:cs="Times New Roman"/>
          <w:sz w:val="24"/>
          <w:szCs w:val="24"/>
        </w:rPr>
        <w:t xml:space="preserve">Special Project </w:t>
      </w:r>
      <w:r w:rsidR="0063342A" w:rsidRPr="003E197F">
        <w:rPr>
          <w:rFonts w:ascii="Times New Roman" w:hAnsi="Times New Roman" w:cs="Times New Roman"/>
          <w:sz w:val="24"/>
          <w:szCs w:val="24"/>
        </w:rPr>
        <w:t>Report</w:t>
      </w:r>
      <w:r w:rsidRPr="003E197F">
        <w:rPr>
          <w:rFonts w:ascii="Times New Roman" w:hAnsi="Times New Roman" w:cs="Times New Roman"/>
          <w:sz w:val="24"/>
          <w:szCs w:val="24"/>
        </w:rPr>
        <w:t xml:space="preserve"> Submitted to the School of Graduate Studies </w:t>
      </w:r>
      <w:r w:rsidRPr="003E197F">
        <w:rPr>
          <w:rFonts w:ascii="Times New Roman" w:hAnsi="Times New Roman" w:cs="Times New Roman"/>
          <w:sz w:val="24"/>
          <w:szCs w:val="24"/>
        </w:rPr>
        <w:br/>
        <w:t>i</w:t>
      </w:r>
      <w:r w:rsidR="000E717F" w:rsidRPr="003E197F">
        <w:rPr>
          <w:rFonts w:ascii="Times New Roman" w:hAnsi="Times New Roman" w:cs="Times New Roman"/>
          <w:sz w:val="24"/>
          <w:szCs w:val="24"/>
        </w:rPr>
        <w:t xml:space="preserve">n </w:t>
      </w:r>
      <w:r w:rsidR="00E24DDA" w:rsidRPr="003E197F">
        <w:rPr>
          <w:rFonts w:ascii="Times New Roman" w:hAnsi="Times New Roman" w:cs="Times New Roman"/>
          <w:sz w:val="24"/>
          <w:szCs w:val="24"/>
        </w:rPr>
        <w:t>Partial Fulfillment of the Requirement</w:t>
      </w:r>
      <w:r w:rsidR="000E717F" w:rsidRPr="003E197F">
        <w:rPr>
          <w:rFonts w:ascii="Times New Roman" w:hAnsi="Times New Roman" w:cs="Times New Roman"/>
          <w:sz w:val="24"/>
          <w:szCs w:val="24"/>
        </w:rPr>
        <w:t xml:space="preserve"> for the Degree of </w:t>
      </w:r>
      <w:r w:rsidR="000E717F" w:rsidRPr="003E197F">
        <w:rPr>
          <w:rFonts w:ascii="Times New Roman" w:hAnsi="Times New Roman" w:cs="Times New Roman"/>
          <w:sz w:val="24"/>
          <w:szCs w:val="24"/>
        </w:rPr>
        <w:br/>
        <w:t xml:space="preserve">Masters of Science </w:t>
      </w:r>
    </w:p>
    <w:p w:rsidR="00771D48" w:rsidRPr="003E197F" w:rsidRDefault="00771D48" w:rsidP="005C6253">
      <w:pPr>
        <w:spacing w:line="240" w:lineRule="auto"/>
        <w:jc w:val="center"/>
        <w:rPr>
          <w:rFonts w:ascii="Times New Roman" w:hAnsi="Times New Roman" w:cs="Times New Roman"/>
          <w:sz w:val="24"/>
          <w:szCs w:val="24"/>
        </w:rPr>
      </w:pPr>
    </w:p>
    <w:p w:rsidR="00771D48" w:rsidRPr="003E197F" w:rsidRDefault="00771D48" w:rsidP="00771D48">
      <w:pPr>
        <w:spacing w:line="240" w:lineRule="auto"/>
        <w:jc w:val="center"/>
        <w:rPr>
          <w:rFonts w:ascii="Times New Roman" w:hAnsi="Times New Roman" w:cs="Times New Roman"/>
          <w:sz w:val="24"/>
          <w:szCs w:val="24"/>
        </w:rPr>
      </w:pPr>
    </w:p>
    <w:p w:rsidR="000E717F" w:rsidRPr="003E197F" w:rsidRDefault="000E717F" w:rsidP="00771D48">
      <w:pPr>
        <w:spacing w:line="240" w:lineRule="auto"/>
        <w:jc w:val="center"/>
        <w:rPr>
          <w:rFonts w:ascii="Times New Roman" w:hAnsi="Times New Roman" w:cs="Times New Roman"/>
          <w:sz w:val="24"/>
          <w:szCs w:val="24"/>
        </w:rPr>
      </w:pPr>
    </w:p>
    <w:p w:rsidR="000E717F" w:rsidRPr="003E197F" w:rsidRDefault="000E717F" w:rsidP="00771D48">
      <w:pPr>
        <w:spacing w:line="240" w:lineRule="auto"/>
        <w:jc w:val="center"/>
        <w:rPr>
          <w:rFonts w:ascii="Times New Roman" w:hAnsi="Times New Roman" w:cs="Times New Roman"/>
          <w:sz w:val="24"/>
          <w:szCs w:val="24"/>
        </w:rPr>
      </w:pPr>
    </w:p>
    <w:p w:rsidR="000E717F" w:rsidRPr="003E197F" w:rsidRDefault="000E717F" w:rsidP="00771D48">
      <w:pPr>
        <w:spacing w:line="240" w:lineRule="auto"/>
        <w:jc w:val="center"/>
        <w:rPr>
          <w:rFonts w:ascii="Times New Roman" w:hAnsi="Times New Roman" w:cs="Times New Roman"/>
          <w:sz w:val="24"/>
          <w:szCs w:val="24"/>
        </w:rPr>
      </w:pPr>
    </w:p>
    <w:p w:rsidR="00771D48" w:rsidRPr="003E197F" w:rsidRDefault="00771D48" w:rsidP="00771D48">
      <w:pPr>
        <w:spacing w:line="240" w:lineRule="auto"/>
        <w:jc w:val="center"/>
        <w:rPr>
          <w:rFonts w:ascii="Times New Roman" w:hAnsi="Times New Roman" w:cs="Times New Roman"/>
          <w:sz w:val="24"/>
          <w:szCs w:val="24"/>
        </w:rPr>
      </w:pPr>
    </w:p>
    <w:p w:rsidR="00E24DDA" w:rsidRPr="003E197F" w:rsidRDefault="00E24DDA" w:rsidP="00771D48">
      <w:pPr>
        <w:spacing w:line="240" w:lineRule="auto"/>
        <w:jc w:val="center"/>
        <w:rPr>
          <w:rFonts w:ascii="Times New Roman" w:hAnsi="Times New Roman" w:cs="Times New Roman"/>
          <w:sz w:val="24"/>
          <w:szCs w:val="24"/>
        </w:rPr>
      </w:pPr>
      <w:r w:rsidRPr="003E197F">
        <w:rPr>
          <w:rFonts w:ascii="Times New Roman" w:hAnsi="Times New Roman" w:cs="Times New Roman"/>
          <w:sz w:val="24"/>
          <w:szCs w:val="24"/>
        </w:rPr>
        <w:t>Southern Connecticut State University</w:t>
      </w:r>
      <w:r w:rsidR="000E717F" w:rsidRPr="003E197F">
        <w:rPr>
          <w:rFonts w:ascii="Times New Roman" w:hAnsi="Times New Roman" w:cs="Times New Roman"/>
          <w:sz w:val="24"/>
          <w:szCs w:val="24"/>
        </w:rPr>
        <w:br/>
      </w:r>
      <w:r w:rsidRPr="003E197F">
        <w:rPr>
          <w:rFonts w:ascii="Times New Roman" w:hAnsi="Times New Roman" w:cs="Times New Roman"/>
          <w:sz w:val="24"/>
          <w:szCs w:val="24"/>
        </w:rPr>
        <w:t>New Haven, Connecticut</w:t>
      </w:r>
    </w:p>
    <w:p w:rsidR="00E24DDA" w:rsidRPr="003E197F" w:rsidRDefault="001D6D5E" w:rsidP="00771D48">
      <w:pPr>
        <w:spacing w:line="240" w:lineRule="auto"/>
        <w:jc w:val="center"/>
        <w:rPr>
          <w:rFonts w:ascii="Times New Roman" w:hAnsi="Times New Roman" w:cs="Times New Roman"/>
          <w:sz w:val="24"/>
          <w:szCs w:val="24"/>
        </w:rPr>
      </w:pPr>
      <w:r w:rsidRPr="003E197F">
        <w:rPr>
          <w:rFonts w:ascii="Times New Roman" w:hAnsi="Times New Roman" w:cs="Times New Roman"/>
          <w:sz w:val="24"/>
          <w:szCs w:val="24"/>
        </w:rPr>
        <w:t>May</w:t>
      </w:r>
      <w:r w:rsidR="00C41BE0" w:rsidRPr="003E197F">
        <w:rPr>
          <w:rFonts w:ascii="Times New Roman" w:hAnsi="Times New Roman" w:cs="Times New Roman"/>
          <w:sz w:val="24"/>
          <w:szCs w:val="24"/>
        </w:rPr>
        <w:t>, 2013</w:t>
      </w:r>
    </w:p>
    <w:p w:rsidR="000E717F" w:rsidRPr="003E197F" w:rsidRDefault="000E717F" w:rsidP="00771D48">
      <w:pPr>
        <w:spacing w:line="240" w:lineRule="auto"/>
        <w:jc w:val="center"/>
        <w:rPr>
          <w:rFonts w:ascii="Times New Roman" w:hAnsi="Times New Roman" w:cs="Times New Roman"/>
          <w:sz w:val="24"/>
          <w:szCs w:val="24"/>
        </w:rPr>
      </w:pPr>
    </w:p>
    <w:p w:rsidR="009C6C27" w:rsidRPr="003E197F" w:rsidRDefault="009C6C27" w:rsidP="00610D1C">
      <w:pPr>
        <w:spacing w:line="360" w:lineRule="auto"/>
        <w:jc w:val="center"/>
        <w:rPr>
          <w:rFonts w:ascii="Times New Roman" w:hAnsi="Times New Roman" w:cs="Times New Roman"/>
          <w:sz w:val="24"/>
          <w:szCs w:val="24"/>
        </w:rPr>
      </w:pPr>
    </w:p>
    <w:p w:rsidR="005C6253" w:rsidRPr="003E197F" w:rsidRDefault="005C6253" w:rsidP="00610D1C">
      <w:pPr>
        <w:spacing w:line="360" w:lineRule="auto"/>
        <w:jc w:val="center"/>
        <w:rPr>
          <w:rFonts w:ascii="Times New Roman" w:hAnsi="Times New Roman" w:cs="Times New Roman"/>
          <w:sz w:val="24"/>
          <w:szCs w:val="24"/>
        </w:rPr>
      </w:pPr>
    </w:p>
    <w:p w:rsidR="005C6253" w:rsidRPr="003E197F" w:rsidRDefault="005C6253" w:rsidP="00610D1C">
      <w:pPr>
        <w:spacing w:line="360" w:lineRule="auto"/>
        <w:jc w:val="center"/>
        <w:rPr>
          <w:rFonts w:ascii="Times New Roman" w:hAnsi="Times New Roman" w:cs="Times New Roman"/>
          <w:sz w:val="24"/>
          <w:szCs w:val="24"/>
        </w:rPr>
      </w:pPr>
    </w:p>
    <w:p w:rsidR="003E197F" w:rsidRPr="003E197F" w:rsidRDefault="003E197F" w:rsidP="00610D1C">
      <w:pPr>
        <w:spacing w:line="360" w:lineRule="auto"/>
        <w:jc w:val="center"/>
        <w:rPr>
          <w:rFonts w:ascii="Times New Roman" w:hAnsi="Times New Roman" w:cs="Times New Roman"/>
          <w:sz w:val="24"/>
          <w:szCs w:val="24"/>
        </w:rPr>
      </w:pPr>
    </w:p>
    <w:p w:rsidR="00084398" w:rsidRDefault="00084398" w:rsidP="00610D1C">
      <w:pPr>
        <w:spacing w:line="360" w:lineRule="auto"/>
        <w:jc w:val="center"/>
        <w:rPr>
          <w:rFonts w:ascii="Times New Roman" w:hAnsi="Times New Roman" w:cs="Times New Roman"/>
          <w:sz w:val="24"/>
          <w:szCs w:val="24"/>
        </w:rPr>
      </w:pPr>
    </w:p>
    <w:p w:rsidR="005C6253" w:rsidRPr="003E197F" w:rsidRDefault="00610D1C" w:rsidP="00610D1C">
      <w:pPr>
        <w:spacing w:line="360" w:lineRule="auto"/>
        <w:jc w:val="center"/>
        <w:rPr>
          <w:rFonts w:ascii="Times New Roman" w:hAnsi="Times New Roman" w:cs="Times New Roman"/>
          <w:sz w:val="24"/>
          <w:szCs w:val="24"/>
        </w:rPr>
      </w:pPr>
      <w:r w:rsidRPr="003E197F">
        <w:rPr>
          <w:rFonts w:ascii="Times New Roman" w:hAnsi="Times New Roman" w:cs="Times New Roman"/>
          <w:sz w:val="24"/>
          <w:szCs w:val="24"/>
        </w:rPr>
        <w:t>AN EXPLORATORY STUDY OF SERV</w:t>
      </w:r>
      <w:r w:rsidR="00E5393C" w:rsidRPr="003E197F">
        <w:rPr>
          <w:rFonts w:ascii="Times New Roman" w:hAnsi="Times New Roman" w:cs="Times New Roman"/>
          <w:sz w:val="24"/>
          <w:szCs w:val="24"/>
        </w:rPr>
        <w:t>I</w:t>
      </w:r>
      <w:r w:rsidRPr="003E197F">
        <w:rPr>
          <w:rFonts w:ascii="Times New Roman" w:hAnsi="Times New Roman" w:cs="Times New Roman"/>
          <w:sz w:val="24"/>
          <w:szCs w:val="24"/>
        </w:rPr>
        <w:t xml:space="preserve">CE QUALITY </w:t>
      </w:r>
      <w:r w:rsidR="005C6253" w:rsidRPr="003E197F">
        <w:rPr>
          <w:rFonts w:ascii="Times New Roman" w:hAnsi="Times New Roman" w:cs="Times New Roman"/>
          <w:sz w:val="24"/>
          <w:szCs w:val="24"/>
        </w:rPr>
        <w:br/>
      </w:r>
      <w:r w:rsidRPr="003E197F">
        <w:rPr>
          <w:rFonts w:ascii="Times New Roman" w:hAnsi="Times New Roman" w:cs="Times New Roman"/>
          <w:sz w:val="24"/>
          <w:szCs w:val="24"/>
        </w:rPr>
        <w:t xml:space="preserve">AT THE CYRENIUS H. BOOTH LIBRARY CIRCULATION DESKS </w:t>
      </w:r>
    </w:p>
    <w:p w:rsidR="00610D1C" w:rsidRPr="003E197F" w:rsidRDefault="00610D1C" w:rsidP="00610D1C">
      <w:pPr>
        <w:spacing w:line="360" w:lineRule="auto"/>
        <w:jc w:val="center"/>
        <w:rPr>
          <w:rFonts w:ascii="Times New Roman" w:hAnsi="Times New Roman" w:cs="Times New Roman"/>
          <w:sz w:val="24"/>
          <w:szCs w:val="24"/>
        </w:rPr>
      </w:pPr>
      <w:r w:rsidRPr="003E197F">
        <w:rPr>
          <w:rFonts w:ascii="Times New Roman" w:hAnsi="Times New Roman" w:cs="Times New Roman"/>
          <w:sz w:val="24"/>
          <w:szCs w:val="24"/>
        </w:rPr>
        <w:br/>
        <w:t xml:space="preserve">BY </w:t>
      </w:r>
    </w:p>
    <w:p w:rsidR="00610D1C" w:rsidRPr="003E197F" w:rsidRDefault="00610D1C" w:rsidP="00610D1C">
      <w:pPr>
        <w:spacing w:line="360" w:lineRule="auto"/>
        <w:jc w:val="center"/>
        <w:rPr>
          <w:rFonts w:ascii="Times New Roman" w:hAnsi="Times New Roman" w:cs="Times New Roman"/>
          <w:sz w:val="24"/>
          <w:szCs w:val="24"/>
        </w:rPr>
      </w:pPr>
      <w:r w:rsidRPr="003E197F">
        <w:rPr>
          <w:rFonts w:ascii="Times New Roman" w:hAnsi="Times New Roman" w:cs="Times New Roman"/>
          <w:sz w:val="24"/>
          <w:szCs w:val="24"/>
        </w:rPr>
        <w:t>KIMBERLEY S. WEBER</w:t>
      </w:r>
    </w:p>
    <w:p w:rsidR="00610D1C" w:rsidRPr="003E197F" w:rsidRDefault="00610D1C" w:rsidP="00610D1C">
      <w:pPr>
        <w:spacing w:line="240" w:lineRule="auto"/>
        <w:jc w:val="center"/>
        <w:rPr>
          <w:rFonts w:ascii="Times New Roman" w:hAnsi="Times New Roman" w:cs="Times New Roman"/>
          <w:sz w:val="24"/>
          <w:szCs w:val="24"/>
        </w:rPr>
      </w:pPr>
      <w:r w:rsidRPr="003E197F">
        <w:rPr>
          <w:rFonts w:ascii="Times New Roman" w:hAnsi="Times New Roman" w:cs="Times New Roman"/>
          <w:sz w:val="24"/>
          <w:szCs w:val="24"/>
        </w:rPr>
        <w:t>Southern Connecticut State University</w:t>
      </w:r>
      <w:r w:rsidRPr="003E197F">
        <w:rPr>
          <w:rFonts w:ascii="Times New Roman" w:hAnsi="Times New Roman" w:cs="Times New Roman"/>
          <w:sz w:val="24"/>
          <w:szCs w:val="24"/>
        </w:rPr>
        <w:br/>
        <w:t>School of Graduate Studies</w:t>
      </w:r>
      <w:r w:rsidRPr="003E197F">
        <w:rPr>
          <w:rFonts w:ascii="Times New Roman" w:hAnsi="Times New Roman" w:cs="Times New Roman"/>
          <w:sz w:val="24"/>
          <w:szCs w:val="24"/>
        </w:rPr>
        <w:br/>
        <w:t>Special Project Completion Signature Sheet</w:t>
      </w:r>
    </w:p>
    <w:p w:rsidR="00C41BE0" w:rsidRPr="003E197F" w:rsidRDefault="00C41BE0" w:rsidP="00610D1C">
      <w:pPr>
        <w:spacing w:line="240" w:lineRule="auto"/>
        <w:jc w:val="center"/>
        <w:rPr>
          <w:rFonts w:ascii="Times New Roman" w:hAnsi="Times New Roman" w:cs="Times New Roman"/>
          <w:sz w:val="24"/>
          <w:szCs w:val="24"/>
        </w:rPr>
      </w:pPr>
    </w:p>
    <w:p w:rsidR="005C6253" w:rsidRPr="003E197F" w:rsidRDefault="00610D1C" w:rsidP="00610D1C">
      <w:pPr>
        <w:spacing w:line="240" w:lineRule="auto"/>
        <w:rPr>
          <w:rFonts w:ascii="Times New Roman" w:hAnsi="Times New Roman" w:cs="Times New Roman"/>
          <w:sz w:val="24"/>
          <w:szCs w:val="24"/>
        </w:rPr>
      </w:pPr>
      <w:r w:rsidRPr="003E197F">
        <w:rPr>
          <w:rFonts w:ascii="Times New Roman" w:hAnsi="Times New Roman" w:cs="Times New Roman"/>
          <w:sz w:val="24"/>
          <w:szCs w:val="24"/>
        </w:rPr>
        <w:t>Name: Kimberley Weber</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 xml:space="preserve">                     Banner D:</w:t>
      </w:r>
      <w:r w:rsidR="009D2A5C" w:rsidRPr="003E197F">
        <w:rPr>
          <w:rFonts w:ascii="Times New Roman" w:hAnsi="Times New Roman" w:cs="Times New Roman"/>
          <w:sz w:val="24"/>
          <w:szCs w:val="24"/>
        </w:rPr>
        <w:t>70420415</w:t>
      </w:r>
      <w:r w:rsidRPr="003E197F">
        <w:rPr>
          <w:rFonts w:ascii="Times New Roman" w:hAnsi="Times New Roman" w:cs="Times New Roman"/>
          <w:sz w:val="24"/>
          <w:szCs w:val="24"/>
        </w:rPr>
        <w:br/>
        <w:t>Address: 34 Key Rock Road</w:t>
      </w:r>
      <w:r w:rsidRPr="003E197F">
        <w:rPr>
          <w:rFonts w:ascii="Times New Roman" w:hAnsi="Times New Roman" w:cs="Times New Roman"/>
          <w:sz w:val="24"/>
          <w:szCs w:val="24"/>
        </w:rPr>
        <w:br/>
        <w:t>City: Newtown</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 xml:space="preserve">         State: CT Zip Code: 06470</w:t>
      </w:r>
      <w:r w:rsidRPr="003E197F">
        <w:rPr>
          <w:rFonts w:ascii="Times New Roman" w:hAnsi="Times New Roman" w:cs="Times New Roman"/>
          <w:sz w:val="24"/>
          <w:szCs w:val="24"/>
        </w:rPr>
        <w:br/>
      </w:r>
    </w:p>
    <w:p w:rsidR="00FD109F" w:rsidRPr="003E197F" w:rsidRDefault="00610D1C" w:rsidP="00610D1C">
      <w:pPr>
        <w:spacing w:line="240" w:lineRule="auto"/>
        <w:rPr>
          <w:rFonts w:ascii="Times New Roman" w:hAnsi="Times New Roman" w:cs="Times New Roman"/>
          <w:sz w:val="24"/>
          <w:szCs w:val="24"/>
        </w:rPr>
      </w:pPr>
      <w:r w:rsidRPr="003E197F">
        <w:rPr>
          <w:rFonts w:ascii="Times New Roman" w:hAnsi="Times New Roman" w:cs="Times New Roman"/>
          <w:sz w:val="24"/>
          <w:szCs w:val="24"/>
        </w:rPr>
        <w:t>Program: Master of Library Science</w:t>
      </w:r>
      <w:r w:rsidRPr="003E197F">
        <w:rPr>
          <w:rFonts w:ascii="Times New Roman" w:hAnsi="Times New Roman" w:cs="Times New Roman"/>
          <w:sz w:val="24"/>
          <w:szCs w:val="24"/>
        </w:rPr>
        <w:tab/>
        <w:t xml:space="preserve">                    </w:t>
      </w:r>
      <w:r w:rsidR="00FD109F" w:rsidRPr="003E197F">
        <w:rPr>
          <w:rFonts w:ascii="Times New Roman" w:hAnsi="Times New Roman" w:cs="Times New Roman"/>
          <w:sz w:val="24"/>
          <w:szCs w:val="24"/>
        </w:rPr>
        <w:t xml:space="preserve">            </w:t>
      </w:r>
      <w:r w:rsidRPr="003E197F">
        <w:rPr>
          <w:rFonts w:ascii="Times New Roman" w:hAnsi="Times New Roman" w:cs="Times New Roman"/>
          <w:sz w:val="24"/>
          <w:szCs w:val="24"/>
        </w:rPr>
        <w:t xml:space="preserve"> Num. of Credits Completed:36</w:t>
      </w:r>
      <w:r w:rsidRPr="003E197F">
        <w:rPr>
          <w:rFonts w:ascii="Times New Roman" w:hAnsi="Times New Roman" w:cs="Times New Roman"/>
          <w:sz w:val="24"/>
          <w:szCs w:val="24"/>
        </w:rPr>
        <w:br/>
        <w:t>Name of Special Project Advisor: Dr. Yan Quan Liu</w:t>
      </w:r>
      <w:r w:rsidRPr="003E197F">
        <w:rPr>
          <w:rFonts w:ascii="Times New Roman" w:hAnsi="Times New Roman" w:cs="Times New Roman"/>
          <w:sz w:val="24"/>
          <w:szCs w:val="24"/>
        </w:rPr>
        <w:br/>
        <w:t>Name of Second Reader: Alana Bennison</w:t>
      </w:r>
      <w:r w:rsidRPr="003E197F">
        <w:rPr>
          <w:rFonts w:ascii="Times New Roman" w:hAnsi="Times New Roman" w:cs="Times New Roman"/>
          <w:sz w:val="24"/>
          <w:szCs w:val="24"/>
        </w:rPr>
        <w:br/>
      </w:r>
    </w:p>
    <w:p w:rsidR="00610D1C" w:rsidRPr="003E197F" w:rsidRDefault="00610D1C" w:rsidP="00610D1C">
      <w:pPr>
        <w:spacing w:line="240" w:lineRule="auto"/>
        <w:rPr>
          <w:rFonts w:ascii="Times New Roman" w:hAnsi="Times New Roman" w:cs="Times New Roman"/>
          <w:sz w:val="24"/>
          <w:szCs w:val="24"/>
        </w:rPr>
      </w:pPr>
      <w:r w:rsidRPr="003E197F">
        <w:rPr>
          <w:rFonts w:ascii="Times New Roman" w:hAnsi="Times New Roman" w:cs="Times New Roman"/>
          <w:sz w:val="24"/>
          <w:szCs w:val="24"/>
        </w:rPr>
        <w:t>Title of Special Project: AN EXPLORATORY STUDY OF SERVICE QUALITY AT THE CYRENIUS H. BOOTH LIBRARY CIRCULATION DESKS</w:t>
      </w:r>
    </w:p>
    <w:p w:rsidR="00610D1C" w:rsidRPr="003E197F" w:rsidRDefault="00610D1C" w:rsidP="00610D1C">
      <w:pPr>
        <w:spacing w:line="240" w:lineRule="auto"/>
        <w:rPr>
          <w:rFonts w:ascii="Times New Roman" w:hAnsi="Times New Roman" w:cs="Times New Roman"/>
          <w:sz w:val="24"/>
          <w:szCs w:val="24"/>
        </w:rPr>
      </w:pPr>
      <w:r w:rsidRPr="003E197F">
        <w:rPr>
          <w:rFonts w:ascii="Times New Roman" w:hAnsi="Times New Roman" w:cs="Times New Roman"/>
          <w:sz w:val="24"/>
          <w:szCs w:val="24"/>
        </w:rPr>
        <w:t>Date of Completion of Special Project: March 18, 2013</w:t>
      </w:r>
      <w:r w:rsidRPr="003E197F">
        <w:rPr>
          <w:rFonts w:ascii="Times New Roman" w:hAnsi="Times New Roman" w:cs="Times New Roman"/>
          <w:sz w:val="24"/>
          <w:szCs w:val="24"/>
        </w:rPr>
        <w:br/>
      </w:r>
    </w:p>
    <w:p w:rsidR="00137093" w:rsidRPr="003E197F" w:rsidRDefault="00610D1C" w:rsidP="00610D1C">
      <w:pPr>
        <w:spacing w:line="240" w:lineRule="auto"/>
        <w:rPr>
          <w:rFonts w:ascii="Times New Roman" w:hAnsi="Times New Roman" w:cs="Times New Roman"/>
          <w:sz w:val="24"/>
          <w:szCs w:val="24"/>
        </w:rPr>
      </w:pPr>
      <w:r w:rsidRPr="003E197F">
        <w:rPr>
          <w:rFonts w:ascii="Times New Roman" w:hAnsi="Times New Roman" w:cs="Times New Roman"/>
          <w:b/>
          <w:sz w:val="24"/>
          <w:szCs w:val="24"/>
        </w:rPr>
        <w:t>Advisor/Reader/Chairperson Statement:</w:t>
      </w:r>
      <w:r w:rsidRPr="003E197F">
        <w:rPr>
          <w:rFonts w:ascii="Times New Roman" w:hAnsi="Times New Roman" w:cs="Times New Roman"/>
          <w:sz w:val="24"/>
          <w:szCs w:val="24"/>
        </w:rPr>
        <w:t xml:space="preserve"> I have reviewed the Special Project final product and find it meets the standards of the discipline and department for a S</w:t>
      </w:r>
      <w:r w:rsidR="00E5393C" w:rsidRPr="003E197F">
        <w:rPr>
          <w:rFonts w:ascii="Times New Roman" w:hAnsi="Times New Roman" w:cs="Times New Roman"/>
          <w:sz w:val="24"/>
          <w:szCs w:val="24"/>
        </w:rPr>
        <w:t>pe</w:t>
      </w:r>
      <w:r w:rsidRPr="003E197F">
        <w:rPr>
          <w:rFonts w:ascii="Times New Roman" w:hAnsi="Times New Roman" w:cs="Times New Roman"/>
          <w:sz w:val="24"/>
          <w:szCs w:val="24"/>
        </w:rPr>
        <w:t>cial Project</w:t>
      </w:r>
      <w:r w:rsidR="00E5393C" w:rsidRPr="003E197F">
        <w:rPr>
          <w:rFonts w:ascii="Times New Roman" w:hAnsi="Times New Roman" w:cs="Times New Roman"/>
          <w:sz w:val="24"/>
          <w:szCs w:val="24"/>
        </w:rPr>
        <w:t>.</w:t>
      </w:r>
    </w:p>
    <w:p w:rsidR="005C6253" w:rsidRPr="003E197F" w:rsidRDefault="005C6253" w:rsidP="00610D1C">
      <w:pPr>
        <w:spacing w:line="240" w:lineRule="auto"/>
        <w:rPr>
          <w:rFonts w:ascii="Times New Roman" w:hAnsi="Times New Roman" w:cs="Times New Roman"/>
          <w:sz w:val="24"/>
          <w:szCs w:val="24"/>
        </w:rPr>
      </w:pPr>
    </w:p>
    <w:p w:rsidR="00E5393C" w:rsidRPr="003E197F" w:rsidRDefault="00E5393C" w:rsidP="00610D1C">
      <w:pPr>
        <w:spacing w:line="240" w:lineRule="auto"/>
        <w:rPr>
          <w:rFonts w:ascii="Times New Roman" w:hAnsi="Times New Roman" w:cs="Times New Roman"/>
          <w:sz w:val="24"/>
          <w:szCs w:val="24"/>
        </w:rPr>
      </w:pPr>
      <w:r w:rsidRPr="003E197F">
        <w:rPr>
          <w:rFonts w:ascii="Times New Roman" w:hAnsi="Times New Roman" w:cs="Times New Roman"/>
          <w:sz w:val="24"/>
          <w:szCs w:val="24"/>
        </w:rPr>
        <w:t>________________________</w:t>
      </w:r>
      <w:r w:rsidR="00137093" w:rsidRPr="003E197F">
        <w:rPr>
          <w:rFonts w:ascii="Times New Roman" w:hAnsi="Times New Roman" w:cs="Times New Roman"/>
          <w:sz w:val="24"/>
          <w:szCs w:val="24"/>
        </w:rPr>
        <w:t>____</w:t>
      </w:r>
      <w:r w:rsidRPr="003E197F">
        <w:rPr>
          <w:rFonts w:ascii="Times New Roman" w:hAnsi="Times New Roman" w:cs="Times New Roman"/>
          <w:sz w:val="24"/>
          <w:szCs w:val="24"/>
        </w:rPr>
        <w:t>_</w:t>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t>__________</w:t>
      </w:r>
      <w:r w:rsidR="00C41BE0" w:rsidRPr="003E197F">
        <w:rPr>
          <w:rFonts w:ascii="Times New Roman" w:hAnsi="Times New Roman" w:cs="Times New Roman"/>
          <w:sz w:val="24"/>
          <w:szCs w:val="24"/>
        </w:rPr>
        <w:br/>
      </w:r>
      <w:r w:rsidR="00C41BE0" w:rsidRPr="003E197F">
        <w:rPr>
          <w:rFonts w:ascii="Times New Roman" w:hAnsi="Times New Roman" w:cs="Times New Roman"/>
          <w:sz w:val="16"/>
          <w:szCs w:val="16"/>
        </w:rPr>
        <w:t>Signature of Special Project Advisor</w:t>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Dr. Yan Q. Liu</w:t>
      </w:r>
      <w:r w:rsidR="00C41BE0" w:rsidRPr="003E197F">
        <w:rPr>
          <w:rFonts w:ascii="Times New Roman" w:hAnsi="Times New Roman" w:cs="Times New Roman"/>
          <w:sz w:val="16"/>
          <w:szCs w:val="16"/>
        </w:rPr>
        <w:tab/>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t xml:space="preserve"> </w:t>
      </w:r>
      <w:r w:rsidR="00137093" w:rsidRPr="003E197F">
        <w:rPr>
          <w:rFonts w:ascii="Times New Roman" w:hAnsi="Times New Roman" w:cs="Times New Roman"/>
          <w:sz w:val="24"/>
          <w:szCs w:val="24"/>
        </w:rPr>
        <w:tab/>
      </w:r>
      <w:r w:rsidR="00137093" w:rsidRPr="003E197F">
        <w:rPr>
          <w:rFonts w:ascii="Times New Roman" w:hAnsi="Times New Roman" w:cs="Times New Roman"/>
          <w:sz w:val="24"/>
          <w:szCs w:val="24"/>
        </w:rPr>
        <w:tab/>
      </w:r>
      <w:r w:rsidR="00137093" w:rsidRPr="003E197F">
        <w:rPr>
          <w:rFonts w:ascii="Times New Roman" w:hAnsi="Times New Roman" w:cs="Times New Roman"/>
          <w:sz w:val="24"/>
          <w:szCs w:val="24"/>
        </w:rPr>
        <w:tab/>
      </w:r>
      <w:r w:rsidR="00C41BE0" w:rsidRPr="003E197F">
        <w:rPr>
          <w:rFonts w:ascii="Times New Roman" w:hAnsi="Times New Roman" w:cs="Times New Roman"/>
          <w:sz w:val="16"/>
          <w:szCs w:val="16"/>
        </w:rPr>
        <w:t>Date</w:t>
      </w:r>
      <w:r w:rsidR="00C41BE0" w:rsidRPr="003E197F">
        <w:rPr>
          <w:rFonts w:ascii="Times New Roman" w:hAnsi="Times New Roman" w:cs="Times New Roman"/>
          <w:sz w:val="24"/>
          <w:szCs w:val="24"/>
        </w:rPr>
        <w:tab/>
      </w:r>
      <w:r w:rsidR="00C41BE0" w:rsidRPr="003E197F">
        <w:rPr>
          <w:rFonts w:ascii="Times New Roman" w:hAnsi="Times New Roman" w:cs="Times New Roman"/>
          <w:sz w:val="24"/>
          <w:szCs w:val="24"/>
        </w:rPr>
        <w:tab/>
      </w:r>
    </w:p>
    <w:p w:rsidR="00E5393C" w:rsidRPr="003E197F" w:rsidRDefault="00595E0B" w:rsidP="00610D1C">
      <w:pPr>
        <w:spacing w:line="240" w:lineRule="auto"/>
        <w:rPr>
          <w:rFonts w:ascii="Times New Roman" w:hAnsi="Times New Roman" w:cs="Times New Roman"/>
          <w:sz w:val="16"/>
          <w:szCs w:val="16"/>
        </w:rPr>
      </w:pPr>
      <w:r w:rsidRPr="003E197F">
        <w:rPr>
          <w:rFonts w:ascii="Times New Roman" w:hAnsi="Times New Roman" w:cs="Times New Roman"/>
          <w:sz w:val="24"/>
          <w:szCs w:val="24"/>
        </w:rPr>
        <w:t>________________________</w:t>
      </w:r>
      <w:r w:rsidR="00F80488">
        <w:rPr>
          <w:rFonts w:ascii="Times New Roman" w:hAnsi="Times New Roman" w:cs="Times New Roman"/>
          <w:sz w:val="24"/>
          <w:szCs w:val="24"/>
        </w:rPr>
        <w:t xml:space="preserve">_____ </w:t>
      </w:r>
      <w:r w:rsidR="00F80488">
        <w:rPr>
          <w:rFonts w:ascii="Times New Roman" w:hAnsi="Times New Roman" w:cs="Times New Roman"/>
          <w:sz w:val="24"/>
          <w:szCs w:val="24"/>
        </w:rPr>
        <w:tab/>
      </w:r>
      <w:r w:rsidR="00F80488">
        <w:rPr>
          <w:rFonts w:ascii="Times New Roman" w:hAnsi="Times New Roman" w:cs="Times New Roman"/>
          <w:sz w:val="24"/>
          <w:szCs w:val="24"/>
        </w:rPr>
        <w:tab/>
      </w:r>
      <w:r w:rsidR="00F80488">
        <w:rPr>
          <w:rFonts w:ascii="Times New Roman" w:hAnsi="Times New Roman" w:cs="Times New Roman"/>
          <w:sz w:val="24"/>
          <w:szCs w:val="24"/>
        </w:rPr>
        <w:tab/>
      </w:r>
      <w:r w:rsidR="00F80488">
        <w:rPr>
          <w:rFonts w:ascii="Times New Roman" w:hAnsi="Times New Roman" w:cs="Times New Roman"/>
          <w:sz w:val="24"/>
          <w:szCs w:val="24"/>
        </w:rPr>
        <w:tab/>
      </w:r>
      <w:r w:rsidR="00F80488">
        <w:rPr>
          <w:rFonts w:ascii="Times New Roman" w:hAnsi="Times New Roman" w:cs="Times New Roman"/>
          <w:sz w:val="24"/>
          <w:szCs w:val="24"/>
        </w:rPr>
        <w:tab/>
      </w:r>
      <w:r w:rsidR="00F80488">
        <w:rPr>
          <w:rFonts w:ascii="Times New Roman" w:hAnsi="Times New Roman" w:cs="Times New Roman"/>
          <w:sz w:val="24"/>
          <w:szCs w:val="24"/>
        </w:rPr>
        <w:tab/>
        <w:t>__________</w:t>
      </w:r>
      <w:r w:rsidR="00F80488">
        <w:rPr>
          <w:rFonts w:ascii="Times New Roman" w:hAnsi="Times New Roman" w:cs="Times New Roman"/>
          <w:sz w:val="24"/>
          <w:szCs w:val="24"/>
        </w:rPr>
        <w:tab/>
      </w:r>
      <w:r w:rsidR="00F80488">
        <w:rPr>
          <w:rFonts w:ascii="Times New Roman" w:hAnsi="Times New Roman" w:cs="Times New Roman"/>
          <w:sz w:val="24"/>
          <w:szCs w:val="24"/>
        </w:rPr>
        <w:tab/>
      </w:r>
      <w:r w:rsidR="00610D1C" w:rsidRPr="003E197F">
        <w:rPr>
          <w:rFonts w:ascii="Times New Roman" w:hAnsi="Times New Roman" w:cs="Times New Roman"/>
          <w:sz w:val="24"/>
          <w:szCs w:val="24"/>
        </w:rPr>
        <w:br/>
      </w:r>
      <w:r w:rsidR="00C41BE0" w:rsidRPr="003E197F">
        <w:rPr>
          <w:rFonts w:ascii="Times New Roman" w:hAnsi="Times New Roman" w:cs="Times New Roman"/>
          <w:sz w:val="16"/>
          <w:szCs w:val="16"/>
        </w:rPr>
        <w:t>Signature of Second Reader</w:t>
      </w:r>
      <w:r w:rsidR="00FD109F" w:rsidRPr="003E197F">
        <w:rPr>
          <w:rFonts w:ascii="Times New Roman" w:hAnsi="Times New Roman" w:cs="Times New Roman"/>
          <w:sz w:val="16"/>
          <w:szCs w:val="16"/>
        </w:rPr>
        <w:t xml:space="preserve"> </w:t>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 xml:space="preserve"> </w:t>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Mrs. Alana Bennison</w:t>
      </w:r>
      <w:r w:rsidR="00C41BE0" w:rsidRPr="003E197F">
        <w:rPr>
          <w:rFonts w:ascii="Times New Roman" w:hAnsi="Times New Roman" w:cs="Times New Roman"/>
          <w:sz w:val="16"/>
          <w:szCs w:val="16"/>
        </w:rPr>
        <w:tab/>
      </w:r>
      <w:r w:rsidR="00C41BE0" w:rsidRPr="003E197F">
        <w:rPr>
          <w:rFonts w:ascii="Times New Roman" w:hAnsi="Times New Roman" w:cs="Times New Roman"/>
          <w:sz w:val="16"/>
          <w:szCs w:val="16"/>
        </w:rPr>
        <w:tab/>
      </w:r>
      <w:r w:rsidR="00C41BE0" w:rsidRPr="003E197F">
        <w:rPr>
          <w:rFonts w:ascii="Times New Roman" w:hAnsi="Times New Roman" w:cs="Times New Roman"/>
          <w:sz w:val="16"/>
          <w:szCs w:val="16"/>
        </w:rPr>
        <w:tab/>
      </w:r>
      <w:r w:rsidR="00C41BE0" w:rsidRPr="003E197F">
        <w:rPr>
          <w:rFonts w:ascii="Times New Roman" w:hAnsi="Times New Roman" w:cs="Times New Roman"/>
          <w:sz w:val="16"/>
          <w:szCs w:val="16"/>
        </w:rPr>
        <w:tab/>
      </w:r>
      <w:r w:rsidR="00137093" w:rsidRPr="003E197F">
        <w:rPr>
          <w:rFonts w:ascii="Times New Roman" w:hAnsi="Times New Roman" w:cs="Times New Roman"/>
          <w:sz w:val="16"/>
          <w:szCs w:val="16"/>
        </w:rPr>
        <w:t xml:space="preserve">                                    </w:t>
      </w:r>
      <w:r w:rsidR="00C41BE0" w:rsidRPr="003E197F">
        <w:rPr>
          <w:rFonts w:ascii="Times New Roman" w:hAnsi="Times New Roman" w:cs="Times New Roman"/>
          <w:sz w:val="16"/>
          <w:szCs w:val="16"/>
        </w:rPr>
        <w:t>Date</w:t>
      </w:r>
      <w:r w:rsidR="00C41BE0" w:rsidRPr="003E197F">
        <w:rPr>
          <w:rFonts w:ascii="Times New Roman" w:hAnsi="Times New Roman" w:cs="Times New Roman"/>
          <w:sz w:val="16"/>
          <w:szCs w:val="16"/>
        </w:rPr>
        <w:tab/>
      </w:r>
      <w:r w:rsidR="00C41BE0" w:rsidRPr="003E197F">
        <w:rPr>
          <w:rFonts w:ascii="Times New Roman" w:hAnsi="Times New Roman" w:cs="Times New Roman"/>
          <w:sz w:val="16"/>
          <w:szCs w:val="16"/>
        </w:rPr>
        <w:tab/>
      </w:r>
    </w:p>
    <w:p w:rsidR="00E5393C" w:rsidRPr="003E197F" w:rsidRDefault="00C41BE0" w:rsidP="00610D1C">
      <w:pPr>
        <w:spacing w:line="240" w:lineRule="auto"/>
        <w:rPr>
          <w:rFonts w:ascii="Times New Roman" w:hAnsi="Times New Roman" w:cs="Times New Roman"/>
          <w:sz w:val="16"/>
          <w:szCs w:val="16"/>
        </w:rPr>
      </w:pPr>
      <w:r w:rsidRPr="003E197F">
        <w:rPr>
          <w:rFonts w:ascii="Times New Roman" w:hAnsi="Times New Roman" w:cs="Times New Roman"/>
          <w:sz w:val="16"/>
          <w:szCs w:val="16"/>
        </w:rPr>
        <w:t>_________________________</w:t>
      </w:r>
      <w:r w:rsidR="00137093" w:rsidRPr="003E197F">
        <w:rPr>
          <w:rFonts w:ascii="Times New Roman" w:hAnsi="Times New Roman" w:cs="Times New Roman"/>
          <w:sz w:val="16"/>
          <w:szCs w:val="16"/>
        </w:rPr>
        <w:t>__________________</w:t>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t>_______________</w:t>
      </w:r>
      <w:r w:rsidRPr="003E197F">
        <w:rPr>
          <w:rFonts w:ascii="Times New Roman" w:hAnsi="Times New Roman" w:cs="Times New Roman"/>
          <w:sz w:val="16"/>
          <w:szCs w:val="16"/>
        </w:rPr>
        <w:br/>
        <w:t>Signature of Dep</w:t>
      </w:r>
      <w:r w:rsidR="00FD109F" w:rsidRPr="003E197F">
        <w:rPr>
          <w:rFonts w:ascii="Times New Roman" w:hAnsi="Times New Roman" w:cs="Times New Roman"/>
          <w:sz w:val="16"/>
          <w:szCs w:val="16"/>
        </w:rPr>
        <w:t>t.</w:t>
      </w:r>
      <w:r w:rsidRPr="003E197F">
        <w:rPr>
          <w:rFonts w:ascii="Times New Roman" w:hAnsi="Times New Roman" w:cs="Times New Roman"/>
          <w:sz w:val="16"/>
          <w:szCs w:val="16"/>
        </w:rPr>
        <w:t xml:space="preserve"> Chairperson</w:t>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 xml:space="preserve"> Dr. Chang Suk Kim</w:t>
      </w:r>
      <w:r w:rsidRPr="003E197F">
        <w:rPr>
          <w:rFonts w:ascii="Times New Roman" w:hAnsi="Times New Roman" w:cs="Times New Roman"/>
          <w:sz w:val="16"/>
          <w:szCs w:val="16"/>
        </w:rPr>
        <w:tab/>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 xml:space="preserve">                  </w:t>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D</w:t>
      </w:r>
      <w:r w:rsidRPr="003E197F">
        <w:rPr>
          <w:rFonts w:ascii="Times New Roman" w:hAnsi="Times New Roman" w:cs="Times New Roman"/>
          <w:sz w:val="16"/>
          <w:szCs w:val="16"/>
        </w:rPr>
        <w:t>ate</w:t>
      </w:r>
    </w:p>
    <w:p w:rsidR="00C41BE0" w:rsidRPr="003E197F" w:rsidRDefault="00C41BE0" w:rsidP="00C41BE0">
      <w:pPr>
        <w:spacing w:line="240" w:lineRule="auto"/>
        <w:rPr>
          <w:rFonts w:ascii="Times New Roman" w:hAnsi="Times New Roman" w:cs="Times New Roman"/>
          <w:sz w:val="16"/>
          <w:szCs w:val="16"/>
        </w:rPr>
      </w:pPr>
      <w:r w:rsidRPr="003E197F">
        <w:rPr>
          <w:rFonts w:ascii="Times New Roman" w:hAnsi="Times New Roman" w:cs="Times New Roman"/>
          <w:sz w:val="16"/>
          <w:szCs w:val="16"/>
        </w:rPr>
        <w:t>______________________</w:t>
      </w:r>
      <w:r w:rsidR="00137093" w:rsidRPr="003E197F">
        <w:rPr>
          <w:rFonts w:ascii="Times New Roman" w:hAnsi="Times New Roman" w:cs="Times New Roman"/>
          <w:sz w:val="16"/>
          <w:szCs w:val="16"/>
        </w:rPr>
        <w:t>_________________</w:t>
      </w:r>
      <w:r w:rsidRPr="003E197F">
        <w:rPr>
          <w:rFonts w:ascii="Times New Roman" w:hAnsi="Times New Roman" w:cs="Times New Roman"/>
          <w:sz w:val="16"/>
          <w:szCs w:val="16"/>
        </w:rPr>
        <w:t>___</w:t>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t>_______________</w:t>
      </w:r>
      <w:r w:rsidRPr="003E197F">
        <w:rPr>
          <w:rFonts w:ascii="Times New Roman" w:hAnsi="Times New Roman" w:cs="Times New Roman"/>
          <w:sz w:val="16"/>
          <w:szCs w:val="16"/>
        </w:rPr>
        <w:tab/>
      </w:r>
      <w:r w:rsidRPr="003E197F">
        <w:rPr>
          <w:rFonts w:ascii="Times New Roman" w:hAnsi="Times New Roman" w:cs="Times New Roman"/>
          <w:sz w:val="16"/>
          <w:szCs w:val="16"/>
        </w:rPr>
        <w:br/>
        <w:t>Signature of Graduate Dean</w:t>
      </w:r>
      <w:r w:rsidR="00137093" w:rsidRPr="003E197F">
        <w:rPr>
          <w:rFonts w:ascii="Times New Roman" w:hAnsi="Times New Roman" w:cs="Times New Roman"/>
          <w:sz w:val="16"/>
          <w:szCs w:val="16"/>
        </w:rPr>
        <w:t xml:space="preserve">       </w:t>
      </w:r>
      <w:r w:rsidR="00FD109F" w:rsidRPr="003E197F">
        <w:rPr>
          <w:rFonts w:ascii="Times New Roman" w:hAnsi="Times New Roman" w:cs="Times New Roman"/>
          <w:sz w:val="16"/>
          <w:szCs w:val="16"/>
        </w:rPr>
        <w:t xml:space="preserve"> Dr. Gregory Paveza</w:t>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Pr="003E197F">
        <w:rPr>
          <w:rFonts w:ascii="Times New Roman" w:hAnsi="Times New Roman" w:cs="Times New Roman"/>
          <w:sz w:val="16"/>
          <w:szCs w:val="16"/>
        </w:rPr>
        <w:tab/>
      </w:r>
      <w:r w:rsidR="00137093" w:rsidRPr="003E197F">
        <w:rPr>
          <w:rFonts w:ascii="Times New Roman" w:hAnsi="Times New Roman" w:cs="Times New Roman"/>
          <w:sz w:val="16"/>
          <w:szCs w:val="16"/>
        </w:rPr>
        <w:t xml:space="preserve">                                     </w:t>
      </w:r>
      <w:r w:rsidRPr="003E197F">
        <w:rPr>
          <w:rFonts w:ascii="Times New Roman" w:hAnsi="Times New Roman" w:cs="Times New Roman"/>
          <w:sz w:val="16"/>
          <w:szCs w:val="16"/>
        </w:rPr>
        <w:t>Date</w:t>
      </w:r>
      <w:r w:rsidRPr="003E197F">
        <w:rPr>
          <w:rFonts w:ascii="Times New Roman" w:hAnsi="Times New Roman" w:cs="Times New Roman"/>
          <w:sz w:val="16"/>
          <w:szCs w:val="16"/>
        </w:rPr>
        <w:tab/>
      </w:r>
    </w:p>
    <w:p w:rsidR="009C6C27" w:rsidRPr="003E197F" w:rsidRDefault="009C6C27" w:rsidP="001D6D5E">
      <w:pPr>
        <w:jc w:val="center"/>
        <w:rPr>
          <w:rFonts w:ascii="Times New Roman" w:hAnsi="Times New Roman" w:cs="Times New Roman"/>
          <w:b/>
          <w:sz w:val="24"/>
          <w:szCs w:val="24"/>
        </w:rPr>
      </w:pPr>
    </w:p>
    <w:p w:rsidR="00F80488" w:rsidRDefault="00F80488" w:rsidP="001D6D5E">
      <w:pPr>
        <w:jc w:val="center"/>
        <w:rPr>
          <w:rFonts w:ascii="Times New Roman" w:hAnsi="Times New Roman" w:cs="Times New Roman"/>
          <w:b/>
          <w:sz w:val="24"/>
          <w:szCs w:val="24"/>
        </w:rPr>
      </w:pPr>
    </w:p>
    <w:p w:rsidR="00084398" w:rsidRDefault="00084398" w:rsidP="001D6D5E">
      <w:pPr>
        <w:jc w:val="center"/>
        <w:rPr>
          <w:rFonts w:ascii="Times New Roman" w:hAnsi="Times New Roman" w:cs="Times New Roman"/>
          <w:b/>
          <w:sz w:val="24"/>
          <w:szCs w:val="24"/>
        </w:rPr>
      </w:pPr>
    </w:p>
    <w:p w:rsidR="00E5393C" w:rsidRPr="003E197F" w:rsidRDefault="00FD109F" w:rsidP="001D6D5E">
      <w:pPr>
        <w:jc w:val="center"/>
        <w:rPr>
          <w:rFonts w:ascii="Times New Roman" w:hAnsi="Times New Roman" w:cs="Times New Roman"/>
          <w:b/>
          <w:sz w:val="24"/>
          <w:szCs w:val="24"/>
        </w:rPr>
      </w:pPr>
      <w:r w:rsidRPr="003E197F">
        <w:rPr>
          <w:rFonts w:ascii="Times New Roman" w:hAnsi="Times New Roman" w:cs="Times New Roman"/>
          <w:b/>
          <w:sz w:val="24"/>
          <w:szCs w:val="24"/>
        </w:rPr>
        <w:t>A</w:t>
      </w:r>
      <w:r w:rsidR="00E5393C" w:rsidRPr="003E197F">
        <w:rPr>
          <w:rFonts w:ascii="Times New Roman" w:hAnsi="Times New Roman" w:cs="Times New Roman"/>
          <w:b/>
          <w:sz w:val="24"/>
          <w:szCs w:val="24"/>
        </w:rPr>
        <w:t>BSTRACT</w:t>
      </w:r>
    </w:p>
    <w:p w:rsidR="00E5393C" w:rsidRPr="003E197F" w:rsidRDefault="00E5393C" w:rsidP="00E5393C">
      <w:pPr>
        <w:spacing w:line="240" w:lineRule="auto"/>
        <w:jc w:val="center"/>
        <w:rPr>
          <w:rFonts w:ascii="Times New Roman" w:hAnsi="Times New Roman" w:cs="Times New Roman"/>
          <w:sz w:val="24"/>
          <w:szCs w:val="24"/>
        </w:rPr>
      </w:pPr>
    </w:p>
    <w:p w:rsidR="00E5393C" w:rsidRPr="003E197F" w:rsidRDefault="00E5393C" w:rsidP="00E5393C">
      <w:pPr>
        <w:spacing w:line="240" w:lineRule="auto"/>
        <w:rPr>
          <w:rFonts w:ascii="Times New Roman" w:hAnsi="Times New Roman" w:cs="Times New Roman"/>
          <w:sz w:val="24"/>
          <w:szCs w:val="24"/>
        </w:rPr>
      </w:pPr>
      <w:r w:rsidRPr="003E197F">
        <w:rPr>
          <w:rFonts w:ascii="Times New Roman" w:hAnsi="Times New Roman" w:cs="Times New Roman"/>
          <w:sz w:val="24"/>
          <w:szCs w:val="24"/>
        </w:rPr>
        <w:t>Author:</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Kimberley S. Weber</w:t>
      </w:r>
    </w:p>
    <w:p w:rsidR="00595E0B" w:rsidRPr="003E197F" w:rsidRDefault="00E5393C" w:rsidP="00E5393C">
      <w:pPr>
        <w:spacing w:line="240" w:lineRule="auto"/>
        <w:rPr>
          <w:rFonts w:ascii="Times New Roman" w:hAnsi="Times New Roman" w:cs="Times New Roman"/>
          <w:sz w:val="24"/>
          <w:szCs w:val="24"/>
        </w:rPr>
      </w:pPr>
      <w:r w:rsidRPr="003E197F">
        <w:rPr>
          <w:rFonts w:ascii="Times New Roman" w:hAnsi="Times New Roman" w:cs="Times New Roman"/>
          <w:sz w:val="24"/>
          <w:szCs w:val="24"/>
        </w:rPr>
        <w:t>Title:</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 xml:space="preserve">AN EXPLORATORY STUDY OF THE SERVICE     </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 xml:space="preserve">          </w:t>
      </w:r>
      <w:r w:rsidR="00DF0FD6" w:rsidRPr="003E197F">
        <w:rPr>
          <w:rFonts w:ascii="Times New Roman" w:hAnsi="Times New Roman" w:cs="Times New Roman"/>
          <w:sz w:val="24"/>
          <w:szCs w:val="24"/>
        </w:rPr>
        <w:tab/>
      </w:r>
      <w:r w:rsidR="00DF0FD6" w:rsidRPr="003E197F">
        <w:rPr>
          <w:rFonts w:ascii="Times New Roman" w:hAnsi="Times New Roman" w:cs="Times New Roman"/>
          <w:sz w:val="24"/>
          <w:szCs w:val="24"/>
        </w:rPr>
        <w:tab/>
      </w:r>
      <w:r w:rsidRPr="003E197F">
        <w:rPr>
          <w:rFonts w:ascii="Times New Roman" w:hAnsi="Times New Roman" w:cs="Times New Roman"/>
          <w:sz w:val="24"/>
          <w:szCs w:val="24"/>
        </w:rPr>
        <w:t xml:space="preserve">QUALITY AT THE CYRENIUS H. BOOTH LIBRARY  </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00DF0FD6" w:rsidRPr="003E197F">
        <w:rPr>
          <w:rFonts w:ascii="Times New Roman" w:hAnsi="Times New Roman" w:cs="Times New Roman"/>
          <w:sz w:val="24"/>
          <w:szCs w:val="24"/>
        </w:rPr>
        <w:t xml:space="preserve"> </w:t>
      </w:r>
      <w:r w:rsidR="00DF0FD6" w:rsidRPr="003E197F">
        <w:rPr>
          <w:rFonts w:ascii="Times New Roman" w:hAnsi="Times New Roman" w:cs="Times New Roman"/>
          <w:sz w:val="24"/>
          <w:szCs w:val="24"/>
        </w:rPr>
        <w:tab/>
      </w:r>
      <w:r w:rsidR="00DF0FD6" w:rsidRPr="003E197F">
        <w:rPr>
          <w:rFonts w:ascii="Times New Roman" w:hAnsi="Times New Roman" w:cs="Times New Roman"/>
          <w:sz w:val="24"/>
          <w:szCs w:val="24"/>
        </w:rPr>
        <w:tab/>
      </w:r>
      <w:r w:rsidRPr="003E197F">
        <w:rPr>
          <w:rFonts w:ascii="Times New Roman" w:hAnsi="Times New Roman" w:cs="Times New Roman"/>
          <w:sz w:val="24"/>
          <w:szCs w:val="24"/>
        </w:rPr>
        <w:t>SERVICE DESKS</w:t>
      </w:r>
    </w:p>
    <w:p w:rsidR="00595E0B" w:rsidRPr="003E197F" w:rsidRDefault="00595E0B" w:rsidP="00E5393C">
      <w:pPr>
        <w:spacing w:line="240" w:lineRule="auto"/>
        <w:rPr>
          <w:rFonts w:ascii="Times New Roman" w:hAnsi="Times New Roman" w:cs="Times New Roman"/>
          <w:sz w:val="24"/>
          <w:szCs w:val="24"/>
        </w:rPr>
      </w:pPr>
    </w:p>
    <w:p w:rsidR="00595E0B" w:rsidRPr="003E197F" w:rsidRDefault="00595E0B" w:rsidP="00E5393C">
      <w:pPr>
        <w:spacing w:line="240" w:lineRule="auto"/>
        <w:rPr>
          <w:rFonts w:ascii="Times New Roman" w:hAnsi="Times New Roman" w:cs="Times New Roman"/>
          <w:sz w:val="24"/>
          <w:szCs w:val="24"/>
        </w:rPr>
      </w:pPr>
      <w:r w:rsidRPr="003E197F">
        <w:rPr>
          <w:rFonts w:ascii="Times New Roman" w:hAnsi="Times New Roman" w:cs="Times New Roman"/>
          <w:sz w:val="24"/>
          <w:szCs w:val="24"/>
        </w:rPr>
        <w:t xml:space="preserve">Special Project Advisor: </w:t>
      </w:r>
      <w:r w:rsidR="00C0099E" w:rsidRPr="003E197F">
        <w:rPr>
          <w:rFonts w:ascii="Times New Roman" w:hAnsi="Times New Roman" w:cs="Times New Roman"/>
          <w:sz w:val="24"/>
          <w:szCs w:val="24"/>
        </w:rPr>
        <w:t xml:space="preserve">  </w:t>
      </w:r>
      <w:r w:rsidR="00DF0FD6" w:rsidRPr="003E197F">
        <w:rPr>
          <w:rFonts w:ascii="Times New Roman" w:hAnsi="Times New Roman" w:cs="Times New Roman"/>
          <w:sz w:val="24"/>
          <w:szCs w:val="24"/>
        </w:rPr>
        <w:tab/>
      </w:r>
      <w:r w:rsidRPr="003E197F">
        <w:rPr>
          <w:rFonts w:ascii="Times New Roman" w:hAnsi="Times New Roman" w:cs="Times New Roman"/>
          <w:sz w:val="24"/>
          <w:szCs w:val="24"/>
        </w:rPr>
        <w:t xml:space="preserve">Dr. Yan Quan Liu </w:t>
      </w:r>
    </w:p>
    <w:p w:rsidR="00595E0B" w:rsidRPr="003E197F" w:rsidRDefault="00595E0B" w:rsidP="00E5393C">
      <w:pPr>
        <w:spacing w:line="240" w:lineRule="auto"/>
        <w:rPr>
          <w:rFonts w:ascii="Times New Roman" w:hAnsi="Times New Roman" w:cs="Times New Roman"/>
          <w:sz w:val="24"/>
          <w:szCs w:val="24"/>
        </w:rPr>
      </w:pPr>
    </w:p>
    <w:p w:rsidR="00610D1C" w:rsidRPr="003E197F" w:rsidRDefault="00595E0B" w:rsidP="00E5393C">
      <w:pPr>
        <w:spacing w:line="240" w:lineRule="auto"/>
        <w:rPr>
          <w:rFonts w:ascii="Times New Roman" w:hAnsi="Times New Roman" w:cs="Times New Roman"/>
          <w:sz w:val="24"/>
          <w:szCs w:val="24"/>
        </w:rPr>
      </w:pPr>
      <w:r w:rsidRPr="003E197F">
        <w:rPr>
          <w:rFonts w:ascii="Times New Roman" w:hAnsi="Times New Roman" w:cs="Times New Roman"/>
          <w:sz w:val="24"/>
          <w:szCs w:val="24"/>
        </w:rPr>
        <w:t xml:space="preserve">Institution: </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Southern Connecticut State University</w:t>
      </w:r>
      <w:r w:rsidRPr="003E197F">
        <w:rPr>
          <w:rFonts w:ascii="Times New Roman" w:hAnsi="Times New Roman" w:cs="Times New Roman"/>
          <w:sz w:val="24"/>
          <w:szCs w:val="24"/>
        </w:rPr>
        <w:br/>
      </w:r>
      <w:r w:rsidRPr="003E197F">
        <w:rPr>
          <w:rFonts w:ascii="Times New Roman" w:hAnsi="Times New Roman" w:cs="Times New Roman"/>
          <w:sz w:val="24"/>
          <w:szCs w:val="24"/>
        </w:rPr>
        <w:br/>
        <w:t xml:space="preserve">Year: </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t>2013</w:t>
      </w:r>
    </w:p>
    <w:p w:rsidR="00C0099E" w:rsidRDefault="00C0099E" w:rsidP="00A8280D">
      <w:pPr>
        <w:spacing w:line="480" w:lineRule="auto"/>
        <w:rPr>
          <w:rFonts w:ascii="Times New Roman" w:hAnsi="Times New Roman" w:cs="Times New Roman"/>
          <w:sz w:val="24"/>
          <w:szCs w:val="24"/>
        </w:rPr>
      </w:pPr>
    </w:p>
    <w:p w:rsidR="008B45D6" w:rsidRPr="003E197F" w:rsidRDefault="008B45D6" w:rsidP="00A8280D">
      <w:pPr>
        <w:spacing w:line="480" w:lineRule="auto"/>
        <w:rPr>
          <w:rFonts w:ascii="Times New Roman" w:hAnsi="Times New Roman" w:cs="Times New Roman"/>
          <w:sz w:val="24"/>
          <w:szCs w:val="24"/>
        </w:rPr>
      </w:pPr>
    </w:p>
    <w:p w:rsidR="00610D1C" w:rsidRPr="003E197F" w:rsidRDefault="00137093"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595E0B" w:rsidRPr="003E197F">
        <w:rPr>
          <w:rFonts w:ascii="Times New Roman" w:hAnsi="Times New Roman" w:cs="Times New Roman"/>
          <w:sz w:val="24"/>
          <w:szCs w:val="24"/>
        </w:rPr>
        <w:t xml:space="preserve">The purpose of this project was to </w:t>
      </w:r>
      <w:r w:rsidRPr="003E197F">
        <w:rPr>
          <w:rFonts w:ascii="Times New Roman" w:hAnsi="Times New Roman" w:cs="Times New Roman"/>
          <w:sz w:val="24"/>
          <w:szCs w:val="24"/>
        </w:rPr>
        <w:t>measure</w:t>
      </w:r>
      <w:r w:rsidR="00595E0B" w:rsidRPr="003E197F">
        <w:rPr>
          <w:rFonts w:ascii="Times New Roman" w:hAnsi="Times New Roman" w:cs="Times New Roman"/>
          <w:sz w:val="24"/>
          <w:szCs w:val="24"/>
        </w:rPr>
        <w:t xml:space="preserve"> </w:t>
      </w:r>
      <w:r w:rsidR="005757B2" w:rsidRPr="003E197F">
        <w:rPr>
          <w:rFonts w:ascii="Times New Roman" w:hAnsi="Times New Roman" w:cs="Times New Roman"/>
          <w:sz w:val="24"/>
          <w:szCs w:val="24"/>
        </w:rPr>
        <w:t xml:space="preserve">customer </w:t>
      </w:r>
      <w:r w:rsidR="00595E0B" w:rsidRPr="003E197F">
        <w:rPr>
          <w:rFonts w:ascii="Times New Roman" w:hAnsi="Times New Roman" w:cs="Times New Roman"/>
          <w:sz w:val="24"/>
          <w:szCs w:val="24"/>
        </w:rPr>
        <w:t xml:space="preserve">satisfaction </w:t>
      </w:r>
      <w:r w:rsidR="005757B2" w:rsidRPr="003E197F">
        <w:rPr>
          <w:rFonts w:ascii="Times New Roman" w:hAnsi="Times New Roman" w:cs="Times New Roman"/>
          <w:sz w:val="24"/>
          <w:szCs w:val="24"/>
        </w:rPr>
        <w:t>at the</w:t>
      </w:r>
      <w:r w:rsidR="00595E0B" w:rsidRPr="003E197F">
        <w:rPr>
          <w:rFonts w:ascii="Times New Roman" w:hAnsi="Times New Roman" w:cs="Times New Roman"/>
          <w:sz w:val="24"/>
          <w:szCs w:val="24"/>
        </w:rPr>
        <w:t xml:space="preserve"> Cyrenius H. Booth Library circulation desks. An online survey </w:t>
      </w:r>
      <w:r w:rsidR="005757B2" w:rsidRPr="003E197F">
        <w:rPr>
          <w:rFonts w:ascii="Times New Roman" w:hAnsi="Times New Roman" w:cs="Times New Roman"/>
          <w:sz w:val="24"/>
          <w:szCs w:val="24"/>
        </w:rPr>
        <w:t xml:space="preserve">comprised of 13 questions </w:t>
      </w:r>
      <w:r w:rsidR="00595E0B" w:rsidRPr="003E197F">
        <w:rPr>
          <w:rFonts w:ascii="Times New Roman" w:hAnsi="Times New Roman" w:cs="Times New Roman"/>
          <w:sz w:val="24"/>
          <w:szCs w:val="24"/>
        </w:rPr>
        <w:t xml:space="preserve">was </w:t>
      </w:r>
      <w:r w:rsidR="005757B2" w:rsidRPr="003E197F">
        <w:rPr>
          <w:rFonts w:ascii="Times New Roman" w:hAnsi="Times New Roman" w:cs="Times New Roman"/>
          <w:sz w:val="24"/>
          <w:szCs w:val="24"/>
        </w:rPr>
        <w:t>posted</w:t>
      </w:r>
      <w:r w:rsidR="00595E0B" w:rsidRPr="003E197F">
        <w:rPr>
          <w:rFonts w:ascii="Times New Roman" w:hAnsi="Times New Roman" w:cs="Times New Roman"/>
          <w:sz w:val="24"/>
          <w:szCs w:val="24"/>
        </w:rPr>
        <w:t xml:space="preserve"> on the library’s website from February 5- February 20</w:t>
      </w:r>
      <w:r w:rsidR="00595E0B" w:rsidRPr="003E197F">
        <w:rPr>
          <w:rFonts w:ascii="Times New Roman" w:hAnsi="Times New Roman" w:cs="Times New Roman"/>
          <w:sz w:val="24"/>
          <w:szCs w:val="24"/>
          <w:vertAlign w:val="superscript"/>
        </w:rPr>
        <w:t>th</w:t>
      </w:r>
      <w:r w:rsidR="00595E0B" w:rsidRPr="003E197F">
        <w:rPr>
          <w:rFonts w:ascii="Times New Roman" w:hAnsi="Times New Roman" w:cs="Times New Roman"/>
          <w:sz w:val="24"/>
          <w:szCs w:val="24"/>
        </w:rPr>
        <w:t xml:space="preserve"> 2013</w:t>
      </w:r>
      <w:r w:rsidR="005757B2" w:rsidRPr="003E197F">
        <w:rPr>
          <w:rFonts w:ascii="Times New Roman" w:hAnsi="Times New Roman" w:cs="Times New Roman"/>
          <w:sz w:val="24"/>
          <w:szCs w:val="24"/>
        </w:rPr>
        <w:t xml:space="preserve"> inviting active library users to share their library usage, borrowing behavior and their experiences with library staff. </w:t>
      </w:r>
      <w:r w:rsidR="00595E0B" w:rsidRPr="003E197F">
        <w:rPr>
          <w:rFonts w:ascii="Times New Roman" w:hAnsi="Times New Roman" w:cs="Times New Roman"/>
          <w:sz w:val="24"/>
          <w:szCs w:val="24"/>
        </w:rPr>
        <w:t xml:space="preserve"> </w:t>
      </w:r>
      <w:r w:rsidRPr="003E197F">
        <w:rPr>
          <w:rFonts w:ascii="Times New Roman" w:hAnsi="Times New Roman" w:cs="Times New Roman"/>
          <w:sz w:val="24"/>
          <w:szCs w:val="24"/>
        </w:rPr>
        <w:t>The</w:t>
      </w:r>
      <w:r w:rsidR="00A35399" w:rsidRPr="003E197F">
        <w:rPr>
          <w:rFonts w:ascii="Times New Roman" w:hAnsi="Times New Roman" w:cs="Times New Roman"/>
          <w:sz w:val="24"/>
          <w:szCs w:val="24"/>
        </w:rPr>
        <w:t xml:space="preserve"> survey </w:t>
      </w:r>
      <w:r w:rsidRPr="003E197F">
        <w:rPr>
          <w:rFonts w:ascii="Times New Roman" w:hAnsi="Times New Roman" w:cs="Times New Roman"/>
          <w:sz w:val="24"/>
          <w:szCs w:val="24"/>
        </w:rPr>
        <w:t xml:space="preserve">was publicized </w:t>
      </w:r>
      <w:r w:rsidR="00C8113A" w:rsidRPr="003E197F">
        <w:rPr>
          <w:rFonts w:ascii="Times New Roman" w:hAnsi="Times New Roman" w:cs="Times New Roman"/>
          <w:sz w:val="24"/>
          <w:szCs w:val="24"/>
        </w:rPr>
        <w:t>via</w:t>
      </w:r>
      <w:r w:rsidRPr="003E197F">
        <w:rPr>
          <w:rFonts w:ascii="Times New Roman" w:hAnsi="Times New Roman" w:cs="Times New Roman"/>
          <w:sz w:val="24"/>
          <w:szCs w:val="24"/>
        </w:rPr>
        <w:t xml:space="preserve"> </w:t>
      </w:r>
      <w:r w:rsidR="00A35399" w:rsidRPr="003E197F">
        <w:rPr>
          <w:rFonts w:ascii="Times New Roman" w:hAnsi="Times New Roman" w:cs="Times New Roman"/>
          <w:sz w:val="24"/>
          <w:szCs w:val="24"/>
        </w:rPr>
        <w:t xml:space="preserve">the </w:t>
      </w:r>
      <w:r w:rsidRPr="003E197F">
        <w:rPr>
          <w:rFonts w:ascii="Times New Roman" w:hAnsi="Times New Roman" w:cs="Times New Roman"/>
          <w:sz w:val="24"/>
          <w:szCs w:val="24"/>
        </w:rPr>
        <w:t xml:space="preserve">library </w:t>
      </w:r>
      <w:r w:rsidR="00A35399" w:rsidRPr="003E197F">
        <w:rPr>
          <w:rFonts w:ascii="Times New Roman" w:hAnsi="Times New Roman" w:cs="Times New Roman"/>
          <w:sz w:val="24"/>
          <w:szCs w:val="24"/>
        </w:rPr>
        <w:t xml:space="preserve">website, </w:t>
      </w:r>
      <w:r w:rsidR="005757B2" w:rsidRPr="003E197F">
        <w:rPr>
          <w:rFonts w:ascii="Times New Roman" w:hAnsi="Times New Roman" w:cs="Times New Roman"/>
          <w:i/>
          <w:sz w:val="24"/>
          <w:szCs w:val="24"/>
        </w:rPr>
        <w:t>The Newtown Bee</w:t>
      </w:r>
      <w:r w:rsidR="005757B2" w:rsidRPr="003E197F">
        <w:rPr>
          <w:rFonts w:ascii="Times New Roman" w:hAnsi="Times New Roman" w:cs="Times New Roman"/>
          <w:sz w:val="24"/>
          <w:szCs w:val="24"/>
        </w:rPr>
        <w:t>,</w:t>
      </w:r>
      <w:r w:rsidR="00A35399" w:rsidRPr="003E197F">
        <w:rPr>
          <w:rFonts w:ascii="Times New Roman" w:hAnsi="Times New Roman" w:cs="Times New Roman"/>
          <w:sz w:val="24"/>
          <w:szCs w:val="24"/>
        </w:rPr>
        <w:t xml:space="preserve"> </w:t>
      </w:r>
      <w:r w:rsidR="00DF0FD6" w:rsidRPr="003E197F">
        <w:rPr>
          <w:rFonts w:ascii="Times New Roman" w:hAnsi="Times New Roman" w:cs="Times New Roman"/>
          <w:sz w:val="24"/>
          <w:szCs w:val="24"/>
        </w:rPr>
        <w:t>flier</w:t>
      </w:r>
      <w:r w:rsidR="00C8113A" w:rsidRPr="003E197F">
        <w:rPr>
          <w:rFonts w:ascii="Times New Roman" w:hAnsi="Times New Roman" w:cs="Times New Roman"/>
          <w:sz w:val="24"/>
          <w:szCs w:val="24"/>
        </w:rPr>
        <w:t>,</w:t>
      </w:r>
      <w:r w:rsidR="00DF0FD6" w:rsidRPr="003E197F">
        <w:rPr>
          <w:rFonts w:ascii="Times New Roman" w:hAnsi="Times New Roman" w:cs="Times New Roman"/>
          <w:sz w:val="24"/>
          <w:szCs w:val="24"/>
        </w:rPr>
        <w:t xml:space="preserve"> bookmarks</w:t>
      </w:r>
      <w:r w:rsidR="00A35399" w:rsidRPr="003E197F">
        <w:rPr>
          <w:rFonts w:ascii="Times New Roman" w:hAnsi="Times New Roman" w:cs="Times New Roman"/>
          <w:sz w:val="24"/>
          <w:szCs w:val="24"/>
        </w:rPr>
        <w:t xml:space="preserve"> and </w:t>
      </w:r>
      <w:r w:rsidRPr="003E197F">
        <w:rPr>
          <w:rFonts w:ascii="Times New Roman" w:hAnsi="Times New Roman" w:cs="Times New Roman"/>
          <w:sz w:val="24"/>
          <w:szCs w:val="24"/>
        </w:rPr>
        <w:t xml:space="preserve">an email announcement </w:t>
      </w:r>
      <w:r w:rsidR="00C8113A" w:rsidRPr="003E197F">
        <w:rPr>
          <w:rFonts w:ascii="Times New Roman" w:hAnsi="Times New Roman" w:cs="Times New Roman"/>
          <w:sz w:val="24"/>
          <w:szCs w:val="24"/>
        </w:rPr>
        <w:t>was sent to all</w:t>
      </w:r>
      <w:r w:rsidRPr="003E197F">
        <w:rPr>
          <w:rFonts w:ascii="Times New Roman" w:hAnsi="Times New Roman" w:cs="Times New Roman"/>
          <w:sz w:val="24"/>
          <w:szCs w:val="24"/>
        </w:rPr>
        <w:t xml:space="preserve"> library subscribers</w:t>
      </w:r>
      <w:r w:rsidR="00A35399" w:rsidRPr="003E197F">
        <w:rPr>
          <w:rFonts w:ascii="Times New Roman" w:hAnsi="Times New Roman" w:cs="Times New Roman"/>
          <w:sz w:val="24"/>
          <w:szCs w:val="24"/>
        </w:rPr>
        <w:t xml:space="preserve">. The survey was hosted and programmed by </w:t>
      </w:r>
      <w:r w:rsidR="005C6253" w:rsidRPr="003E197F">
        <w:rPr>
          <w:rFonts w:ascii="Times New Roman" w:hAnsi="Times New Roman" w:cs="Times New Roman"/>
          <w:sz w:val="24"/>
          <w:szCs w:val="24"/>
        </w:rPr>
        <w:t>YouGov</w:t>
      </w:r>
      <w:r w:rsidR="00A35399" w:rsidRPr="003E197F">
        <w:rPr>
          <w:rFonts w:ascii="Times New Roman" w:hAnsi="Times New Roman" w:cs="Times New Roman"/>
          <w:sz w:val="24"/>
          <w:szCs w:val="24"/>
        </w:rPr>
        <w:t xml:space="preserve"> of Waterbury, Connecticut. </w:t>
      </w:r>
      <w:r w:rsidRPr="003E197F">
        <w:rPr>
          <w:rFonts w:ascii="Times New Roman" w:hAnsi="Times New Roman" w:cs="Times New Roman"/>
          <w:sz w:val="24"/>
          <w:szCs w:val="24"/>
        </w:rPr>
        <w:t>Survey</w:t>
      </w:r>
      <w:r w:rsidR="00A35399" w:rsidRPr="003E197F">
        <w:rPr>
          <w:rFonts w:ascii="Times New Roman" w:hAnsi="Times New Roman" w:cs="Times New Roman"/>
          <w:sz w:val="24"/>
          <w:szCs w:val="24"/>
        </w:rPr>
        <w:t xml:space="preserve"> results </w:t>
      </w:r>
      <w:r w:rsidRPr="003E197F">
        <w:rPr>
          <w:rFonts w:ascii="Times New Roman" w:hAnsi="Times New Roman" w:cs="Times New Roman"/>
          <w:sz w:val="24"/>
          <w:szCs w:val="24"/>
        </w:rPr>
        <w:t>were</w:t>
      </w:r>
      <w:r w:rsidR="00A35399" w:rsidRPr="003E197F">
        <w:rPr>
          <w:rFonts w:ascii="Times New Roman" w:hAnsi="Times New Roman" w:cs="Times New Roman"/>
          <w:sz w:val="24"/>
          <w:szCs w:val="24"/>
        </w:rPr>
        <w:t xml:space="preserve"> </w:t>
      </w:r>
      <w:r w:rsidR="005C6253" w:rsidRPr="003E197F">
        <w:rPr>
          <w:rFonts w:ascii="Times New Roman" w:hAnsi="Times New Roman" w:cs="Times New Roman"/>
          <w:sz w:val="24"/>
          <w:szCs w:val="24"/>
        </w:rPr>
        <w:t xml:space="preserve">presented to </w:t>
      </w:r>
      <w:r w:rsidRPr="003E197F">
        <w:rPr>
          <w:rFonts w:ascii="Times New Roman" w:hAnsi="Times New Roman" w:cs="Times New Roman"/>
          <w:sz w:val="24"/>
          <w:szCs w:val="24"/>
        </w:rPr>
        <w:t xml:space="preserve"> the</w:t>
      </w:r>
      <w:r w:rsidR="00A35399" w:rsidRPr="003E197F">
        <w:rPr>
          <w:rFonts w:ascii="Times New Roman" w:hAnsi="Times New Roman" w:cs="Times New Roman"/>
          <w:sz w:val="24"/>
          <w:szCs w:val="24"/>
        </w:rPr>
        <w:t xml:space="preserve"> Cyrenius H. Booth Library Board of Directors and the library staff</w:t>
      </w:r>
      <w:r w:rsidRPr="003E197F">
        <w:rPr>
          <w:rFonts w:ascii="Times New Roman" w:hAnsi="Times New Roman" w:cs="Times New Roman"/>
          <w:sz w:val="24"/>
          <w:szCs w:val="24"/>
        </w:rPr>
        <w:t xml:space="preserve"> </w:t>
      </w:r>
      <w:r w:rsidR="00C8113A" w:rsidRPr="003E197F">
        <w:rPr>
          <w:rFonts w:ascii="Times New Roman" w:hAnsi="Times New Roman" w:cs="Times New Roman"/>
          <w:sz w:val="24"/>
          <w:szCs w:val="24"/>
        </w:rPr>
        <w:t>in</w:t>
      </w:r>
      <w:r w:rsidRPr="003E197F">
        <w:rPr>
          <w:rFonts w:ascii="Times New Roman" w:hAnsi="Times New Roman" w:cs="Times New Roman"/>
          <w:sz w:val="24"/>
          <w:szCs w:val="24"/>
        </w:rPr>
        <w:t xml:space="preserve"> March of 2013</w:t>
      </w:r>
      <w:r w:rsidR="00A35399" w:rsidRPr="003E197F">
        <w:rPr>
          <w:rFonts w:ascii="Times New Roman" w:hAnsi="Times New Roman" w:cs="Times New Roman"/>
          <w:sz w:val="24"/>
          <w:szCs w:val="24"/>
        </w:rPr>
        <w:t xml:space="preserve">. </w:t>
      </w:r>
    </w:p>
    <w:p w:rsidR="00C41BE0" w:rsidRPr="003E197F" w:rsidRDefault="00C41BE0" w:rsidP="00A8280D">
      <w:pPr>
        <w:spacing w:line="480" w:lineRule="auto"/>
        <w:rPr>
          <w:rFonts w:ascii="Times New Roman" w:hAnsi="Times New Roman" w:cs="Times New Roman"/>
          <w:b/>
          <w:sz w:val="24"/>
          <w:szCs w:val="24"/>
        </w:rPr>
      </w:pPr>
    </w:p>
    <w:p w:rsidR="00137093" w:rsidRPr="003E197F" w:rsidRDefault="00137093" w:rsidP="00A8280D">
      <w:pPr>
        <w:spacing w:line="480" w:lineRule="auto"/>
        <w:rPr>
          <w:rFonts w:ascii="Times New Roman" w:hAnsi="Times New Roman" w:cs="Times New Roman"/>
          <w:b/>
          <w:sz w:val="24"/>
          <w:szCs w:val="24"/>
        </w:rPr>
      </w:pPr>
    </w:p>
    <w:p w:rsidR="00DF0FD6" w:rsidRPr="003E197F" w:rsidRDefault="00DF0FD6" w:rsidP="00A8280D">
      <w:pPr>
        <w:spacing w:line="480" w:lineRule="auto"/>
        <w:rPr>
          <w:rFonts w:ascii="Times New Roman" w:hAnsi="Times New Roman" w:cs="Times New Roman"/>
          <w:b/>
          <w:sz w:val="24"/>
          <w:szCs w:val="24"/>
        </w:rPr>
      </w:pPr>
    </w:p>
    <w:p w:rsidR="003E197F" w:rsidRPr="003E197F" w:rsidRDefault="003E197F" w:rsidP="003E197F">
      <w:pPr>
        <w:spacing w:line="360" w:lineRule="auto"/>
        <w:jc w:val="center"/>
        <w:rPr>
          <w:rFonts w:ascii="Times New Roman" w:hAnsi="Times New Roman" w:cs="Times New Roman"/>
          <w:sz w:val="24"/>
          <w:szCs w:val="24"/>
        </w:rPr>
      </w:pPr>
    </w:p>
    <w:p w:rsidR="003E197F" w:rsidRPr="003E197F" w:rsidRDefault="003E197F" w:rsidP="003E197F">
      <w:pPr>
        <w:spacing w:line="360" w:lineRule="auto"/>
        <w:jc w:val="center"/>
        <w:rPr>
          <w:rFonts w:ascii="Times New Roman" w:hAnsi="Times New Roman" w:cs="Times New Roman"/>
          <w:sz w:val="24"/>
          <w:szCs w:val="24"/>
        </w:rPr>
      </w:pPr>
    </w:p>
    <w:p w:rsidR="003E197F" w:rsidRPr="003E197F" w:rsidRDefault="003E197F" w:rsidP="003E197F">
      <w:pPr>
        <w:spacing w:line="360" w:lineRule="auto"/>
        <w:jc w:val="center"/>
        <w:rPr>
          <w:rFonts w:ascii="Times New Roman" w:hAnsi="Times New Roman" w:cs="Times New Roman"/>
          <w:sz w:val="24"/>
          <w:szCs w:val="24"/>
        </w:rPr>
      </w:pPr>
    </w:p>
    <w:p w:rsidR="003E197F" w:rsidRPr="003E197F" w:rsidRDefault="003E197F" w:rsidP="003E197F">
      <w:pPr>
        <w:spacing w:line="360" w:lineRule="auto"/>
        <w:jc w:val="center"/>
        <w:rPr>
          <w:rFonts w:ascii="Times New Roman" w:hAnsi="Times New Roman" w:cs="Times New Roman"/>
          <w:sz w:val="24"/>
          <w:szCs w:val="24"/>
        </w:rPr>
      </w:pPr>
    </w:p>
    <w:p w:rsidR="003E197F" w:rsidRPr="003E197F" w:rsidRDefault="003E197F" w:rsidP="003E197F">
      <w:pPr>
        <w:spacing w:line="360" w:lineRule="auto"/>
        <w:jc w:val="center"/>
        <w:rPr>
          <w:rFonts w:ascii="Times New Roman" w:hAnsi="Times New Roman" w:cs="Times New Roman"/>
          <w:sz w:val="24"/>
          <w:szCs w:val="24"/>
        </w:rPr>
      </w:pPr>
    </w:p>
    <w:p w:rsidR="003E197F" w:rsidRPr="00637F99" w:rsidRDefault="003E197F" w:rsidP="003E197F">
      <w:pPr>
        <w:spacing w:line="360" w:lineRule="auto"/>
        <w:jc w:val="center"/>
        <w:rPr>
          <w:rFonts w:ascii="Times New Roman" w:hAnsi="Times New Roman" w:cs="Times New Roman"/>
          <w:i/>
          <w:sz w:val="24"/>
          <w:szCs w:val="24"/>
        </w:rPr>
      </w:pPr>
      <w:r w:rsidRPr="003E197F">
        <w:rPr>
          <w:rFonts w:ascii="Times New Roman" w:hAnsi="Times New Roman" w:cs="Times New Roman"/>
          <w:sz w:val="24"/>
          <w:szCs w:val="24"/>
        </w:rPr>
        <w:t xml:space="preserve">To </w:t>
      </w:r>
      <w:r w:rsidR="00D543F4">
        <w:rPr>
          <w:rFonts w:ascii="Times New Roman" w:hAnsi="Times New Roman" w:cs="Times New Roman"/>
          <w:sz w:val="24"/>
          <w:szCs w:val="24"/>
        </w:rPr>
        <w:t xml:space="preserve">my husband, </w:t>
      </w:r>
      <w:r w:rsidRPr="003E197F">
        <w:rPr>
          <w:rFonts w:ascii="Times New Roman" w:hAnsi="Times New Roman" w:cs="Times New Roman"/>
          <w:sz w:val="24"/>
          <w:szCs w:val="24"/>
        </w:rPr>
        <w:t>Jack</w:t>
      </w:r>
      <w:r w:rsidR="00D543F4">
        <w:rPr>
          <w:rFonts w:ascii="Times New Roman" w:hAnsi="Times New Roman" w:cs="Times New Roman"/>
          <w:sz w:val="24"/>
          <w:szCs w:val="24"/>
        </w:rPr>
        <w:br/>
      </w:r>
      <w:r w:rsidRPr="00637F99">
        <w:rPr>
          <w:rFonts w:ascii="Times New Roman" w:hAnsi="Times New Roman" w:cs="Times New Roman"/>
          <w:i/>
          <w:sz w:val="24"/>
          <w:szCs w:val="24"/>
        </w:rPr>
        <w:t xml:space="preserve">For having to eat way too much soup </w:t>
      </w:r>
    </w:p>
    <w:p w:rsidR="003E197F" w:rsidRPr="00637F99" w:rsidRDefault="003E197F" w:rsidP="003E197F">
      <w:pPr>
        <w:spacing w:line="360" w:lineRule="auto"/>
        <w:jc w:val="center"/>
        <w:rPr>
          <w:rFonts w:ascii="Times New Roman" w:hAnsi="Times New Roman" w:cs="Times New Roman"/>
          <w:i/>
          <w:sz w:val="24"/>
          <w:szCs w:val="24"/>
        </w:rPr>
      </w:pPr>
    </w:p>
    <w:p w:rsidR="001D6D5E" w:rsidRPr="003E197F" w:rsidRDefault="001D6D5E" w:rsidP="00DF0FD6">
      <w:pPr>
        <w:spacing w:line="480" w:lineRule="auto"/>
        <w:jc w:val="center"/>
        <w:rPr>
          <w:rFonts w:ascii="Times New Roman" w:hAnsi="Times New Roman" w:cs="Times New Roman"/>
          <w:b/>
          <w:sz w:val="24"/>
          <w:szCs w:val="24"/>
        </w:rPr>
      </w:pPr>
    </w:p>
    <w:p w:rsidR="009C6C27" w:rsidRPr="003E197F" w:rsidRDefault="009C6C27"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3E197F" w:rsidRPr="003E197F" w:rsidRDefault="003E197F" w:rsidP="00DF0FD6">
      <w:pPr>
        <w:spacing w:line="480" w:lineRule="auto"/>
        <w:jc w:val="center"/>
        <w:rPr>
          <w:rFonts w:ascii="Times New Roman" w:hAnsi="Times New Roman" w:cs="Times New Roman"/>
          <w:b/>
          <w:sz w:val="24"/>
          <w:szCs w:val="24"/>
        </w:rPr>
      </w:pPr>
    </w:p>
    <w:p w:rsidR="00637F99" w:rsidRDefault="00637F99" w:rsidP="005C6253">
      <w:pPr>
        <w:jc w:val="center"/>
        <w:rPr>
          <w:rFonts w:ascii="Times New Roman" w:hAnsi="Times New Roman" w:cs="Times New Roman"/>
          <w:b/>
          <w:sz w:val="24"/>
          <w:szCs w:val="24"/>
        </w:rPr>
      </w:pPr>
    </w:p>
    <w:p w:rsidR="005C6253" w:rsidRPr="003E197F" w:rsidRDefault="005C6253" w:rsidP="005C6253">
      <w:pPr>
        <w:jc w:val="center"/>
        <w:rPr>
          <w:rFonts w:ascii="Times New Roman" w:hAnsi="Times New Roman" w:cs="Times New Roman"/>
          <w:b/>
          <w:sz w:val="24"/>
          <w:szCs w:val="24"/>
        </w:rPr>
      </w:pPr>
      <w:r w:rsidRPr="003E197F">
        <w:rPr>
          <w:rFonts w:ascii="Times New Roman" w:hAnsi="Times New Roman" w:cs="Times New Roman"/>
          <w:b/>
          <w:sz w:val="24"/>
          <w:szCs w:val="24"/>
        </w:rPr>
        <w:t>TABLE OF CONTENTS</w:t>
      </w:r>
    </w:p>
    <w:p w:rsidR="005C6253" w:rsidRPr="003E197F" w:rsidRDefault="005C6253" w:rsidP="002B2B97">
      <w:pPr>
        <w:spacing w:line="480" w:lineRule="auto"/>
        <w:ind w:right="720"/>
        <w:rPr>
          <w:rFonts w:ascii="Times New Roman" w:hAnsi="Times New Roman" w:cs="Times New Roman"/>
          <w:sz w:val="24"/>
          <w:szCs w:val="24"/>
        </w:rPr>
      </w:pPr>
      <w:r w:rsidRPr="003E197F">
        <w:rPr>
          <w:rFonts w:ascii="Times New Roman" w:hAnsi="Times New Roman" w:cs="Times New Roman"/>
          <w:b/>
          <w:sz w:val="24"/>
          <w:szCs w:val="24"/>
        </w:rPr>
        <w:br/>
      </w:r>
      <w:r w:rsidRPr="003E197F">
        <w:rPr>
          <w:rFonts w:ascii="Times New Roman" w:hAnsi="Times New Roman" w:cs="Times New Roman"/>
          <w:sz w:val="24"/>
          <w:szCs w:val="24"/>
        </w:rPr>
        <w:t>SECTION ONE: INTROD</w:t>
      </w:r>
      <w:r w:rsidR="00CC172A">
        <w:rPr>
          <w:rFonts w:ascii="Times New Roman" w:hAnsi="Times New Roman" w:cs="Times New Roman"/>
          <w:sz w:val="24"/>
          <w:szCs w:val="24"/>
        </w:rPr>
        <w:t>UCTION AND OVERVIEW………………………………...1</w:t>
      </w:r>
      <w:r w:rsidR="00CC172A">
        <w:rPr>
          <w:rFonts w:ascii="Times New Roman" w:hAnsi="Times New Roman" w:cs="Times New Roman"/>
          <w:sz w:val="24"/>
          <w:szCs w:val="24"/>
        </w:rPr>
        <w:br/>
        <w:t xml:space="preserve">  </w:t>
      </w:r>
      <w:r w:rsidR="00CC172A">
        <w:rPr>
          <w:rFonts w:ascii="Times New Roman" w:hAnsi="Times New Roman" w:cs="Times New Roman"/>
          <w:sz w:val="24"/>
          <w:szCs w:val="24"/>
        </w:rPr>
        <w:tab/>
        <w:t>Host agency…</w:t>
      </w:r>
      <w:r w:rsidRPr="003E197F">
        <w:rPr>
          <w:rFonts w:ascii="Times New Roman" w:hAnsi="Times New Roman" w:cs="Times New Roman"/>
          <w:sz w:val="24"/>
          <w:szCs w:val="24"/>
        </w:rPr>
        <w:t>……………………………………………………………………..2</w:t>
      </w:r>
      <w:r w:rsidRPr="003E197F">
        <w:rPr>
          <w:rFonts w:ascii="Times New Roman" w:hAnsi="Times New Roman" w:cs="Times New Roman"/>
          <w:sz w:val="24"/>
          <w:szCs w:val="24"/>
        </w:rPr>
        <w:br/>
        <w:t>SECTION TW</w:t>
      </w:r>
      <w:r w:rsidR="00CC172A">
        <w:rPr>
          <w:rFonts w:ascii="Times New Roman" w:hAnsi="Times New Roman" w:cs="Times New Roman"/>
          <w:sz w:val="24"/>
          <w:szCs w:val="24"/>
        </w:rPr>
        <w:t>O: SIGNIFICANCE AND RELEVANCE</w:t>
      </w:r>
      <w:r w:rsidRPr="003E197F">
        <w:rPr>
          <w:rFonts w:ascii="Times New Roman" w:hAnsi="Times New Roman" w:cs="Times New Roman"/>
          <w:sz w:val="24"/>
          <w:szCs w:val="24"/>
        </w:rPr>
        <w:t>………………………………..4</w:t>
      </w:r>
      <w:r w:rsidRPr="003E197F">
        <w:rPr>
          <w:rFonts w:ascii="Times New Roman" w:hAnsi="Times New Roman" w:cs="Times New Roman"/>
          <w:sz w:val="24"/>
          <w:szCs w:val="24"/>
        </w:rPr>
        <w:br/>
        <w:t>SECTION THREE: BRIEF REV</w:t>
      </w:r>
      <w:r w:rsidR="00CC172A">
        <w:rPr>
          <w:rFonts w:ascii="Times New Roman" w:hAnsi="Times New Roman" w:cs="Times New Roman"/>
          <w:sz w:val="24"/>
          <w:szCs w:val="24"/>
        </w:rPr>
        <w:t>IEW OF LITERATURE………………………………</w:t>
      </w:r>
      <w:r w:rsidRPr="003E197F">
        <w:rPr>
          <w:rFonts w:ascii="Times New Roman" w:hAnsi="Times New Roman" w:cs="Times New Roman"/>
          <w:sz w:val="24"/>
          <w:szCs w:val="24"/>
        </w:rPr>
        <w:t>.</w:t>
      </w:r>
      <w:r w:rsidR="00CC172A">
        <w:rPr>
          <w:rFonts w:ascii="Times New Roman" w:hAnsi="Times New Roman" w:cs="Times New Roman"/>
          <w:sz w:val="24"/>
          <w:szCs w:val="24"/>
        </w:rPr>
        <w:t>6</w:t>
      </w:r>
      <w:r w:rsidRPr="003E197F">
        <w:rPr>
          <w:rFonts w:ascii="Times New Roman" w:hAnsi="Times New Roman" w:cs="Times New Roman"/>
          <w:sz w:val="24"/>
          <w:szCs w:val="24"/>
        </w:rPr>
        <w:br/>
        <w:t xml:space="preserve"> </w:t>
      </w:r>
      <w:r w:rsidRPr="003E197F">
        <w:rPr>
          <w:rFonts w:ascii="Times New Roman" w:hAnsi="Times New Roman" w:cs="Times New Roman"/>
          <w:sz w:val="24"/>
          <w:szCs w:val="24"/>
        </w:rPr>
        <w:tab/>
        <w:t>Understanding the Importance of Service Qualit</w:t>
      </w:r>
      <w:r w:rsidR="00CC172A">
        <w:rPr>
          <w:rFonts w:ascii="Times New Roman" w:hAnsi="Times New Roman" w:cs="Times New Roman"/>
          <w:sz w:val="24"/>
          <w:szCs w:val="24"/>
        </w:rPr>
        <w:t>y and Customer Satisfaction….</w:t>
      </w:r>
      <w:r w:rsidRPr="003E197F">
        <w:rPr>
          <w:rFonts w:ascii="Times New Roman" w:hAnsi="Times New Roman" w:cs="Times New Roman"/>
          <w:sz w:val="24"/>
          <w:szCs w:val="24"/>
        </w:rPr>
        <w:t>..</w:t>
      </w:r>
      <w:r w:rsidR="00CA2B1E">
        <w:rPr>
          <w:rFonts w:ascii="Times New Roman" w:hAnsi="Times New Roman" w:cs="Times New Roman"/>
          <w:sz w:val="24"/>
          <w:szCs w:val="24"/>
        </w:rPr>
        <w:t>6</w:t>
      </w:r>
      <w:r w:rsidRPr="003E197F">
        <w:rPr>
          <w:rFonts w:ascii="Times New Roman" w:hAnsi="Times New Roman" w:cs="Times New Roman"/>
          <w:sz w:val="24"/>
          <w:szCs w:val="24"/>
        </w:rPr>
        <w:t xml:space="preserve"> </w:t>
      </w:r>
      <w:r w:rsidRPr="003E197F">
        <w:rPr>
          <w:rFonts w:ascii="Times New Roman" w:hAnsi="Times New Roman" w:cs="Times New Roman"/>
          <w:sz w:val="24"/>
          <w:szCs w:val="24"/>
        </w:rPr>
        <w:br/>
        <w:t xml:space="preserve"> </w:t>
      </w:r>
      <w:r w:rsidRPr="003E197F">
        <w:rPr>
          <w:rFonts w:ascii="Times New Roman" w:hAnsi="Times New Roman" w:cs="Times New Roman"/>
          <w:sz w:val="24"/>
          <w:szCs w:val="24"/>
        </w:rPr>
        <w:tab/>
        <w:t>The SERVQUAL Instrument……………</w:t>
      </w:r>
      <w:r w:rsidR="002B2B97">
        <w:rPr>
          <w:rFonts w:ascii="Times New Roman" w:hAnsi="Times New Roman" w:cs="Times New Roman"/>
          <w:sz w:val="24"/>
          <w:szCs w:val="24"/>
        </w:rPr>
        <w:t>……………………………………</w:t>
      </w:r>
      <w:r w:rsidR="001421C2">
        <w:rPr>
          <w:rFonts w:ascii="Times New Roman" w:hAnsi="Times New Roman" w:cs="Times New Roman"/>
          <w:sz w:val="24"/>
          <w:szCs w:val="24"/>
        </w:rPr>
        <w:t>.</w:t>
      </w:r>
      <w:r w:rsidR="002B2B97">
        <w:rPr>
          <w:rFonts w:ascii="Times New Roman" w:hAnsi="Times New Roman" w:cs="Times New Roman"/>
          <w:sz w:val="24"/>
          <w:szCs w:val="24"/>
        </w:rPr>
        <w:t>….</w:t>
      </w:r>
      <w:r w:rsidR="00CA2B1E">
        <w:rPr>
          <w:rFonts w:ascii="Times New Roman" w:hAnsi="Times New Roman" w:cs="Times New Roman"/>
          <w:sz w:val="24"/>
          <w:szCs w:val="24"/>
        </w:rPr>
        <w:t>7</w:t>
      </w:r>
      <w:r w:rsidRPr="003E197F">
        <w:rPr>
          <w:rFonts w:ascii="Times New Roman" w:hAnsi="Times New Roman" w:cs="Times New Roman"/>
          <w:sz w:val="24"/>
          <w:szCs w:val="24"/>
        </w:rPr>
        <w:br/>
        <w:t xml:space="preserve"> </w:t>
      </w:r>
      <w:r w:rsidRPr="003E197F">
        <w:rPr>
          <w:rFonts w:ascii="Times New Roman" w:hAnsi="Times New Roman" w:cs="Times New Roman"/>
          <w:sz w:val="24"/>
          <w:szCs w:val="24"/>
        </w:rPr>
        <w:tab/>
        <w:t>Conclusion………………………………………………………………...</w:t>
      </w:r>
      <w:r w:rsidR="002B2B97">
        <w:rPr>
          <w:rFonts w:ascii="Times New Roman" w:hAnsi="Times New Roman" w:cs="Times New Roman"/>
          <w:sz w:val="24"/>
          <w:szCs w:val="24"/>
        </w:rPr>
        <w:t>........</w:t>
      </w:r>
      <w:r w:rsidR="001421C2">
        <w:rPr>
          <w:rFonts w:ascii="Times New Roman" w:hAnsi="Times New Roman" w:cs="Times New Roman"/>
          <w:sz w:val="24"/>
          <w:szCs w:val="24"/>
        </w:rPr>
        <w:t>.</w:t>
      </w:r>
      <w:r w:rsidR="002B2B97">
        <w:rPr>
          <w:rFonts w:ascii="Times New Roman" w:hAnsi="Times New Roman" w:cs="Times New Roman"/>
          <w:sz w:val="24"/>
          <w:szCs w:val="24"/>
        </w:rPr>
        <w:t>...</w:t>
      </w:r>
      <w:r w:rsidR="00CA2B1E">
        <w:rPr>
          <w:rFonts w:ascii="Times New Roman" w:hAnsi="Times New Roman" w:cs="Times New Roman"/>
          <w:sz w:val="24"/>
          <w:szCs w:val="24"/>
        </w:rPr>
        <w:t>9</w:t>
      </w:r>
      <w:r w:rsidRPr="003E197F">
        <w:rPr>
          <w:rFonts w:ascii="Times New Roman" w:hAnsi="Times New Roman" w:cs="Times New Roman"/>
          <w:sz w:val="24"/>
          <w:szCs w:val="24"/>
        </w:rPr>
        <w:br/>
        <w:t>SECTION FOUR: RES</w:t>
      </w:r>
      <w:r w:rsidR="002B2B97">
        <w:rPr>
          <w:rFonts w:ascii="Times New Roman" w:hAnsi="Times New Roman" w:cs="Times New Roman"/>
          <w:sz w:val="24"/>
          <w:szCs w:val="24"/>
        </w:rPr>
        <w:t>E</w:t>
      </w:r>
      <w:r w:rsidR="00CC172A">
        <w:rPr>
          <w:rFonts w:ascii="Times New Roman" w:hAnsi="Times New Roman" w:cs="Times New Roman"/>
          <w:sz w:val="24"/>
          <w:szCs w:val="24"/>
        </w:rPr>
        <w:t>ARCH METHODS…..……………………………………</w:t>
      </w:r>
      <w:r w:rsidR="002B2B97">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00CA2B1E">
        <w:rPr>
          <w:rFonts w:ascii="Times New Roman" w:hAnsi="Times New Roman" w:cs="Times New Roman"/>
          <w:sz w:val="24"/>
          <w:szCs w:val="24"/>
        </w:rPr>
        <w:t>10</w:t>
      </w:r>
      <w:r w:rsidR="002B2B97">
        <w:rPr>
          <w:rFonts w:ascii="Times New Roman" w:hAnsi="Times New Roman" w:cs="Times New Roman"/>
          <w:sz w:val="24"/>
          <w:szCs w:val="24"/>
        </w:rPr>
        <w:t xml:space="preserve"> </w:t>
      </w:r>
      <w:r w:rsidR="002B2B97">
        <w:rPr>
          <w:rFonts w:ascii="Times New Roman" w:hAnsi="Times New Roman" w:cs="Times New Roman"/>
          <w:sz w:val="24"/>
          <w:szCs w:val="24"/>
        </w:rPr>
        <w:br/>
        <w:t xml:space="preserve"> </w:t>
      </w:r>
      <w:r w:rsidR="002B2B97">
        <w:rPr>
          <w:rFonts w:ascii="Times New Roman" w:hAnsi="Times New Roman" w:cs="Times New Roman"/>
          <w:sz w:val="24"/>
          <w:szCs w:val="24"/>
        </w:rPr>
        <w:tab/>
        <w:t>Survey Promotion…</w:t>
      </w:r>
      <w:r w:rsidR="00CC172A">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00CA2B1E">
        <w:rPr>
          <w:rFonts w:ascii="Times New Roman" w:hAnsi="Times New Roman" w:cs="Times New Roman"/>
          <w:sz w:val="24"/>
          <w:szCs w:val="24"/>
        </w:rPr>
        <w:t>10</w:t>
      </w:r>
      <w:r w:rsidR="002B2B97">
        <w:rPr>
          <w:rFonts w:ascii="Times New Roman" w:hAnsi="Times New Roman" w:cs="Times New Roman"/>
          <w:sz w:val="24"/>
          <w:szCs w:val="24"/>
        </w:rPr>
        <w:br/>
        <w:t xml:space="preserve"> </w:t>
      </w:r>
      <w:r w:rsidR="002B2B97">
        <w:rPr>
          <w:rFonts w:ascii="Times New Roman" w:hAnsi="Times New Roman" w:cs="Times New Roman"/>
          <w:sz w:val="24"/>
          <w:szCs w:val="24"/>
        </w:rPr>
        <w:tab/>
        <w:t>Data Collection…………………</w:t>
      </w:r>
      <w:r w:rsidR="00CC172A">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00CA2B1E">
        <w:rPr>
          <w:rFonts w:ascii="Times New Roman" w:hAnsi="Times New Roman" w:cs="Times New Roman"/>
          <w:sz w:val="24"/>
          <w:szCs w:val="24"/>
        </w:rPr>
        <w:t>10</w:t>
      </w:r>
      <w:r w:rsidR="002B2B97">
        <w:rPr>
          <w:rFonts w:ascii="Times New Roman" w:hAnsi="Times New Roman" w:cs="Times New Roman"/>
          <w:sz w:val="24"/>
          <w:szCs w:val="24"/>
        </w:rPr>
        <w:br/>
        <w:t xml:space="preserve"> </w:t>
      </w:r>
      <w:r w:rsidR="002B2B97">
        <w:rPr>
          <w:rFonts w:ascii="Times New Roman" w:hAnsi="Times New Roman" w:cs="Times New Roman"/>
          <w:sz w:val="24"/>
          <w:szCs w:val="24"/>
        </w:rPr>
        <w:tab/>
        <w:t>Data Analysis………………………………</w:t>
      </w:r>
      <w:r w:rsidR="00CC172A">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w:t>
      </w:r>
      <w:r w:rsidRPr="003E197F">
        <w:rPr>
          <w:rFonts w:ascii="Times New Roman" w:hAnsi="Times New Roman" w:cs="Times New Roman"/>
          <w:sz w:val="24"/>
          <w:szCs w:val="24"/>
        </w:rPr>
        <w:t>1</w:t>
      </w:r>
      <w:r w:rsidR="002B2B97">
        <w:rPr>
          <w:rFonts w:ascii="Times New Roman" w:hAnsi="Times New Roman" w:cs="Times New Roman"/>
          <w:sz w:val="24"/>
          <w:szCs w:val="24"/>
        </w:rPr>
        <w:t>1</w:t>
      </w:r>
      <w:r w:rsidRPr="003E197F">
        <w:rPr>
          <w:rFonts w:ascii="Times New Roman" w:hAnsi="Times New Roman" w:cs="Times New Roman"/>
          <w:sz w:val="24"/>
          <w:szCs w:val="24"/>
        </w:rPr>
        <w:br/>
        <w:t xml:space="preserve"> </w:t>
      </w:r>
      <w:r w:rsidRPr="003E197F">
        <w:rPr>
          <w:rFonts w:ascii="Times New Roman" w:hAnsi="Times New Roman" w:cs="Times New Roman"/>
          <w:sz w:val="24"/>
          <w:szCs w:val="24"/>
        </w:rPr>
        <w:tab/>
        <w:t>Ethics Governi</w:t>
      </w:r>
      <w:r w:rsidR="002B2B97">
        <w:rPr>
          <w:rFonts w:ascii="Times New Roman" w:hAnsi="Times New Roman" w:cs="Times New Roman"/>
          <w:sz w:val="24"/>
          <w:szCs w:val="24"/>
        </w:rPr>
        <w:t>ng the Project……………………………………………</w:t>
      </w:r>
      <w:r w:rsidRPr="003E197F">
        <w:rPr>
          <w:rFonts w:ascii="Times New Roman" w:hAnsi="Times New Roman" w:cs="Times New Roman"/>
          <w:sz w:val="24"/>
          <w:szCs w:val="24"/>
        </w:rPr>
        <w:t>………</w:t>
      </w:r>
      <w:r w:rsidR="002B2B97">
        <w:rPr>
          <w:rFonts w:ascii="Times New Roman" w:hAnsi="Times New Roman" w:cs="Times New Roman"/>
          <w:sz w:val="24"/>
          <w:szCs w:val="24"/>
        </w:rPr>
        <w:t>.11</w:t>
      </w:r>
      <w:r w:rsidRPr="003E197F">
        <w:rPr>
          <w:rFonts w:ascii="Times New Roman" w:hAnsi="Times New Roman" w:cs="Times New Roman"/>
          <w:sz w:val="24"/>
          <w:szCs w:val="24"/>
        </w:rPr>
        <w:br/>
        <w:t xml:space="preserve"> </w:t>
      </w:r>
      <w:r w:rsidRPr="003E197F">
        <w:rPr>
          <w:rFonts w:ascii="Times New Roman" w:hAnsi="Times New Roman" w:cs="Times New Roman"/>
          <w:sz w:val="24"/>
          <w:szCs w:val="24"/>
        </w:rPr>
        <w:tab/>
        <w:t>Author’s Qualific</w:t>
      </w:r>
      <w:r w:rsidR="00CC172A">
        <w:rPr>
          <w:rFonts w:ascii="Times New Roman" w:hAnsi="Times New Roman" w:cs="Times New Roman"/>
          <w:sz w:val="24"/>
          <w:szCs w:val="24"/>
        </w:rPr>
        <w:t>ations…………………………………………………………</w:t>
      </w:r>
      <w:r w:rsidRPr="003E197F">
        <w:rPr>
          <w:rFonts w:ascii="Times New Roman" w:hAnsi="Times New Roman" w:cs="Times New Roman"/>
          <w:sz w:val="24"/>
          <w:szCs w:val="24"/>
        </w:rPr>
        <w:t>.1</w:t>
      </w:r>
      <w:r w:rsidR="002B2B97">
        <w:rPr>
          <w:rFonts w:ascii="Times New Roman" w:hAnsi="Times New Roman" w:cs="Times New Roman"/>
          <w:sz w:val="24"/>
          <w:szCs w:val="24"/>
        </w:rPr>
        <w:t>2</w:t>
      </w: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Human Subjects: (I</w:t>
      </w:r>
      <w:r w:rsidR="00CC172A">
        <w:rPr>
          <w:rFonts w:ascii="Times New Roman" w:hAnsi="Times New Roman" w:cs="Times New Roman"/>
          <w:sz w:val="24"/>
          <w:szCs w:val="24"/>
        </w:rPr>
        <w:t>RB) Protection………………………………………</w:t>
      </w:r>
      <w:r w:rsidRPr="003E197F">
        <w:rPr>
          <w:rFonts w:ascii="Times New Roman" w:hAnsi="Times New Roman" w:cs="Times New Roman"/>
          <w:sz w:val="24"/>
          <w:szCs w:val="24"/>
        </w:rPr>
        <w:t>………1</w:t>
      </w:r>
      <w:r w:rsidR="002B2B97">
        <w:rPr>
          <w:rFonts w:ascii="Times New Roman" w:hAnsi="Times New Roman" w:cs="Times New Roman"/>
          <w:sz w:val="24"/>
          <w:szCs w:val="24"/>
        </w:rPr>
        <w:t>2</w:t>
      </w:r>
    </w:p>
    <w:p w:rsidR="005C6253" w:rsidRPr="003E197F" w:rsidRDefault="005C6253" w:rsidP="00CC172A">
      <w:pPr>
        <w:tabs>
          <w:tab w:val="left" w:pos="8550"/>
        </w:tabs>
        <w:spacing w:line="480" w:lineRule="auto"/>
        <w:ind w:right="720"/>
        <w:rPr>
          <w:rFonts w:ascii="Times New Roman" w:hAnsi="Times New Roman" w:cs="Times New Roman"/>
          <w:sz w:val="24"/>
          <w:szCs w:val="24"/>
        </w:rPr>
      </w:pPr>
      <w:r w:rsidRPr="003E197F">
        <w:rPr>
          <w:rFonts w:ascii="Times New Roman" w:hAnsi="Times New Roman" w:cs="Times New Roman"/>
          <w:sz w:val="24"/>
          <w:szCs w:val="24"/>
        </w:rPr>
        <w:t>SECTION FIVE:</w:t>
      </w:r>
      <w:r w:rsidR="002B2B97">
        <w:rPr>
          <w:rFonts w:ascii="Times New Roman" w:hAnsi="Times New Roman" w:cs="Times New Roman"/>
          <w:sz w:val="24"/>
          <w:szCs w:val="24"/>
        </w:rPr>
        <w:t xml:space="preserve"> PROJECT RESULTS………………………………………...</w:t>
      </w:r>
      <w:r w:rsidR="00CC172A">
        <w:rPr>
          <w:rFonts w:ascii="Times New Roman" w:hAnsi="Times New Roman" w:cs="Times New Roman"/>
          <w:sz w:val="24"/>
          <w:szCs w:val="24"/>
        </w:rPr>
        <w:t>……..</w:t>
      </w:r>
      <w:r w:rsidRPr="003E197F">
        <w:rPr>
          <w:rFonts w:ascii="Times New Roman" w:hAnsi="Times New Roman" w:cs="Times New Roman"/>
          <w:sz w:val="24"/>
          <w:szCs w:val="24"/>
        </w:rPr>
        <w:t>..1</w:t>
      </w:r>
      <w:r w:rsidR="002B2B97">
        <w:rPr>
          <w:rFonts w:ascii="Times New Roman" w:hAnsi="Times New Roman" w:cs="Times New Roman"/>
          <w:sz w:val="24"/>
          <w:szCs w:val="24"/>
        </w:rPr>
        <w:t>3</w:t>
      </w:r>
      <w:r w:rsidR="002B2B97">
        <w:rPr>
          <w:rFonts w:ascii="Times New Roman" w:hAnsi="Times New Roman" w:cs="Times New Roman"/>
          <w:sz w:val="24"/>
          <w:szCs w:val="24"/>
        </w:rPr>
        <w:br/>
        <w:t xml:space="preserve"> Overview……………</w:t>
      </w:r>
      <w:r w:rsidR="00CC172A">
        <w:rPr>
          <w:rFonts w:ascii="Times New Roman" w:hAnsi="Times New Roman" w:cs="Times New Roman"/>
          <w:sz w:val="24"/>
          <w:szCs w:val="24"/>
        </w:rPr>
        <w:t>………………………………………………..……</w:t>
      </w:r>
      <w:r w:rsidRPr="003E197F">
        <w:rPr>
          <w:rFonts w:ascii="Times New Roman" w:hAnsi="Times New Roman" w:cs="Times New Roman"/>
          <w:sz w:val="24"/>
          <w:szCs w:val="24"/>
        </w:rPr>
        <w:t>……………1</w:t>
      </w:r>
      <w:r w:rsidR="002B2B97">
        <w:rPr>
          <w:rFonts w:ascii="Times New Roman" w:hAnsi="Times New Roman" w:cs="Times New Roman"/>
          <w:sz w:val="24"/>
          <w:szCs w:val="24"/>
        </w:rPr>
        <w:t>3</w:t>
      </w:r>
      <w:r w:rsidRPr="003E197F">
        <w:rPr>
          <w:rFonts w:ascii="Times New Roman" w:hAnsi="Times New Roman" w:cs="Times New Roman"/>
          <w:sz w:val="24"/>
          <w:szCs w:val="24"/>
        </w:rPr>
        <w:br/>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Snap</w:t>
      </w:r>
      <w:r w:rsidR="002B2B97">
        <w:rPr>
          <w:rFonts w:ascii="Times New Roman" w:hAnsi="Times New Roman" w:cs="Times New Roman"/>
          <w:sz w:val="24"/>
          <w:szCs w:val="24"/>
        </w:rPr>
        <w:t>shot of Library Use …</w:t>
      </w:r>
      <w:r w:rsidR="00CC172A">
        <w:rPr>
          <w:rFonts w:ascii="Times New Roman" w:hAnsi="Times New Roman" w:cs="Times New Roman"/>
          <w:sz w:val="24"/>
          <w:szCs w:val="24"/>
        </w:rPr>
        <w:t>……..</w:t>
      </w:r>
      <w:r w:rsidR="002B2B97">
        <w:rPr>
          <w:rFonts w:ascii="Times New Roman" w:hAnsi="Times New Roman" w:cs="Times New Roman"/>
          <w:sz w:val="24"/>
          <w:szCs w:val="24"/>
        </w:rPr>
        <w:t>…………………………</w:t>
      </w:r>
      <w:r w:rsidRPr="003E197F">
        <w:rPr>
          <w:rFonts w:ascii="Times New Roman" w:hAnsi="Times New Roman" w:cs="Times New Roman"/>
          <w:sz w:val="24"/>
          <w:szCs w:val="24"/>
        </w:rPr>
        <w:t>………………</w:t>
      </w:r>
      <w:r w:rsidR="00CC172A">
        <w:rPr>
          <w:rFonts w:ascii="Times New Roman" w:hAnsi="Times New Roman" w:cs="Times New Roman"/>
          <w:sz w:val="24"/>
          <w:szCs w:val="24"/>
        </w:rPr>
        <w:t>.</w:t>
      </w:r>
      <w:r w:rsidRPr="003E197F">
        <w:rPr>
          <w:rFonts w:ascii="Times New Roman" w:hAnsi="Times New Roman" w:cs="Times New Roman"/>
          <w:sz w:val="24"/>
          <w:szCs w:val="24"/>
        </w:rPr>
        <w:t>…</w:t>
      </w:r>
      <w:r w:rsidR="001421C2">
        <w:rPr>
          <w:rFonts w:ascii="Times New Roman" w:hAnsi="Times New Roman" w:cs="Times New Roman"/>
          <w:sz w:val="24"/>
          <w:szCs w:val="24"/>
        </w:rPr>
        <w:t>..</w:t>
      </w:r>
      <w:r w:rsidR="00CC172A">
        <w:rPr>
          <w:rFonts w:ascii="Times New Roman" w:hAnsi="Times New Roman" w:cs="Times New Roman"/>
          <w:sz w:val="24"/>
          <w:szCs w:val="24"/>
        </w:rPr>
        <w:t>……...</w:t>
      </w:r>
      <w:r w:rsidRPr="003E197F">
        <w:rPr>
          <w:rFonts w:ascii="Times New Roman" w:hAnsi="Times New Roman" w:cs="Times New Roman"/>
          <w:sz w:val="24"/>
          <w:szCs w:val="24"/>
        </w:rPr>
        <w:t>.</w:t>
      </w:r>
      <w:r w:rsidR="001421C2">
        <w:rPr>
          <w:rFonts w:ascii="Times New Roman" w:hAnsi="Times New Roman" w:cs="Times New Roman"/>
          <w:sz w:val="24"/>
          <w:szCs w:val="24"/>
        </w:rPr>
        <w:t>.</w:t>
      </w:r>
      <w:r w:rsidRPr="003E197F">
        <w:rPr>
          <w:rFonts w:ascii="Times New Roman" w:hAnsi="Times New Roman" w:cs="Times New Roman"/>
          <w:sz w:val="24"/>
          <w:szCs w:val="24"/>
        </w:rPr>
        <w:t>1</w:t>
      </w:r>
      <w:r w:rsidR="002B2B97">
        <w:rPr>
          <w:rFonts w:ascii="Times New Roman" w:hAnsi="Times New Roman" w:cs="Times New Roman"/>
          <w:sz w:val="24"/>
          <w:szCs w:val="24"/>
        </w:rPr>
        <w:t>4</w:t>
      </w:r>
      <w:r w:rsidRPr="003E197F">
        <w:rPr>
          <w:rFonts w:ascii="Times New Roman" w:hAnsi="Times New Roman" w:cs="Times New Roman"/>
          <w:sz w:val="24"/>
          <w:szCs w:val="24"/>
        </w:rPr>
        <w:br/>
      </w:r>
      <w:r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ab/>
      </w:r>
      <w:r w:rsidRPr="003E197F">
        <w:rPr>
          <w:rFonts w:ascii="Times New Roman" w:hAnsi="Times New Roman" w:cs="Times New Roman"/>
          <w:sz w:val="24"/>
          <w:szCs w:val="24"/>
        </w:rPr>
        <w:lastRenderedPageBreak/>
        <w:t>Reason</w:t>
      </w:r>
      <w:r w:rsidR="002B2B97">
        <w:rPr>
          <w:rFonts w:ascii="Times New Roman" w:hAnsi="Times New Roman" w:cs="Times New Roman"/>
          <w:sz w:val="24"/>
          <w:szCs w:val="24"/>
        </w:rPr>
        <w:t>s to Visit………………………………………………………</w:t>
      </w:r>
      <w:r w:rsidRPr="003E197F">
        <w:rPr>
          <w:rFonts w:ascii="Times New Roman" w:hAnsi="Times New Roman" w:cs="Times New Roman"/>
          <w:sz w:val="24"/>
          <w:szCs w:val="24"/>
        </w:rPr>
        <w:t>…</w:t>
      </w:r>
      <w:r w:rsidR="001421C2">
        <w:rPr>
          <w:rFonts w:ascii="Times New Roman" w:hAnsi="Times New Roman" w:cs="Times New Roman"/>
          <w:sz w:val="24"/>
          <w:szCs w:val="24"/>
        </w:rPr>
        <w:t>..</w:t>
      </w:r>
      <w:r w:rsidRPr="003E197F">
        <w:rPr>
          <w:rFonts w:ascii="Times New Roman" w:hAnsi="Times New Roman" w:cs="Times New Roman"/>
          <w:sz w:val="24"/>
          <w:szCs w:val="24"/>
        </w:rPr>
        <w:t>…………</w:t>
      </w:r>
      <w:r w:rsidR="00CC172A">
        <w:rPr>
          <w:rFonts w:ascii="Times New Roman" w:hAnsi="Times New Roman" w:cs="Times New Roman"/>
          <w:sz w:val="24"/>
          <w:szCs w:val="24"/>
        </w:rPr>
        <w:t>.</w:t>
      </w:r>
      <w:r w:rsidRPr="003E197F">
        <w:rPr>
          <w:rFonts w:ascii="Times New Roman" w:hAnsi="Times New Roman" w:cs="Times New Roman"/>
          <w:sz w:val="24"/>
          <w:szCs w:val="24"/>
        </w:rPr>
        <w:t>….</w:t>
      </w:r>
      <w:r w:rsidR="001421C2">
        <w:rPr>
          <w:rFonts w:ascii="Times New Roman" w:hAnsi="Times New Roman" w:cs="Times New Roman"/>
          <w:sz w:val="24"/>
          <w:szCs w:val="24"/>
        </w:rPr>
        <w:t>.</w:t>
      </w:r>
      <w:r w:rsidRPr="003E197F">
        <w:rPr>
          <w:rFonts w:ascii="Times New Roman" w:hAnsi="Times New Roman" w:cs="Times New Roman"/>
          <w:sz w:val="24"/>
          <w:szCs w:val="24"/>
        </w:rPr>
        <w:t>1</w:t>
      </w:r>
      <w:r w:rsidR="002B2B97">
        <w:rPr>
          <w:rFonts w:ascii="Times New Roman" w:hAnsi="Times New Roman" w:cs="Times New Roman"/>
          <w:sz w:val="24"/>
          <w:szCs w:val="24"/>
        </w:rPr>
        <w:t>6</w:t>
      </w:r>
      <w:r w:rsidRPr="003E197F">
        <w:rPr>
          <w:rFonts w:ascii="Times New Roman" w:hAnsi="Times New Roman" w:cs="Times New Roman"/>
          <w:sz w:val="24"/>
          <w:szCs w:val="24"/>
        </w:rPr>
        <w:br/>
        <w:t xml:space="preserve"> How Users View the </w:t>
      </w:r>
      <w:r w:rsidR="001421C2">
        <w:rPr>
          <w:rFonts w:ascii="Times New Roman" w:hAnsi="Times New Roman" w:cs="Times New Roman"/>
          <w:sz w:val="24"/>
          <w:szCs w:val="24"/>
        </w:rPr>
        <w:t>Library………………………………………………</w:t>
      </w:r>
      <w:r w:rsidR="002B2B97">
        <w:rPr>
          <w:rFonts w:ascii="Times New Roman" w:hAnsi="Times New Roman" w:cs="Times New Roman"/>
          <w:sz w:val="24"/>
          <w:szCs w:val="24"/>
        </w:rPr>
        <w:t>……………20</w:t>
      </w:r>
      <w:r w:rsidRPr="003E197F">
        <w:rPr>
          <w:rFonts w:ascii="Times New Roman" w:hAnsi="Times New Roman" w:cs="Times New Roman"/>
          <w:sz w:val="24"/>
          <w:szCs w:val="24"/>
        </w:rPr>
        <w:br/>
        <w:t xml:space="preserve"> Overall Opinion and Sampling of </w:t>
      </w:r>
      <w:r w:rsidR="002B2B97">
        <w:rPr>
          <w:rFonts w:ascii="Times New Roman" w:hAnsi="Times New Roman" w:cs="Times New Roman"/>
          <w:sz w:val="24"/>
          <w:szCs w:val="24"/>
        </w:rPr>
        <w:t>Open-end</w:t>
      </w:r>
      <w:r w:rsidR="00CC172A">
        <w:rPr>
          <w:rFonts w:ascii="Times New Roman" w:hAnsi="Times New Roman" w:cs="Times New Roman"/>
          <w:sz w:val="24"/>
          <w:szCs w:val="24"/>
        </w:rPr>
        <w:t>ed Comments…………...</w:t>
      </w:r>
      <w:r w:rsidR="002B2B97">
        <w:rPr>
          <w:rFonts w:ascii="Times New Roman" w:hAnsi="Times New Roman" w:cs="Times New Roman"/>
          <w:sz w:val="24"/>
          <w:szCs w:val="24"/>
        </w:rPr>
        <w:t>……………….</w:t>
      </w:r>
      <w:r w:rsidR="00710B47">
        <w:rPr>
          <w:rFonts w:ascii="Times New Roman" w:hAnsi="Times New Roman" w:cs="Times New Roman"/>
          <w:sz w:val="24"/>
          <w:szCs w:val="24"/>
        </w:rPr>
        <w:t>.</w:t>
      </w:r>
      <w:r w:rsidRPr="003E197F">
        <w:rPr>
          <w:rFonts w:ascii="Times New Roman" w:hAnsi="Times New Roman" w:cs="Times New Roman"/>
          <w:sz w:val="24"/>
          <w:szCs w:val="24"/>
        </w:rPr>
        <w:t>.2</w:t>
      </w:r>
      <w:r w:rsidR="002B2B97">
        <w:rPr>
          <w:rFonts w:ascii="Times New Roman" w:hAnsi="Times New Roman" w:cs="Times New Roman"/>
          <w:sz w:val="24"/>
          <w:szCs w:val="24"/>
        </w:rPr>
        <w:t>5</w:t>
      </w:r>
      <w:r w:rsidRPr="003E197F">
        <w:rPr>
          <w:rFonts w:ascii="Times New Roman" w:hAnsi="Times New Roman" w:cs="Times New Roman"/>
          <w:sz w:val="24"/>
          <w:szCs w:val="24"/>
        </w:rPr>
        <w:br/>
      </w:r>
      <w:r w:rsidR="002B2B97">
        <w:rPr>
          <w:rFonts w:ascii="Times New Roman" w:hAnsi="Times New Roman" w:cs="Times New Roman"/>
          <w:sz w:val="24"/>
          <w:szCs w:val="24"/>
        </w:rPr>
        <w:t>Demographics - Gender Does</w:t>
      </w:r>
      <w:r w:rsidR="00710B47">
        <w:rPr>
          <w:rFonts w:ascii="Times New Roman" w:hAnsi="Times New Roman" w:cs="Times New Roman"/>
          <w:sz w:val="24"/>
          <w:szCs w:val="24"/>
        </w:rPr>
        <w:t xml:space="preserve"> Matter………………………………...</w:t>
      </w:r>
      <w:r w:rsidRPr="003E197F">
        <w:rPr>
          <w:rFonts w:ascii="Times New Roman" w:hAnsi="Times New Roman" w:cs="Times New Roman"/>
          <w:sz w:val="24"/>
          <w:szCs w:val="24"/>
        </w:rPr>
        <w:t>…………………</w:t>
      </w:r>
      <w:r w:rsidR="00710B47">
        <w:rPr>
          <w:rFonts w:ascii="Times New Roman" w:hAnsi="Times New Roman" w:cs="Times New Roman"/>
          <w:sz w:val="24"/>
          <w:szCs w:val="24"/>
        </w:rPr>
        <w:t>.</w:t>
      </w:r>
      <w:r w:rsidRPr="003E197F">
        <w:rPr>
          <w:rFonts w:ascii="Times New Roman" w:hAnsi="Times New Roman" w:cs="Times New Roman"/>
          <w:sz w:val="24"/>
          <w:szCs w:val="24"/>
        </w:rPr>
        <w:t>2</w:t>
      </w:r>
      <w:r w:rsidR="002B2B97">
        <w:rPr>
          <w:rFonts w:ascii="Times New Roman" w:hAnsi="Times New Roman" w:cs="Times New Roman"/>
          <w:sz w:val="24"/>
          <w:szCs w:val="24"/>
        </w:rPr>
        <w:t>9</w:t>
      </w:r>
    </w:p>
    <w:p w:rsidR="005C6253" w:rsidRPr="003E197F" w:rsidRDefault="005C6253" w:rsidP="001421C2">
      <w:pPr>
        <w:spacing w:line="480" w:lineRule="auto"/>
        <w:ind w:right="720"/>
        <w:rPr>
          <w:rFonts w:ascii="Times New Roman" w:hAnsi="Times New Roman" w:cs="Times New Roman"/>
          <w:sz w:val="24"/>
          <w:szCs w:val="24"/>
        </w:rPr>
      </w:pPr>
      <w:r w:rsidRPr="003E197F">
        <w:rPr>
          <w:rFonts w:ascii="Times New Roman" w:hAnsi="Times New Roman" w:cs="Times New Roman"/>
          <w:sz w:val="24"/>
          <w:szCs w:val="24"/>
        </w:rPr>
        <w:t xml:space="preserve">SECTION SIX: </w:t>
      </w:r>
      <w:r w:rsidR="00D543F4">
        <w:rPr>
          <w:rFonts w:ascii="Times New Roman" w:hAnsi="Times New Roman" w:cs="Times New Roman"/>
          <w:sz w:val="24"/>
          <w:szCs w:val="24"/>
        </w:rPr>
        <w:t xml:space="preserve"> FEEDBACK</w:t>
      </w:r>
      <w:r w:rsidR="00751205">
        <w:rPr>
          <w:rFonts w:ascii="Times New Roman" w:hAnsi="Times New Roman" w:cs="Times New Roman"/>
          <w:sz w:val="24"/>
          <w:szCs w:val="24"/>
        </w:rPr>
        <w:t>.…</w:t>
      </w:r>
      <w:r w:rsidR="00CC172A">
        <w:rPr>
          <w:rFonts w:ascii="Times New Roman" w:hAnsi="Times New Roman" w:cs="Times New Roman"/>
          <w:sz w:val="24"/>
          <w:szCs w:val="24"/>
        </w:rPr>
        <w:t>..</w:t>
      </w:r>
      <w:r w:rsidR="00751205">
        <w:rPr>
          <w:rFonts w:ascii="Times New Roman" w:hAnsi="Times New Roman" w:cs="Times New Roman"/>
          <w:sz w:val="24"/>
          <w:szCs w:val="24"/>
        </w:rPr>
        <w:t>………………………………………</w:t>
      </w:r>
      <w:r w:rsidR="00EF61DB">
        <w:rPr>
          <w:rFonts w:ascii="Times New Roman" w:hAnsi="Times New Roman" w:cs="Times New Roman"/>
          <w:sz w:val="24"/>
          <w:szCs w:val="24"/>
        </w:rPr>
        <w:t>.</w:t>
      </w:r>
      <w:r w:rsidRPr="003E197F">
        <w:rPr>
          <w:rFonts w:ascii="Times New Roman" w:hAnsi="Times New Roman" w:cs="Times New Roman"/>
          <w:sz w:val="24"/>
          <w:szCs w:val="24"/>
        </w:rPr>
        <w:t>…</w:t>
      </w:r>
      <w:r w:rsidR="001421C2">
        <w:rPr>
          <w:rFonts w:ascii="Times New Roman" w:hAnsi="Times New Roman" w:cs="Times New Roman"/>
          <w:sz w:val="24"/>
          <w:szCs w:val="24"/>
        </w:rPr>
        <w:t>…</w:t>
      </w:r>
      <w:r w:rsidRPr="003E197F">
        <w:rPr>
          <w:rFonts w:ascii="Times New Roman" w:hAnsi="Times New Roman" w:cs="Times New Roman"/>
          <w:sz w:val="24"/>
          <w:szCs w:val="24"/>
        </w:rPr>
        <w:t>…</w:t>
      </w:r>
      <w:r w:rsidR="00D543F4">
        <w:rPr>
          <w:rFonts w:ascii="Times New Roman" w:hAnsi="Times New Roman" w:cs="Times New Roman"/>
          <w:sz w:val="24"/>
          <w:szCs w:val="24"/>
        </w:rPr>
        <w:t>...</w:t>
      </w:r>
      <w:r w:rsidR="001421C2">
        <w:rPr>
          <w:rFonts w:ascii="Times New Roman" w:hAnsi="Times New Roman" w:cs="Times New Roman"/>
          <w:sz w:val="24"/>
          <w:szCs w:val="24"/>
        </w:rPr>
        <w:t>…...</w:t>
      </w:r>
      <w:r w:rsidRPr="003E197F">
        <w:rPr>
          <w:rFonts w:ascii="Times New Roman" w:hAnsi="Times New Roman" w:cs="Times New Roman"/>
          <w:sz w:val="24"/>
          <w:szCs w:val="24"/>
        </w:rPr>
        <w:t>.3</w:t>
      </w:r>
      <w:r w:rsidR="002B2B97">
        <w:rPr>
          <w:rFonts w:ascii="Times New Roman" w:hAnsi="Times New Roman" w:cs="Times New Roman"/>
          <w:sz w:val="24"/>
          <w:szCs w:val="24"/>
        </w:rPr>
        <w:t>2</w:t>
      </w:r>
    </w:p>
    <w:p w:rsidR="005C6253" w:rsidRPr="00D543F4" w:rsidRDefault="005C6253" w:rsidP="00D543F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Feedback from Board </w:t>
      </w:r>
      <w:r w:rsidR="00CC172A">
        <w:rPr>
          <w:rFonts w:ascii="Times New Roman" w:hAnsi="Times New Roman" w:cs="Times New Roman"/>
          <w:sz w:val="24"/>
          <w:szCs w:val="24"/>
        </w:rPr>
        <w:t>of Trustees and Library Sta</w:t>
      </w:r>
      <w:r w:rsidR="006F51F3">
        <w:rPr>
          <w:rFonts w:ascii="Times New Roman" w:hAnsi="Times New Roman" w:cs="Times New Roman"/>
          <w:sz w:val="24"/>
          <w:szCs w:val="24"/>
        </w:rPr>
        <w:t>ff</w:t>
      </w:r>
      <w:r w:rsidRPr="00D543F4">
        <w:rPr>
          <w:rFonts w:ascii="Times New Roman" w:hAnsi="Times New Roman" w:cs="Times New Roman"/>
          <w:sz w:val="24"/>
          <w:szCs w:val="24"/>
        </w:rPr>
        <w:t>………………</w:t>
      </w:r>
      <w:r w:rsidR="00D543F4">
        <w:rPr>
          <w:rFonts w:ascii="Times New Roman" w:hAnsi="Times New Roman" w:cs="Times New Roman"/>
          <w:sz w:val="24"/>
          <w:szCs w:val="24"/>
        </w:rPr>
        <w:t>...</w:t>
      </w:r>
      <w:r w:rsidR="006F51F3">
        <w:rPr>
          <w:rFonts w:ascii="Times New Roman" w:hAnsi="Times New Roman" w:cs="Times New Roman"/>
          <w:sz w:val="24"/>
          <w:szCs w:val="24"/>
        </w:rPr>
        <w:t>…</w:t>
      </w:r>
      <w:r w:rsidRPr="00D543F4">
        <w:rPr>
          <w:rFonts w:ascii="Times New Roman" w:hAnsi="Times New Roman" w:cs="Times New Roman"/>
          <w:sz w:val="24"/>
          <w:szCs w:val="24"/>
        </w:rPr>
        <w:t>………………..3</w:t>
      </w:r>
      <w:r w:rsidR="002B2B97">
        <w:rPr>
          <w:rFonts w:ascii="Times New Roman" w:hAnsi="Times New Roman" w:cs="Times New Roman"/>
          <w:sz w:val="24"/>
          <w:szCs w:val="24"/>
        </w:rPr>
        <w:t>2</w:t>
      </w:r>
    </w:p>
    <w:p w:rsidR="00751205" w:rsidRPr="003E197F" w:rsidRDefault="00751205" w:rsidP="00710B47">
      <w:pPr>
        <w:spacing w:line="480" w:lineRule="auto"/>
        <w:ind w:right="720"/>
        <w:rPr>
          <w:rFonts w:ascii="Times New Roman" w:hAnsi="Times New Roman" w:cs="Times New Roman"/>
          <w:sz w:val="24"/>
          <w:szCs w:val="24"/>
        </w:rPr>
      </w:pPr>
      <w:r w:rsidRPr="003E197F">
        <w:rPr>
          <w:rFonts w:ascii="Times New Roman" w:hAnsi="Times New Roman" w:cs="Times New Roman"/>
          <w:sz w:val="24"/>
          <w:szCs w:val="24"/>
        </w:rPr>
        <w:t>SECTION S</w:t>
      </w:r>
      <w:r>
        <w:rPr>
          <w:rFonts w:ascii="Times New Roman" w:hAnsi="Times New Roman" w:cs="Times New Roman"/>
          <w:sz w:val="24"/>
          <w:szCs w:val="24"/>
        </w:rPr>
        <w:t xml:space="preserve">EVEN:  </w:t>
      </w:r>
      <w:r w:rsidRPr="003E197F">
        <w:rPr>
          <w:rFonts w:ascii="Times New Roman" w:hAnsi="Times New Roman" w:cs="Times New Roman"/>
          <w:sz w:val="24"/>
          <w:szCs w:val="24"/>
        </w:rPr>
        <w:t xml:space="preserve">CONCLUSION AND </w:t>
      </w:r>
      <w:r>
        <w:rPr>
          <w:rFonts w:ascii="Times New Roman" w:hAnsi="Times New Roman" w:cs="Times New Roman"/>
          <w:sz w:val="24"/>
          <w:szCs w:val="24"/>
        </w:rPr>
        <w:t>R</w:t>
      </w:r>
      <w:r w:rsidRPr="003E197F">
        <w:rPr>
          <w:rFonts w:ascii="Times New Roman" w:hAnsi="Times New Roman" w:cs="Times New Roman"/>
          <w:sz w:val="24"/>
          <w:szCs w:val="24"/>
        </w:rPr>
        <w:t>ECOMMENDA</w:t>
      </w:r>
      <w:r w:rsidR="00CC172A">
        <w:rPr>
          <w:rFonts w:ascii="Times New Roman" w:hAnsi="Times New Roman" w:cs="Times New Roman"/>
          <w:sz w:val="24"/>
          <w:szCs w:val="24"/>
        </w:rPr>
        <w:t>TIONS</w:t>
      </w:r>
      <w:r>
        <w:rPr>
          <w:rFonts w:ascii="Times New Roman" w:hAnsi="Times New Roman" w:cs="Times New Roman"/>
          <w:sz w:val="24"/>
          <w:szCs w:val="24"/>
        </w:rPr>
        <w:t>……</w:t>
      </w:r>
      <w:r w:rsidR="00EF61DB">
        <w:rPr>
          <w:rFonts w:ascii="Times New Roman" w:hAnsi="Times New Roman" w:cs="Times New Roman"/>
          <w:sz w:val="24"/>
          <w:szCs w:val="24"/>
        </w:rPr>
        <w:t>...</w:t>
      </w:r>
      <w:r w:rsidRPr="003E197F">
        <w:rPr>
          <w:rFonts w:ascii="Times New Roman" w:hAnsi="Times New Roman" w:cs="Times New Roman"/>
          <w:sz w:val="24"/>
          <w:szCs w:val="24"/>
        </w:rPr>
        <w:t>…</w:t>
      </w:r>
      <w:r w:rsidR="001421C2">
        <w:rPr>
          <w:rFonts w:ascii="Times New Roman" w:hAnsi="Times New Roman" w:cs="Times New Roman"/>
          <w:sz w:val="24"/>
          <w:szCs w:val="24"/>
        </w:rPr>
        <w:t>.</w:t>
      </w:r>
      <w:r w:rsidR="00CC172A">
        <w:rPr>
          <w:rFonts w:ascii="Times New Roman" w:hAnsi="Times New Roman" w:cs="Times New Roman"/>
          <w:sz w:val="24"/>
          <w:szCs w:val="24"/>
        </w:rPr>
        <w:t>..</w:t>
      </w:r>
      <w:r>
        <w:rPr>
          <w:rFonts w:ascii="Times New Roman" w:hAnsi="Times New Roman" w:cs="Times New Roman"/>
          <w:sz w:val="24"/>
          <w:szCs w:val="24"/>
        </w:rPr>
        <w:t>.</w:t>
      </w:r>
      <w:r w:rsidRPr="003E197F">
        <w:rPr>
          <w:rFonts w:ascii="Times New Roman" w:hAnsi="Times New Roman" w:cs="Times New Roman"/>
          <w:sz w:val="24"/>
          <w:szCs w:val="24"/>
        </w:rPr>
        <w:t>…….3</w:t>
      </w:r>
      <w:r w:rsidR="002B2B97">
        <w:rPr>
          <w:rFonts w:ascii="Times New Roman" w:hAnsi="Times New Roman" w:cs="Times New Roman"/>
          <w:sz w:val="24"/>
          <w:szCs w:val="24"/>
        </w:rPr>
        <w:t>3</w:t>
      </w:r>
    </w:p>
    <w:p w:rsidR="005C6253" w:rsidRPr="003E197F" w:rsidRDefault="005C6253" w:rsidP="001421C2">
      <w:pPr>
        <w:spacing w:line="480" w:lineRule="auto"/>
        <w:ind w:right="720"/>
        <w:rPr>
          <w:rFonts w:ascii="Times New Roman" w:hAnsi="Times New Roman" w:cs="Times New Roman"/>
          <w:sz w:val="24"/>
          <w:szCs w:val="24"/>
        </w:rPr>
      </w:pPr>
      <w:r w:rsidRPr="00D543F4">
        <w:rPr>
          <w:rFonts w:ascii="Times New Roman" w:hAnsi="Times New Roman" w:cs="Times New Roman"/>
          <w:sz w:val="24"/>
          <w:szCs w:val="24"/>
        </w:rPr>
        <w:t>Conclus</w:t>
      </w:r>
      <w:r w:rsidR="00EF61DB">
        <w:rPr>
          <w:rFonts w:ascii="Times New Roman" w:hAnsi="Times New Roman" w:cs="Times New Roman"/>
          <w:sz w:val="24"/>
          <w:szCs w:val="24"/>
        </w:rPr>
        <w:t>ions ………………………………………………………………………</w:t>
      </w:r>
      <w:r w:rsidRPr="00D543F4">
        <w:rPr>
          <w:rFonts w:ascii="Times New Roman" w:hAnsi="Times New Roman" w:cs="Times New Roman"/>
          <w:sz w:val="24"/>
          <w:szCs w:val="24"/>
        </w:rPr>
        <w:t>……</w:t>
      </w:r>
      <w:r w:rsidR="006F51F3">
        <w:rPr>
          <w:rFonts w:ascii="Times New Roman" w:hAnsi="Times New Roman" w:cs="Times New Roman"/>
          <w:sz w:val="24"/>
          <w:szCs w:val="24"/>
        </w:rPr>
        <w:t>.</w:t>
      </w:r>
      <w:r w:rsidRPr="00D543F4">
        <w:rPr>
          <w:rFonts w:ascii="Times New Roman" w:hAnsi="Times New Roman" w:cs="Times New Roman"/>
          <w:sz w:val="24"/>
          <w:szCs w:val="24"/>
        </w:rPr>
        <w:t>.3</w:t>
      </w:r>
      <w:r w:rsidR="002B2B97">
        <w:rPr>
          <w:rFonts w:ascii="Times New Roman" w:hAnsi="Times New Roman" w:cs="Times New Roman"/>
          <w:sz w:val="24"/>
          <w:szCs w:val="24"/>
        </w:rPr>
        <w:t>3</w:t>
      </w:r>
      <w:r w:rsidRPr="00D543F4">
        <w:rPr>
          <w:rFonts w:ascii="Times New Roman" w:hAnsi="Times New Roman" w:cs="Times New Roman"/>
          <w:sz w:val="24"/>
          <w:szCs w:val="24"/>
        </w:rPr>
        <w:br/>
        <w:t>Recommendatio</w:t>
      </w:r>
      <w:r w:rsidR="006F51F3">
        <w:rPr>
          <w:rFonts w:ascii="Times New Roman" w:hAnsi="Times New Roman" w:cs="Times New Roman"/>
          <w:sz w:val="24"/>
          <w:szCs w:val="24"/>
        </w:rPr>
        <w:t>ns………………</w:t>
      </w:r>
      <w:r w:rsidR="00710B47">
        <w:rPr>
          <w:rFonts w:ascii="Times New Roman" w:hAnsi="Times New Roman" w:cs="Times New Roman"/>
          <w:sz w:val="24"/>
          <w:szCs w:val="24"/>
        </w:rPr>
        <w:t>………………………………………………………</w:t>
      </w:r>
      <w:r w:rsidRPr="00D543F4">
        <w:rPr>
          <w:rFonts w:ascii="Times New Roman" w:hAnsi="Times New Roman" w:cs="Times New Roman"/>
          <w:sz w:val="24"/>
          <w:szCs w:val="24"/>
        </w:rPr>
        <w:t>..3</w:t>
      </w:r>
      <w:r w:rsidR="000B2C3F">
        <w:rPr>
          <w:rFonts w:ascii="Times New Roman" w:hAnsi="Times New Roman" w:cs="Times New Roman"/>
          <w:sz w:val="24"/>
          <w:szCs w:val="24"/>
        </w:rPr>
        <w:t>3</w:t>
      </w:r>
    </w:p>
    <w:p w:rsidR="005C6253" w:rsidRPr="003E197F" w:rsidRDefault="005C6253" w:rsidP="00D543F4">
      <w:pPr>
        <w:spacing w:line="480" w:lineRule="auto"/>
        <w:rPr>
          <w:rFonts w:ascii="Times New Roman" w:hAnsi="Times New Roman" w:cs="Times New Roman"/>
          <w:sz w:val="24"/>
          <w:szCs w:val="24"/>
        </w:rPr>
      </w:pPr>
      <w:r w:rsidRPr="003E197F">
        <w:rPr>
          <w:rFonts w:ascii="Times New Roman" w:hAnsi="Times New Roman" w:cs="Times New Roman"/>
          <w:sz w:val="24"/>
          <w:szCs w:val="24"/>
        </w:rPr>
        <w:t>AP</w:t>
      </w:r>
      <w:r w:rsidR="006F51F3">
        <w:rPr>
          <w:rFonts w:ascii="Times New Roman" w:hAnsi="Times New Roman" w:cs="Times New Roman"/>
          <w:sz w:val="24"/>
          <w:szCs w:val="24"/>
        </w:rPr>
        <w:t>PENDIX A: COVER LETTER ………………</w:t>
      </w:r>
      <w:r w:rsidRPr="003E197F">
        <w:rPr>
          <w:rFonts w:ascii="Times New Roman" w:hAnsi="Times New Roman" w:cs="Times New Roman"/>
          <w:sz w:val="24"/>
          <w:szCs w:val="24"/>
        </w:rPr>
        <w:t>……………………………………...3</w:t>
      </w:r>
      <w:r w:rsidR="002B2B97">
        <w:rPr>
          <w:rFonts w:ascii="Times New Roman" w:hAnsi="Times New Roman" w:cs="Times New Roman"/>
          <w:sz w:val="24"/>
          <w:szCs w:val="24"/>
        </w:rPr>
        <w:t>5</w:t>
      </w:r>
    </w:p>
    <w:p w:rsidR="005C6253" w:rsidRPr="003E197F" w:rsidRDefault="006F51F3" w:rsidP="00D543F4">
      <w:pPr>
        <w:spacing w:line="480" w:lineRule="auto"/>
        <w:rPr>
          <w:rFonts w:ascii="Times New Roman" w:hAnsi="Times New Roman" w:cs="Times New Roman"/>
          <w:sz w:val="24"/>
          <w:szCs w:val="24"/>
        </w:rPr>
      </w:pPr>
      <w:r>
        <w:rPr>
          <w:rFonts w:ascii="Times New Roman" w:hAnsi="Times New Roman" w:cs="Times New Roman"/>
          <w:sz w:val="24"/>
          <w:szCs w:val="24"/>
        </w:rPr>
        <w:t>APPENDIX B: SURVEY…………………</w:t>
      </w:r>
      <w:r w:rsidR="005C6253" w:rsidRPr="003E197F">
        <w:rPr>
          <w:rFonts w:ascii="Times New Roman" w:hAnsi="Times New Roman" w:cs="Times New Roman"/>
          <w:sz w:val="24"/>
          <w:szCs w:val="24"/>
        </w:rPr>
        <w:t>……………………………………………..3</w:t>
      </w:r>
      <w:r w:rsidR="002B2B97">
        <w:rPr>
          <w:rFonts w:ascii="Times New Roman" w:hAnsi="Times New Roman" w:cs="Times New Roman"/>
          <w:sz w:val="24"/>
          <w:szCs w:val="24"/>
        </w:rPr>
        <w:t>6</w:t>
      </w:r>
    </w:p>
    <w:p w:rsidR="005C6253" w:rsidRPr="003E197F" w:rsidRDefault="005C6253" w:rsidP="00D543F4">
      <w:pPr>
        <w:spacing w:line="480" w:lineRule="auto"/>
        <w:rPr>
          <w:rFonts w:ascii="Times New Roman" w:hAnsi="Times New Roman" w:cs="Times New Roman"/>
          <w:sz w:val="24"/>
          <w:szCs w:val="24"/>
        </w:rPr>
      </w:pPr>
      <w:r w:rsidRPr="003E197F">
        <w:rPr>
          <w:rFonts w:ascii="Times New Roman" w:hAnsi="Times New Roman" w:cs="Times New Roman"/>
          <w:sz w:val="24"/>
          <w:szCs w:val="24"/>
        </w:rPr>
        <w:t>APPENDIX C: IRB EXEMPT</w:t>
      </w:r>
      <w:r w:rsidR="006F51F3">
        <w:rPr>
          <w:rFonts w:ascii="Times New Roman" w:hAnsi="Times New Roman" w:cs="Times New Roman"/>
          <w:sz w:val="24"/>
          <w:szCs w:val="24"/>
        </w:rPr>
        <w:t>ION LETTER</w:t>
      </w:r>
      <w:r w:rsidRPr="003E197F">
        <w:rPr>
          <w:rFonts w:ascii="Times New Roman" w:hAnsi="Times New Roman" w:cs="Times New Roman"/>
          <w:sz w:val="24"/>
          <w:szCs w:val="24"/>
        </w:rPr>
        <w:t>…………………………………………...4</w:t>
      </w:r>
      <w:r w:rsidR="002B2B97">
        <w:rPr>
          <w:rFonts w:ascii="Times New Roman" w:hAnsi="Times New Roman" w:cs="Times New Roman"/>
          <w:sz w:val="24"/>
          <w:szCs w:val="24"/>
        </w:rPr>
        <w:t>2</w:t>
      </w:r>
    </w:p>
    <w:p w:rsidR="005C6253" w:rsidRPr="003E197F" w:rsidRDefault="005C6253" w:rsidP="00710B47">
      <w:pPr>
        <w:spacing w:line="480" w:lineRule="auto"/>
        <w:ind w:right="720"/>
        <w:rPr>
          <w:rFonts w:ascii="Times New Roman" w:hAnsi="Times New Roman" w:cs="Times New Roman"/>
          <w:sz w:val="24"/>
          <w:szCs w:val="24"/>
        </w:rPr>
      </w:pPr>
      <w:r w:rsidRPr="003E197F">
        <w:rPr>
          <w:rFonts w:ascii="Times New Roman" w:hAnsi="Times New Roman" w:cs="Times New Roman"/>
          <w:sz w:val="24"/>
          <w:szCs w:val="24"/>
        </w:rPr>
        <w:t>APPENDIX D: NIH</w:t>
      </w:r>
      <w:r w:rsidR="00710B47">
        <w:rPr>
          <w:rFonts w:ascii="Times New Roman" w:hAnsi="Times New Roman" w:cs="Times New Roman"/>
          <w:sz w:val="24"/>
          <w:szCs w:val="24"/>
        </w:rPr>
        <w:t xml:space="preserve"> CERTIFICATE OF COMPLETION…………….</w:t>
      </w:r>
      <w:r w:rsidR="006F51F3">
        <w:rPr>
          <w:rFonts w:ascii="Times New Roman" w:hAnsi="Times New Roman" w:cs="Times New Roman"/>
          <w:sz w:val="24"/>
          <w:szCs w:val="24"/>
        </w:rPr>
        <w:t>………</w:t>
      </w:r>
      <w:r w:rsidRPr="003E197F">
        <w:rPr>
          <w:rFonts w:ascii="Times New Roman" w:hAnsi="Times New Roman" w:cs="Times New Roman"/>
          <w:sz w:val="24"/>
          <w:szCs w:val="24"/>
        </w:rPr>
        <w:t>……</w:t>
      </w:r>
      <w:r w:rsidR="00710B47">
        <w:rPr>
          <w:rFonts w:ascii="Times New Roman" w:hAnsi="Times New Roman" w:cs="Times New Roman"/>
          <w:sz w:val="24"/>
          <w:szCs w:val="24"/>
        </w:rPr>
        <w:t>….</w:t>
      </w:r>
      <w:r w:rsidRPr="003E197F">
        <w:rPr>
          <w:rFonts w:ascii="Times New Roman" w:hAnsi="Times New Roman" w:cs="Times New Roman"/>
          <w:sz w:val="24"/>
          <w:szCs w:val="24"/>
        </w:rPr>
        <w:t>.4</w:t>
      </w:r>
      <w:r w:rsidR="002B2B97">
        <w:rPr>
          <w:rFonts w:ascii="Times New Roman" w:hAnsi="Times New Roman" w:cs="Times New Roman"/>
          <w:sz w:val="24"/>
          <w:szCs w:val="24"/>
        </w:rPr>
        <w:t>3</w:t>
      </w:r>
    </w:p>
    <w:p w:rsidR="005C6253" w:rsidRPr="003E197F" w:rsidRDefault="005C6253" w:rsidP="006F51F3">
      <w:pPr>
        <w:tabs>
          <w:tab w:val="left" w:pos="8640"/>
        </w:tabs>
        <w:spacing w:line="480" w:lineRule="auto"/>
        <w:rPr>
          <w:rFonts w:ascii="Times New Roman" w:hAnsi="Times New Roman" w:cs="Times New Roman"/>
          <w:sz w:val="24"/>
          <w:szCs w:val="24"/>
        </w:rPr>
      </w:pPr>
      <w:r w:rsidRPr="003E197F">
        <w:rPr>
          <w:rFonts w:ascii="Times New Roman" w:hAnsi="Times New Roman" w:cs="Times New Roman"/>
          <w:sz w:val="24"/>
          <w:szCs w:val="24"/>
        </w:rPr>
        <w:t>APPENDIX E: PERMISSION TO CONDU</w:t>
      </w:r>
      <w:r w:rsidR="006F51F3">
        <w:rPr>
          <w:rFonts w:ascii="Times New Roman" w:hAnsi="Times New Roman" w:cs="Times New Roman"/>
          <w:sz w:val="24"/>
          <w:szCs w:val="24"/>
        </w:rPr>
        <w:t>CT SURVEY ………………………...</w:t>
      </w:r>
      <w:r w:rsidRPr="003E197F">
        <w:rPr>
          <w:rFonts w:ascii="Times New Roman" w:hAnsi="Times New Roman" w:cs="Times New Roman"/>
          <w:sz w:val="24"/>
          <w:szCs w:val="24"/>
        </w:rPr>
        <w:t>…..4</w:t>
      </w:r>
      <w:r w:rsidR="002B2B97">
        <w:rPr>
          <w:rFonts w:ascii="Times New Roman" w:hAnsi="Times New Roman" w:cs="Times New Roman"/>
          <w:sz w:val="24"/>
          <w:szCs w:val="24"/>
        </w:rPr>
        <w:t>4</w:t>
      </w:r>
      <w:r w:rsidRPr="003E197F">
        <w:rPr>
          <w:rFonts w:ascii="Times New Roman" w:hAnsi="Times New Roman" w:cs="Times New Roman"/>
          <w:sz w:val="24"/>
          <w:szCs w:val="24"/>
        </w:rPr>
        <w:br/>
      </w:r>
      <w:r w:rsidRPr="003E197F">
        <w:rPr>
          <w:rFonts w:ascii="Times New Roman" w:hAnsi="Times New Roman" w:cs="Times New Roman"/>
          <w:sz w:val="24"/>
          <w:szCs w:val="24"/>
        </w:rPr>
        <w:br/>
        <w:t>SECTION EIGHT: REFERENCES…</w:t>
      </w:r>
      <w:r w:rsidR="00604C7A">
        <w:rPr>
          <w:rFonts w:ascii="Times New Roman" w:hAnsi="Times New Roman" w:cs="Times New Roman"/>
          <w:sz w:val="24"/>
          <w:szCs w:val="24"/>
        </w:rPr>
        <w:t>..</w:t>
      </w:r>
      <w:r w:rsidR="006F51F3">
        <w:rPr>
          <w:rFonts w:ascii="Times New Roman" w:hAnsi="Times New Roman" w:cs="Times New Roman"/>
          <w:sz w:val="24"/>
          <w:szCs w:val="24"/>
        </w:rPr>
        <w:t>………………………………………</w:t>
      </w:r>
      <w:r w:rsidRPr="003E197F">
        <w:rPr>
          <w:rFonts w:ascii="Times New Roman" w:hAnsi="Times New Roman" w:cs="Times New Roman"/>
          <w:sz w:val="24"/>
          <w:szCs w:val="24"/>
        </w:rPr>
        <w:t>…………</w:t>
      </w:r>
      <w:r w:rsidR="002B2B97">
        <w:rPr>
          <w:rFonts w:ascii="Times New Roman" w:hAnsi="Times New Roman" w:cs="Times New Roman"/>
          <w:sz w:val="24"/>
          <w:szCs w:val="24"/>
        </w:rPr>
        <w:t>45</w:t>
      </w:r>
    </w:p>
    <w:p w:rsidR="005C6253" w:rsidRPr="003E197F" w:rsidRDefault="005C6253" w:rsidP="005C6253">
      <w:pPr>
        <w:spacing w:line="480" w:lineRule="auto"/>
        <w:rPr>
          <w:rFonts w:ascii="Times New Roman" w:hAnsi="Times New Roman" w:cs="Times New Roman"/>
          <w:sz w:val="24"/>
          <w:szCs w:val="24"/>
        </w:rPr>
      </w:pPr>
    </w:p>
    <w:p w:rsidR="005C6253" w:rsidRPr="003E197F" w:rsidRDefault="005C6253" w:rsidP="002B2B97">
      <w:pPr>
        <w:spacing w:line="480" w:lineRule="auto"/>
        <w:ind w:right="810"/>
        <w:rPr>
          <w:rFonts w:ascii="Times New Roman" w:hAnsi="Times New Roman" w:cs="Times New Roman"/>
          <w:sz w:val="24"/>
          <w:szCs w:val="24"/>
        </w:rPr>
      </w:pPr>
    </w:p>
    <w:p w:rsidR="005C6253" w:rsidRPr="003E197F" w:rsidRDefault="005C6253" w:rsidP="005C6253">
      <w:pPr>
        <w:spacing w:line="480" w:lineRule="auto"/>
        <w:rPr>
          <w:rFonts w:ascii="Times New Roman" w:hAnsi="Times New Roman" w:cs="Times New Roman"/>
          <w:sz w:val="24"/>
          <w:szCs w:val="24"/>
        </w:rPr>
      </w:pPr>
    </w:p>
    <w:p w:rsidR="003E197F" w:rsidRPr="003E197F" w:rsidRDefault="003E197F" w:rsidP="005C6253">
      <w:pPr>
        <w:spacing w:line="480" w:lineRule="auto"/>
        <w:rPr>
          <w:rFonts w:ascii="Times New Roman" w:hAnsi="Times New Roman" w:cs="Times New Roman"/>
          <w:sz w:val="24"/>
          <w:szCs w:val="24"/>
        </w:rPr>
      </w:pPr>
    </w:p>
    <w:p w:rsidR="00637F99" w:rsidRDefault="00637F99" w:rsidP="005C6253">
      <w:pPr>
        <w:spacing w:line="480" w:lineRule="auto"/>
        <w:jc w:val="center"/>
        <w:rPr>
          <w:rFonts w:ascii="Times New Roman" w:hAnsi="Times New Roman" w:cs="Times New Roman"/>
          <w:b/>
          <w:sz w:val="24"/>
          <w:szCs w:val="24"/>
        </w:rPr>
      </w:pPr>
    </w:p>
    <w:p w:rsidR="005C6253" w:rsidRPr="003E197F" w:rsidRDefault="005C6253" w:rsidP="005C6253">
      <w:pPr>
        <w:spacing w:line="480" w:lineRule="auto"/>
        <w:jc w:val="center"/>
        <w:rPr>
          <w:rFonts w:ascii="Times New Roman" w:hAnsi="Times New Roman" w:cs="Times New Roman"/>
          <w:b/>
          <w:sz w:val="24"/>
          <w:szCs w:val="24"/>
        </w:rPr>
      </w:pPr>
      <w:r w:rsidRPr="003E197F">
        <w:rPr>
          <w:rFonts w:ascii="Times New Roman" w:hAnsi="Times New Roman" w:cs="Times New Roman"/>
          <w:b/>
          <w:sz w:val="24"/>
          <w:szCs w:val="24"/>
        </w:rPr>
        <w:t>FIGURES</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1: Library Visits Reported by Survey Respondents…………………………………...1</w:t>
      </w:r>
      <w:r w:rsidR="001421C2">
        <w:rPr>
          <w:rFonts w:ascii="Times New Roman" w:hAnsi="Times New Roman" w:cs="Times New Roman"/>
          <w:sz w:val="24"/>
          <w:szCs w:val="24"/>
        </w:rPr>
        <w:t>4</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2: Finding Items Elsew</w:t>
      </w:r>
      <w:r w:rsidR="001421C2">
        <w:rPr>
          <w:rFonts w:ascii="Times New Roman" w:hAnsi="Times New Roman" w:cs="Times New Roman"/>
          <w:sz w:val="24"/>
          <w:szCs w:val="24"/>
        </w:rPr>
        <w:t>here…………………………………………………………....15</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3: Borrowing Clearly Dri</w:t>
      </w:r>
      <w:r w:rsidR="001421C2">
        <w:rPr>
          <w:rFonts w:ascii="Times New Roman" w:hAnsi="Times New Roman" w:cs="Times New Roman"/>
          <w:sz w:val="24"/>
          <w:szCs w:val="24"/>
        </w:rPr>
        <w:t>ves Visits……………………………………………………16</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4: Many Other Secondary Reasons to Visit Cyr</w:t>
      </w:r>
      <w:r w:rsidR="001421C2">
        <w:rPr>
          <w:rFonts w:ascii="Times New Roman" w:hAnsi="Times New Roman" w:cs="Times New Roman"/>
          <w:sz w:val="24"/>
          <w:szCs w:val="24"/>
        </w:rPr>
        <w:t>enius H. Booth Library……………...17</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5: We Need More Mate</w:t>
      </w:r>
      <w:r w:rsidR="001421C2">
        <w:rPr>
          <w:rFonts w:ascii="Times New Roman" w:hAnsi="Times New Roman" w:cs="Times New Roman"/>
          <w:sz w:val="24"/>
          <w:szCs w:val="24"/>
        </w:rPr>
        <w:t>rials…………………………………………………………...18</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6: Overall High Satisfa</w:t>
      </w:r>
      <w:r w:rsidR="001421C2">
        <w:rPr>
          <w:rFonts w:ascii="Times New Roman" w:hAnsi="Times New Roman" w:cs="Times New Roman"/>
          <w:sz w:val="24"/>
          <w:szCs w:val="24"/>
        </w:rPr>
        <w:t>ction…………………………………………………………...19</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7: Courtesy and Desire to Help of Pa</w:t>
      </w:r>
      <w:r w:rsidR="001421C2">
        <w:rPr>
          <w:rFonts w:ascii="Times New Roman" w:hAnsi="Times New Roman" w:cs="Times New Roman"/>
          <w:sz w:val="24"/>
          <w:szCs w:val="24"/>
        </w:rPr>
        <w:t>ramount Importance…………………………….20</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8: Strong Need for Tec</w:t>
      </w:r>
      <w:r w:rsidR="001421C2">
        <w:rPr>
          <w:rFonts w:ascii="Times New Roman" w:hAnsi="Times New Roman" w:cs="Times New Roman"/>
          <w:sz w:val="24"/>
          <w:szCs w:val="24"/>
        </w:rPr>
        <w:t>hnology………………….………………………….…………21</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FIGURE 9: Service Satisfaction is </w:t>
      </w:r>
      <w:r w:rsidR="001421C2">
        <w:rPr>
          <w:rFonts w:ascii="Times New Roman" w:hAnsi="Times New Roman" w:cs="Times New Roman"/>
          <w:sz w:val="24"/>
          <w:szCs w:val="24"/>
        </w:rPr>
        <w:t>Very High…………….…………………………………….22</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10: Low Perception on Te</w:t>
      </w:r>
      <w:r w:rsidR="001421C2">
        <w:rPr>
          <w:rFonts w:ascii="Times New Roman" w:hAnsi="Times New Roman" w:cs="Times New Roman"/>
          <w:sz w:val="24"/>
          <w:szCs w:val="24"/>
        </w:rPr>
        <w:t>chnology………………………………………………...…23</w:t>
      </w:r>
      <w:r w:rsidRPr="003E197F">
        <w:rPr>
          <w:rFonts w:ascii="Times New Roman" w:hAnsi="Times New Roman" w:cs="Times New Roman"/>
          <w:sz w:val="24"/>
          <w:szCs w:val="24"/>
        </w:rPr>
        <w:t xml:space="preserve"> FIGURE 11: Perceived Gaps in Technology and Convenient Hours……………………………23</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sz w:val="24"/>
          <w:szCs w:val="24"/>
        </w:rPr>
        <w:t>FIGURE 12: Virtually All Would Recom</w:t>
      </w:r>
      <w:r w:rsidR="001421C2">
        <w:rPr>
          <w:rFonts w:ascii="Times New Roman" w:hAnsi="Times New Roman" w:cs="Times New Roman"/>
          <w:sz w:val="24"/>
          <w:szCs w:val="24"/>
        </w:rPr>
        <w:t>mend CH Booth……………………………………...25</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kern w:val="1"/>
          <w:sz w:val="24"/>
          <w:szCs w:val="24"/>
        </w:rPr>
        <w:t>FIGURE 13: Comments on Staff – a Sampling………………………………………………….2</w:t>
      </w:r>
      <w:r w:rsidR="001421C2">
        <w:rPr>
          <w:rFonts w:ascii="Times New Roman" w:hAnsi="Times New Roman" w:cs="Times New Roman"/>
          <w:kern w:val="1"/>
          <w:sz w:val="24"/>
          <w:szCs w:val="24"/>
        </w:rPr>
        <w:t>6</w:t>
      </w:r>
    </w:p>
    <w:p w:rsidR="005C6253" w:rsidRPr="003E197F" w:rsidRDefault="005C6253" w:rsidP="005C6253">
      <w:pPr>
        <w:spacing w:line="480" w:lineRule="auto"/>
        <w:rPr>
          <w:rFonts w:ascii="Times New Roman" w:hAnsi="Times New Roman" w:cs="Times New Roman"/>
          <w:sz w:val="24"/>
          <w:szCs w:val="24"/>
        </w:rPr>
      </w:pPr>
      <w:r w:rsidRPr="003E197F">
        <w:rPr>
          <w:rFonts w:ascii="Times New Roman" w:hAnsi="Times New Roman" w:cs="Times New Roman"/>
          <w:kern w:val="1"/>
          <w:sz w:val="24"/>
          <w:szCs w:val="24"/>
        </w:rPr>
        <w:t>FIGURE 14: Comments on Library in General – a Sampling…………………...........................2</w:t>
      </w:r>
      <w:r w:rsidR="001421C2">
        <w:rPr>
          <w:rFonts w:ascii="Times New Roman" w:hAnsi="Times New Roman" w:cs="Times New Roman"/>
          <w:kern w:val="1"/>
          <w:sz w:val="24"/>
          <w:szCs w:val="24"/>
        </w:rPr>
        <w:t>7</w:t>
      </w:r>
    </w:p>
    <w:p w:rsidR="005C6253" w:rsidRPr="003E197F" w:rsidRDefault="005C6253" w:rsidP="005C6253">
      <w:pPr>
        <w:spacing w:line="480" w:lineRule="auto"/>
        <w:rPr>
          <w:rFonts w:ascii="Times New Roman" w:hAnsi="Times New Roman" w:cs="Times New Roman"/>
          <w:kern w:val="1"/>
          <w:sz w:val="24"/>
          <w:szCs w:val="24"/>
        </w:rPr>
      </w:pPr>
      <w:r w:rsidRPr="003E197F">
        <w:rPr>
          <w:rFonts w:ascii="Times New Roman" w:hAnsi="Times New Roman" w:cs="Times New Roman"/>
          <w:kern w:val="1"/>
          <w:sz w:val="24"/>
          <w:szCs w:val="24"/>
        </w:rPr>
        <w:t>FIGURE 15: Comments on Programs – a Sampling…………………………………………….2</w:t>
      </w:r>
      <w:r w:rsidR="001421C2">
        <w:rPr>
          <w:rFonts w:ascii="Times New Roman" w:hAnsi="Times New Roman" w:cs="Times New Roman"/>
          <w:kern w:val="1"/>
          <w:sz w:val="24"/>
          <w:szCs w:val="24"/>
        </w:rPr>
        <w:t>8</w:t>
      </w:r>
    </w:p>
    <w:p w:rsidR="00701F6F" w:rsidRDefault="00701F6F" w:rsidP="005C6253">
      <w:pPr>
        <w:spacing w:line="480" w:lineRule="auto"/>
        <w:rPr>
          <w:rFonts w:ascii="Times New Roman" w:hAnsi="Times New Roman" w:cs="Times New Roman"/>
          <w:kern w:val="1"/>
          <w:sz w:val="24"/>
          <w:szCs w:val="24"/>
        </w:rPr>
      </w:pPr>
    </w:p>
    <w:p w:rsidR="005C6253" w:rsidRPr="003E197F" w:rsidRDefault="005C6253" w:rsidP="005C6253">
      <w:pPr>
        <w:spacing w:line="480" w:lineRule="auto"/>
        <w:rPr>
          <w:rFonts w:ascii="Times New Roman" w:hAnsi="Times New Roman" w:cs="Times New Roman"/>
          <w:kern w:val="1"/>
          <w:sz w:val="24"/>
          <w:szCs w:val="24"/>
        </w:rPr>
      </w:pPr>
      <w:r w:rsidRPr="003E197F">
        <w:rPr>
          <w:rFonts w:ascii="Times New Roman" w:hAnsi="Times New Roman" w:cs="Times New Roman"/>
          <w:kern w:val="1"/>
          <w:sz w:val="24"/>
          <w:szCs w:val="24"/>
        </w:rPr>
        <w:t>FIGURE 16: Constructive Criticism – (a Reporting of All) …………………………………….2</w:t>
      </w:r>
      <w:r w:rsidR="001421C2">
        <w:rPr>
          <w:rFonts w:ascii="Times New Roman" w:hAnsi="Times New Roman" w:cs="Times New Roman"/>
          <w:kern w:val="1"/>
          <w:sz w:val="24"/>
          <w:szCs w:val="24"/>
        </w:rPr>
        <w:t>9</w:t>
      </w:r>
    </w:p>
    <w:p w:rsidR="005C6253" w:rsidRPr="003E197F" w:rsidRDefault="005C6253" w:rsidP="005C6253">
      <w:pPr>
        <w:spacing w:line="480" w:lineRule="auto"/>
        <w:rPr>
          <w:rFonts w:ascii="Times New Roman" w:hAnsi="Times New Roman" w:cs="Times New Roman"/>
          <w:kern w:val="1"/>
          <w:sz w:val="24"/>
          <w:szCs w:val="24"/>
        </w:rPr>
      </w:pPr>
      <w:r w:rsidRPr="003E197F">
        <w:rPr>
          <w:rFonts w:ascii="Times New Roman" w:hAnsi="Times New Roman" w:cs="Times New Roman"/>
          <w:kern w:val="1"/>
          <w:sz w:val="24"/>
          <w:szCs w:val="24"/>
        </w:rPr>
        <w:t>FIGURE 17: Gender Does</w:t>
      </w:r>
      <w:r w:rsidR="00637F99">
        <w:rPr>
          <w:rFonts w:ascii="Times New Roman" w:hAnsi="Times New Roman" w:cs="Times New Roman"/>
          <w:kern w:val="1"/>
          <w:sz w:val="24"/>
          <w:szCs w:val="24"/>
        </w:rPr>
        <w:t xml:space="preserve"> </w:t>
      </w:r>
      <w:r w:rsidR="003E197F">
        <w:rPr>
          <w:rFonts w:ascii="Times New Roman" w:hAnsi="Times New Roman" w:cs="Times New Roman"/>
          <w:kern w:val="1"/>
          <w:sz w:val="24"/>
          <w:szCs w:val="24"/>
        </w:rPr>
        <w:t>M</w:t>
      </w:r>
      <w:r w:rsidR="00637F99">
        <w:rPr>
          <w:rFonts w:ascii="Times New Roman" w:hAnsi="Times New Roman" w:cs="Times New Roman"/>
          <w:kern w:val="1"/>
          <w:sz w:val="24"/>
          <w:szCs w:val="24"/>
        </w:rPr>
        <w:t>atter……………………</w:t>
      </w:r>
      <w:r w:rsidRPr="003E197F">
        <w:rPr>
          <w:rFonts w:ascii="Times New Roman" w:hAnsi="Times New Roman" w:cs="Times New Roman"/>
          <w:kern w:val="1"/>
          <w:sz w:val="24"/>
          <w:szCs w:val="24"/>
        </w:rPr>
        <w:t>………………………………………...</w:t>
      </w:r>
      <w:r w:rsidR="00B055F6">
        <w:rPr>
          <w:rFonts w:ascii="Times New Roman" w:hAnsi="Times New Roman" w:cs="Times New Roman"/>
          <w:kern w:val="1"/>
          <w:sz w:val="24"/>
          <w:szCs w:val="24"/>
        </w:rPr>
        <w:t>..</w:t>
      </w:r>
      <w:r w:rsidR="001421C2">
        <w:rPr>
          <w:rFonts w:ascii="Times New Roman" w:hAnsi="Times New Roman" w:cs="Times New Roman"/>
          <w:kern w:val="1"/>
          <w:sz w:val="24"/>
          <w:szCs w:val="24"/>
        </w:rPr>
        <w:t>30</w:t>
      </w:r>
    </w:p>
    <w:p w:rsidR="005C6253" w:rsidRPr="003E197F" w:rsidRDefault="00637F99" w:rsidP="005C6253">
      <w:pPr>
        <w:spacing w:line="480" w:lineRule="auto"/>
        <w:rPr>
          <w:rFonts w:ascii="Times New Roman" w:hAnsi="Times New Roman" w:cs="Times New Roman"/>
          <w:kern w:val="1"/>
          <w:sz w:val="24"/>
          <w:szCs w:val="24"/>
        </w:rPr>
      </w:pPr>
      <w:r>
        <w:rPr>
          <w:rFonts w:ascii="Times New Roman" w:hAnsi="Times New Roman" w:cs="Times New Roman"/>
          <w:kern w:val="1"/>
          <w:sz w:val="24"/>
          <w:szCs w:val="24"/>
        </w:rPr>
        <w:t>FIGURE 18: Gender</w:t>
      </w:r>
      <w:r w:rsidR="005C6253" w:rsidRPr="003E197F">
        <w:rPr>
          <w:rFonts w:ascii="Times New Roman" w:hAnsi="Times New Roman" w:cs="Times New Roman"/>
          <w:kern w:val="1"/>
          <w:sz w:val="24"/>
          <w:szCs w:val="24"/>
        </w:rPr>
        <w:t>……………………………………………………………………………</w:t>
      </w:r>
      <w:r w:rsidR="00B055F6">
        <w:rPr>
          <w:rFonts w:ascii="Times New Roman" w:hAnsi="Times New Roman" w:cs="Times New Roman"/>
          <w:kern w:val="1"/>
          <w:sz w:val="24"/>
          <w:szCs w:val="24"/>
        </w:rPr>
        <w:t>..</w:t>
      </w:r>
      <w:r w:rsidR="001421C2">
        <w:rPr>
          <w:rFonts w:ascii="Times New Roman" w:hAnsi="Times New Roman" w:cs="Times New Roman"/>
          <w:kern w:val="1"/>
          <w:sz w:val="24"/>
          <w:szCs w:val="24"/>
        </w:rPr>
        <w:t>30</w:t>
      </w:r>
      <w:r w:rsidR="005C6253" w:rsidRPr="003E197F">
        <w:rPr>
          <w:rFonts w:ascii="Times New Roman" w:hAnsi="Times New Roman" w:cs="Times New Roman"/>
          <w:kern w:val="1"/>
          <w:sz w:val="24"/>
          <w:szCs w:val="24"/>
        </w:rPr>
        <w:br/>
        <w:t>FIGURE 19: Age and Education………………………………………..………………………</w:t>
      </w:r>
      <w:r w:rsidR="00B055F6">
        <w:rPr>
          <w:rFonts w:ascii="Times New Roman" w:hAnsi="Times New Roman" w:cs="Times New Roman"/>
          <w:kern w:val="1"/>
          <w:sz w:val="24"/>
          <w:szCs w:val="24"/>
        </w:rPr>
        <w:t>..</w:t>
      </w:r>
      <w:r w:rsidR="001421C2">
        <w:rPr>
          <w:rFonts w:ascii="Times New Roman" w:hAnsi="Times New Roman" w:cs="Times New Roman"/>
          <w:kern w:val="1"/>
          <w:sz w:val="24"/>
          <w:szCs w:val="24"/>
        </w:rPr>
        <w:t>31</w:t>
      </w:r>
    </w:p>
    <w:p w:rsidR="005C6253" w:rsidRPr="003E197F" w:rsidRDefault="005C6253" w:rsidP="005C6253">
      <w:pPr>
        <w:spacing w:line="480" w:lineRule="auto"/>
        <w:rPr>
          <w:rFonts w:ascii="Times New Roman" w:hAnsi="Times New Roman" w:cs="Times New Roman"/>
          <w:kern w:val="1"/>
          <w:sz w:val="24"/>
          <w:szCs w:val="24"/>
        </w:rPr>
      </w:pPr>
    </w:p>
    <w:p w:rsidR="005C6253" w:rsidRPr="003E197F" w:rsidRDefault="005C6253" w:rsidP="005C6253">
      <w:pPr>
        <w:spacing w:line="480" w:lineRule="auto"/>
        <w:rPr>
          <w:rFonts w:ascii="Times New Roman" w:hAnsi="Times New Roman" w:cs="Times New Roman"/>
          <w:kern w:val="1"/>
          <w:sz w:val="24"/>
          <w:szCs w:val="24"/>
        </w:rPr>
      </w:pPr>
    </w:p>
    <w:p w:rsidR="005C6253" w:rsidRPr="003E197F" w:rsidRDefault="005C6253" w:rsidP="005C6253">
      <w:pPr>
        <w:spacing w:line="480" w:lineRule="auto"/>
        <w:rPr>
          <w:rFonts w:ascii="Times New Roman" w:hAnsi="Times New Roman" w:cs="Times New Roman"/>
          <w:sz w:val="24"/>
          <w:szCs w:val="24"/>
        </w:rPr>
      </w:pPr>
    </w:p>
    <w:p w:rsidR="005C6253" w:rsidRPr="003E197F" w:rsidRDefault="005C6253" w:rsidP="005C6253">
      <w:pPr>
        <w:spacing w:line="480" w:lineRule="auto"/>
        <w:rPr>
          <w:rFonts w:ascii="Times New Roman" w:hAnsi="Times New Roman" w:cs="Times New Roman"/>
          <w:sz w:val="24"/>
          <w:szCs w:val="24"/>
        </w:rPr>
      </w:pPr>
    </w:p>
    <w:p w:rsidR="005C6253" w:rsidRPr="003E197F" w:rsidRDefault="005C6253" w:rsidP="005C6253">
      <w:pPr>
        <w:spacing w:line="480" w:lineRule="auto"/>
        <w:rPr>
          <w:rFonts w:ascii="Times New Roman" w:hAnsi="Times New Roman" w:cs="Times New Roman"/>
          <w:sz w:val="24"/>
          <w:szCs w:val="24"/>
        </w:rPr>
      </w:pPr>
    </w:p>
    <w:p w:rsidR="001D6D5E" w:rsidRPr="003E197F" w:rsidRDefault="001D6D5E" w:rsidP="00A52825">
      <w:pPr>
        <w:spacing w:line="480" w:lineRule="auto"/>
        <w:jc w:val="center"/>
        <w:rPr>
          <w:rFonts w:ascii="Times New Roman" w:hAnsi="Times New Roman" w:cs="Times New Roman"/>
          <w:b/>
          <w:sz w:val="24"/>
          <w:szCs w:val="24"/>
        </w:rPr>
      </w:pPr>
    </w:p>
    <w:p w:rsidR="001D6D5E" w:rsidRPr="003E197F" w:rsidRDefault="001D6D5E" w:rsidP="00A52825">
      <w:pPr>
        <w:spacing w:line="480" w:lineRule="auto"/>
        <w:jc w:val="center"/>
        <w:rPr>
          <w:rFonts w:ascii="Times New Roman" w:hAnsi="Times New Roman" w:cs="Times New Roman"/>
          <w:b/>
          <w:sz w:val="24"/>
          <w:szCs w:val="24"/>
        </w:rPr>
      </w:pPr>
    </w:p>
    <w:p w:rsidR="001D6D5E" w:rsidRPr="003E197F" w:rsidRDefault="001D6D5E" w:rsidP="00A52825">
      <w:pPr>
        <w:spacing w:line="480" w:lineRule="auto"/>
        <w:jc w:val="center"/>
        <w:rPr>
          <w:rFonts w:ascii="Times New Roman" w:hAnsi="Times New Roman" w:cs="Times New Roman"/>
          <w:b/>
          <w:sz w:val="24"/>
          <w:szCs w:val="24"/>
        </w:rPr>
      </w:pPr>
    </w:p>
    <w:p w:rsidR="001D6D5E" w:rsidRPr="003E197F" w:rsidRDefault="001D6D5E" w:rsidP="00A52825">
      <w:pPr>
        <w:spacing w:line="480" w:lineRule="auto"/>
        <w:jc w:val="center"/>
        <w:rPr>
          <w:rFonts w:ascii="Times New Roman" w:hAnsi="Times New Roman" w:cs="Times New Roman"/>
          <w:b/>
          <w:sz w:val="24"/>
          <w:szCs w:val="24"/>
        </w:rPr>
      </w:pPr>
    </w:p>
    <w:p w:rsidR="00084398" w:rsidRDefault="00084398" w:rsidP="00A52825">
      <w:pPr>
        <w:spacing w:line="480" w:lineRule="auto"/>
        <w:jc w:val="center"/>
        <w:rPr>
          <w:rFonts w:ascii="Times New Roman" w:hAnsi="Times New Roman" w:cs="Times New Roman"/>
          <w:b/>
          <w:sz w:val="24"/>
          <w:szCs w:val="24"/>
        </w:rPr>
      </w:pPr>
    </w:p>
    <w:p w:rsidR="00084398" w:rsidRDefault="00084398" w:rsidP="00A52825">
      <w:pPr>
        <w:spacing w:line="480" w:lineRule="auto"/>
        <w:jc w:val="center"/>
        <w:rPr>
          <w:rFonts w:ascii="Times New Roman" w:hAnsi="Times New Roman" w:cs="Times New Roman"/>
          <w:b/>
          <w:sz w:val="24"/>
          <w:szCs w:val="24"/>
        </w:rPr>
      </w:pPr>
    </w:p>
    <w:p w:rsidR="00084398" w:rsidRDefault="00084398" w:rsidP="00A52825">
      <w:pPr>
        <w:spacing w:line="480" w:lineRule="auto"/>
        <w:jc w:val="center"/>
        <w:rPr>
          <w:rFonts w:ascii="Times New Roman" w:hAnsi="Times New Roman" w:cs="Times New Roman"/>
          <w:b/>
          <w:sz w:val="24"/>
          <w:szCs w:val="24"/>
        </w:rPr>
      </w:pPr>
    </w:p>
    <w:p w:rsidR="00084398" w:rsidRDefault="00084398" w:rsidP="00A52825">
      <w:pPr>
        <w:spacing w:line="480" w:lineRule="auto"/>
        <w:jc w:val="center"/>
        <w:rPr>
          <w:rFonts w:ascii="Times New Roman" w:hAnsi="Times New Roman" w:cs="Times New Roman"/>
          <w:b/>
          <w:sz w:val="24"/>
          <w:szCs w:val="24"/>
        </w:rPr>
      </w:pPr>
    </w:p>
    <w:p w:rsidR="00084398" w:rsidRPr="003E197F" w:rsidRDefault="00084398" w:rsidP="00A52825">
      <w:pPr>
        <w:spacing w:line="480" w:lineRule="auto"/>
        <w:jc w:val="center"/>
        <w:rPr>
          <w:rFonts w:ascii="Times New Roman" w:hAnsi="Times New Roman" w:cs="Times New Roman"/>
          <w:b/>
          <w:sz w:val="24"/>
          <w:szCs w:val="24"/>
        </w:rPr>
        <w:sectPr w:rsidR="00084398" w:rsidRPr="003E197F" w:rsidSect="00CC172A">
          <w:footerReference w:type="default" r:id="rId8"/>
          <w:pgSz w:w="12240" w:h="15840"/>
          <w:pgMar w:top="1440" w:right="1440" w:bottom="1440" w:left="1440" w:header="720" w:footer="720" w:gutter="0"/>
          <w:pgNumType w:fmt="lowerRoman" w:start="1"/>
          <w:cols w:space="720"/>
          <w:docGrid w:linePitch="360"/>
        </w:sectPr>
      </w:pPr>
    </w:p>
    <w:p w:rsidR="00637F99" w:rsidRDefault="00637F99" w:rsidP="00A52825">
      <w:pPr>
        <w:spacing w:line="480" w:lineRule="auto"/>
        <w:jc w:val="center"/>
        <w:rPr>
          <w:rFonts w:ascii="Times New Roman" w:hAnsi="Times New Roman" w:cs="Times New Roman"/>
          <w:b/>
          <w:sz w:val="24"/>
          <w:szCs w:val="24"/>
        </w:rPr>
      </w:pPr>
    </w:p>
    <w:p w:rsidR="00084398" w:rsidRDefault="00084398" w:rsidP="00A52825">
      <w:pPr>
        <w:spacing w:line="480" w:lineRule="auto"/>
        <w:jc w:val="center"/>
        <w:rPr>
          <w:rFonts w:ascii="Times New Roman" w:hAnsi="Times New Roman" w:cs="Times New Roman"/>
          <w:b/>
          <w:sz w:val="24"/>
          <w:szCs w:val="24"/>
        </w:rPr>
      </w:pPr>
    </w:p>
    <w:p w:rsidR="00A8280D" w:rsidRPr="003E197F" w:rsidRDefault="00A52825" w:rsidP="00A52825">
      <w:pPr>
        <w:spacing w:line="480" w:lineRule="auto"/>
        <w:jc w:val="center"/>
        <w:rPr>
          <w:rFonts w:ascii="Times New Roman" w:hAnsi="Times New Roman" w:cs="Times New Roman"/>
          <w:b/>
          <w:sz w:val="24"/>
          <w:szCs w:val="24"/>
        </w:rPr>
      </w:pPr>
      <w:r w:rsidRPr="003E197F">
        <w:rPr>
          <w:rFonts w:ascii="Times New Roman" w:hAnsi="Times New Roman" w:cs="Times New Roman"/>
          <w:b/>
          <w:sz w:val="24"/>
          <w:szCs w:val="24"/>
        </w:rPr>
        <w:t>SECTION ONE: INTRODUCTION AND OVERVIEW</w:t>
      </w:r>
    </w:p>
    <w:p w:rsidR="00961400" w:rsidRPr="003E197F" w:rsidRDefault="005F7AB0"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771D48" w:rsidRPr="003E197F">
        <w:rPr>
          <w:rFonts w:ascii="Times New Roman" w:hAnsi="Times New Roman" w:cs="Times New Roman"/>
          <w:sz w:val="24"/>
          <w:szCs w:val="24"/>
        </w:rPr>
        <w:t>A</w:t>
      </w:r>
      <w:r w:rsidR="00AC5B24" w:rsidRPr="003E197F">
        <w:rPr>
          <w:rFonts w:ascii="Times New Roman" w:hAnsi="Times New Roman" w:cs="Times New Roman"/>
          <w:sz w:val="24"/>
          <w:szCs w:val="24"/>
        </w:rPr>
        <w:t>ll libraries want to provide their patrons with a great library experience that will keep them coming back to the library</w:t>
      </w:r>
      <w:r w:rsidR="00961400" w:rsidRPr="003E197F">
        <w:rPr>
          <w:rFonts w:ascii="Times New Roman" w:hAnsi="Times New Roman" w:cs="Times New Roman"/>
          <w:sz w:val="24"/>
          <w:szCs w:val="24"/>
        </w:rPr>
        <w:t xml:space="preserve"> </w:t>
      </w:r>
      <w:r w:rsidR="00C8113A" w:rsidRPr="003E197F">
        <w:rPr>
          <w:rFonts w:ascii="Times New Roman" w:hAnsi="Times New Roman" w:cs="Times New Roman"/>
          <w:sz w:val="24"/>
          <w:szCs w:val="24"/>
        </w:rPr>
        <w:t>over and over again.</w:t>
      </w:r>
      <w:r w:rsidR="00961400" w:rsidRPr="003E197F">
        <w:rPr>
          <w:rFonts w:ascii="Times New Roman" w:hAnsi="Times New Roman" w:cs="Times New Roman"/>
          <w:sz w:val="24"/>
          <w:szCs w:val="24"/>
        </w:rPr>
        <w:t xml:space="preserve"> </w:t>
      </w:r>
      <w:r w:rsidR="00AC5B24" w:rsidRPr="003E197F">
        <w:rPr>
          <w:rFonts w:ascii="Times New Roman" w:hAnsi="Times New Roman" w:cs="Times New Roman"/>
          <w:sz w:val="24"/>
          <w:szCs w:val="24"/>
        </w:rPr>
        <w:t>Providing a pleasant building full of educational and entertaining materials is important</w:t>
      </w:r>
      <w:r w:rsidR="00ED01B7" w:rsidRPr="003E197F">
        <w:rPr>
          <w:rFonts w:ascii="Times New Roman" w:hAnsi="Times New Roman" w:cs="Times New Roman"/>
          <w:sz w:val="24"/>
          <w:szCs w:val="24"/>
        </w:rPr>
        <w:t xml:space="preserve">, but </w:t>
      </w:r>
      <w:r w:rsidR="00961400" w:rsidRPr="003E197F">
        <w:rPr>
          <w:rFonts w:ascii="Times New Roman" w:hAnsi="Times New Roman" w:cs="Times New Roman"/>
          <w:sz w:val="24"/>
          <w:szCs w:val="24"/>
        </w:rPr>
        <w:t>a</w:t>
      </w:r>
      <w:r w:rsidR="00ED01B7" w:rsidRPr="003E197F">
        <w:rPr>
          <w:rFonts w:ascii="Times New Roman" w:hAnsi="Times New Roman" w:cs="Times New Roman"/>
          <w:sz w:val="24"/>
          <w:szCs w:val="24"/>
        </w:rPr>
        <w:t xml:space="preserve"> library </w:t>
      </w:r>
      <w:r w:rsidR="00961400" w:rsidRPr="003E197F">
        <w:rPr>
          <w:rFonts w:ascii="Times New Roman" w:hAnsi="Times New Roman" w:cs="Times New Roman"/>
          <w:sz w:val="24"/>
          <w:szCs w:val="24"/>
        </w:rPr>
        <w:t xml:space="preserve">must also be staffed </w:t>
      </w:r>
      <w:r w:rsidR="00ED01B7" w:rsidRPr="003E197F">
        <w:rPr>
          <w:rFonts w:ascii="Times New Roman" w:hAnsi="Times New Roman" w:cs="Times New Roman"/>
          <w:sz w:val="24"/>
          <w:szCs w:val="24"/>
        </w:rPr>
        <w:t>with reliable, caring, and competent people who will provide a high level of service</w:t>
      </w:r>
      <w:r w:rsidR="00AC5B24" w:rsidRPr="003E197F">
        <w:rPr>
          <w:rFonts w:ascii="Times New Roman" w:hAnsi="Times New Roman" w:cs="Times New Roman"/>
          <w:sz w:val="24"/>
          <w:szCs w:val="24"/>
        </w:rPr>
        <w:t>.</w:t>
      </w:r>
      <w:r w:rsidR="00ED01B7" w:rsidRPr="003E197F">
        <w:rPr>
          <w:rFonts w:ascii="Times New Roman" w:hAnsi="Times New Roman" w:cs="Times New Roman"/>
          <w:sz w:val="24"/>
          <w:szCs w:val="24"/>
        </w:rPr>
        <w:t xml:space="preserve"> Today’s library user is savvy and has an expectation that their needs will be met</w:t>
      </w:r>
      <w:r w:rsidR="00961400" w:rsidRPr="003E197F">
        <w:rPr>
          <w:rFonts w:ascii="Times New Roman" w:hAnsi="Times New Roman" w:cs="Times New Roman"/>
          <w:sz w:val="24"/>
          <w:szCs w:val="24"/>
        </w:rPr>
        <w:t xml:space="preserve"> in a professional manner</w:t>
      </w:r>
      <w:r w:rsidR="00ED01B7" w:rsidRPr="003E197F">
        <w:rPr>
          <w:rFonts w:ascii="Times New Roman" w:hAnsi="Times New Roman" w:cs="Times New Roman"/>
          <w:sz w:val="24"/>
          <w:szCs w:val="24"/>
        </w:rPr>
        <w:t>.</w:t>
      </w:r>
      <w:r w:rsidR="00B45BB4" w:rsidRPr="003E197F">
        <w:rPr>
          <w:rFonts w:ascii="Times New Roman" w:hAnsi="Times New Roman" w:cs="Times New Roman"/>
          <w:sz w:val="24"/>
          <w:szCs w:val="24"/>
        </w:rPr>
        <w:t xml:space="preserve"> Meeting or better yet exceeding customer expectations is the definition of service</w:t>
      </w:r>
      <w:r w:rsidR="00CF084A" w:rsidRPr="003E197F">
        <w:rPr>
          <w:rFonts w:ascii="Times New Roman" w:hAnsi="Times New Roman" w:cs="Times New Roman"/>
          <w:sz w:val="24"/>
          <w:szCs w:val="24"/>
        </w:rPr>
        <w:t xml:space="preserve"> quality</w:t>
      </w:r>
      <w:r w:rsidR="00961400" w:rsidRPr="003E197F">
        <w:rPr>
          <w:rFonts w:ascii="Times New Roman" w:hAnsi="Times New Roman" w:cs="Times New Roman"/>
          <w:sz w:val="24"/>
          <w:szCs w:val="24"/>
        </w:rPr>
        <w:t>, and  the goal of any library that wants to be of value to its community.</w:t>
      </w:r>
    </w:p>
    <w:p w:rsidR="00D650C3" w:rsidRPr="003E197F" w:rsidRDefault="00D650C3"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Service quality is comprised of several crucial characteristics that are </w:t>
      </w:r>
      <w:r w:rsidR="00961400" w:rsidRPr="003E197F">
        <w:rPr>
          <w:rFonts w:ascii="Times New Roman" w:hAnsi="Times New Roman" w:cs="Times New Roman"/>
          <w:sz w:val="24"/>
          <w:szCs w:val="24"/>
        </w:rPr>
        <w:t>clearly</w:t>
      </w:r>
      <w:r w:rsidRPr="003E197F">
        <w:rPr>
          <w:rFonts w:ascii="Times New Roman" w:hAnsi="Times New Roman" w:cs="Times New Roman"/>
          <w:sz w:val="24"/>
          <w:szCs w:val="24"/>
        </w:rPr>
        <w:t xml:space="preserve"> apparent when put into practice. </w:t>
      </w:r>
      <w:r w:rsidR="00EA32CD" w:rsidRPr="003E197F">
        <w:rPr>
          <w:rFonts w:ascii="Times New Roman" w:hAnsi="Times New Roman" w:cs="Times New Roman"/>
          <w:sz w:val="24"/>
          <w:szCs w:val="24"/>
        </w:rPr>
        <w:t>It</w:t>
      </w:r>
      <w:r w:rsidR="009B0AC6" w:rsidRPr="003E197F">
        <w:rPr>
          <w:rFonts w:ascii="Times New Roman" w:hAnsi="Times New Roman" w:cs="Times New Roman"/>
          <w:sz w:val="24"/>
          <w:szCs w:val="24"/>
        </w:rPr>
        <w:t xml:space="preserve"> </w:t>
      </w:r>
      <w:r w:rsidRPr="003E197F">
        <w:rPr>
          <w:rFonts w:ascii="Times New Roman" w:hAnsi="Times New Roman" w:cs="Times New Roman"/>
          <w:sz w:val="24"/>
          <w:szCs w:val="24"/>
        </w:rPr>
        <w:t>in</w:t>
      </w:r>
      <w:r w:rsidR="002963C6" w:rsidRPr="003E197F">
        <w:rPr>
          <w:rFonts w:ascii="Times New Roman" w:hAnsi="Times New Roman" w:cs="Times New Roman"/>
          <w:sz w:val="24"/>
          <w:szCs w:val="24"/>
        </w:rPr>
        <w:t>cludes</w:t>
      </w:r>
      <w:r w:rsidRPr="003E197F">
        <w:rPr>
          <w:rFonts w:ascii="Times New Roman" w:hAnsi="Times New Roman" w:cs="Times New Roman"/>
          <w:sz w:val="24"/>
          <w:szCs w:val="24"/>
        </w:rPr>
        <w:t xml:space="preserve"> tangibles such as a physically attractive space with nice lighting and comfortable seating. Materials are relevant and up to date and equipment such as computers, printers and copiers are in good working order and easy to use.  </w:t>
      </w:r>
      <w:r w:rsidR="009B0AC6" w:rsidRPr="003E197F">
        <w:rPr>
          <w:rFonts w:ascii="Times New Roman" w:hAnsi="Times New Roman" w:cs="Times New Roman"/>
          <w:sz w:val="24"/>
          <w:szCs w:val="24"/>
        </w:rPr>
        <w:t>Safety is also of paramount importance</w:t>
      </w:r>
      <w:r w:rsidR="001E0537" w:rsidRPr="003E197F">
        <w:rPr>
          <w:rFonts w:ascii="Times New Roman" w:hAnsi="Times New Roman" w:cs="Times New Roman"/>
          <w:sz w:val="24"/>
          <w:szCs w:val="24"/>
        </w:rPr>
        <w:t>;</w:t>
      </w:r>
      <w:r w:rsidR="009B0AC6" w:rsidRPr="003E197F">
        <w:rPr>
          <w:rFonts w:ascii="Times New Roman" w:hAnsi="Times New Roman" w:cs="Times New Roman"/>
          <w:sz w:val="24"/>
          <w:szCs w:val="24"/>
        </w:rPr>
        <w:t xml:space="preserve"> users </w:t>
      </w:r>
      <w:r w:rsidR="00785419" w:rsidRPr="003E197F">
        <w:rPr>
          <w:rFonts w:ascii="Times New Roman" w:hAnsi="Times New Roman" w:cs="Times New Roman"/>
          <w:sz w:val="24"/>
          <w:szCs w:val="24"/>
        </w:rPr>
        <w:t xml:space="preserve">must </w:t>
      </w:r>
      <w:r w:rsidR="009B0AC6" w:rsidRPr="003E197F">
        <w:rPr>
          <w:rFonts w:ascii="Times New Roman" w:hAnsi="Times New Roman" w:cs="Times New Roman"/>
          <w:sz w:val="24"/>
          <w:szCs w:val="24"/>
        </w:rPr>
        <w:t xml:space="preserve">feel secure using the equipment and </w:t>
      </w:r>
      <w:r w:rsidR="00C8113A" w:rsidRPr="003E197F">
        <w:rPr>
          <w:rFonts w:ascii="Times New Roman" w:hAnsi="Times New Roman" w:cs="Times New Roman"/>
          <w:sz w:val="24"/>
          <w:szCs w:val="24"/>
        </w:rPr>
        <w:t>know</w:t>
      </w:r>
      <w:r w:rsidR="009B0AC6" w:rsidRPr="003E197F">
        <w:rPr>
          <w:rFonts w:ascii="Times New Roman" w:hAnsi="Times New Roman" w:cs="Times New Roman"/>
          <w:sz w:val="24"/>
          <w:szCs w:val="24"/>
        </w:rPr>
        <w:t xml:space="preserve"> that </w:t>
      </w:r>
      <w:r w:rsidR="00785419" w:rsidRPr="003E197F">
        <w:rPr>
          <w:rFonts w:ascii="Times New Roman" w:hAnsi="Times New Roman" w:cs="Times New Roman"/>
          <w:sz w:val="24"/>
          <w:szCs w:val="24"/>
        </w:rPr>
        <w:t xml:space="preserve">their </w:t>
      </w:r>
      <w:r w:rsidR="009B0AC6" w:rsidRPr="003E197F">
        <w:rPr>
          <w:rFonts w:ascii="Times New Roman" w:hAnsi="Times New Roman" w:cs="Times New Roman"/>
          <w:sz w:val="24"/>
          <w:szCs w:val="24"/>
        </w:rPr>
        <w:t xml:space="preserve">information and records are kept confidential. </w:t>
      </w:r>
      <w:r w:rsidRPr="003E197F">
        <w:rPr>
          <w:rFonts w:ascii="Times New Roman" w:hAnsi="Times New Roman" w:cs="Times New Roman"/>
          <w:sz w:val="24"/>
          <w:szCs w:val="24"/>
        </w:rPr>
        <w:t xml:space="preserve">Other service quality characteristics are less visible, but no less important, and relate to the staff providing the service. Service should be reliable, prompt, and competent. The service provider should </w:t>
      </w:r>
      <w:r w:rsidR="002963C6" w:rsidRPr="003E197F">
        <w:rPr>
          <w:rFonts w:ascii="Times New Roman" w:hAnsi="Times New Roman" w:cs="Times New Roman"/>
          <w:sz w:val="24"/>
          <w:szCs w:val="24"/>
        </w:rPr>
        <w:t xml:space="preserve">also be considerate, honest and communicate in a language the library user can </w:t>
      </w:r>
      <w:r w:rsidR="009B0AC6" w:rsidRPr="003E197F">
        <w:rPr>
          <w:rFonts w:ascii="Times New Roman" w:hAnsi="Times New Roman" w:cs="Times New Roman"/>
          <w:sz w:val="24"/>
          <w:szCs w:val="24"/>
        </w:rPr>
        <w:t xml:space="preserve">readily </w:t>
      </w:r>
      <w:r w:rsidR="002963C6" w:rsidRPr="003E197F">
        <w:rPr>
          <w:rFonts w:ascii="Times New Roman" w:hAnsi="Times New Roman" w:cs="Times New Roman"/>
          <w:sz w:val="24"/>
          <w:szCs w:val="24"/>
        </w:rPr>
        <w:t xml:space="preserve">understand. Finally, service quality involves accessibility, meaning the staff member makes every effort to </w:t>
      </w:r>
      <w:r w:rsidR="00807FE8" w:rsidRPr="003E197F">
        <w:rPr>
          <w:rFonts w:ascii="Times New Roman" w:hAnsi="Times New Roman" w:cs="Times New Roman"/>
          <w:sz w:val="24"/>
          <w:szCs w:val="24"/>
        </w:rPr>
        <w:t xml:space="preserve">be available to the user, to </w:t>
      </w:r>
      <w:r w:rsidR="002963C6" w:rsidRPr="003E197F">
        <w:rPr>
          <w:rFonts w:ascii="Times New Roman" w:hAnsi="Times New Roman" w:cs="Times New Roman"/>
          <w:sz w:val="24"/>
          <w:szCs w:val="24"/>
        </w:rPr>
        <w:t xml:space="preserve">know the user and meet their </w:t>
      </w:r>
      <w:r w:rsidR="009B0AC6" w:rsidRPr="003E197F">
        <w:rPr>
          <w:rFonts w:ascii="Times New Roman" w:hAnsi="Times New Roman" w:cs="Times New Roman"/>
          <w:sz w:val="24"/>
          <w:szCs w:val="24"/>
        </w:rPr>
        <w:t xml:space="preserve">specific </w:t>
      </w:r>
      <w:r w:rsidR="002963C6" w:rsidRPr="003E197F">
        <w:rPr>
          <w:rFonts w:ascii="Times New Roman" w:hAnsi="Times New Roman" w:cs="Times New Roman"/>
          <w:sz w:val="24"/>
          <w:szCs w:val="24"/>
        </w:rPr>
        <w:t>needs.</w:t>
      </w:r>
    </w:p>
    <w:p w:rsidR="005F7AB0" w:rsidRPr="003E197F" w:rsidRDefault="009B0AC6"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lastRenderedPageBreak/>
        <w:t xml:space="preserve"> </w:t>
      </w:r>
      <w:r w:rsidRPr="003E197F">
        <w:rPr>
          <w:rFonts w:ascii="Times New Roman" w:hAnsi="Times New Roman" w:cs="Times New Roman"/>
          <w:sz w:val="24"/>
          <w:szCs w:val="24"/>
        </w:rPr>
        <w:tab/>
      </w:r>
      <w:r w:rsidR="00CF084A" w:rsidRPr="003E197F">
        <w:rPr>
          <w:rFonts w:ascii="Times New Roman" w:hAnsi="Times New Roman" w:cs="Times New Roman"/>
          <w:sz w:val="24"/>
          <w:szCs w:val="24"/>
        </w:rPr>
        <w:t xml:space="preserve">While </w:t>
      </w:r>
      <w:r w:rsidR="00807FE8" w:rsidRPr="003E197F">
        <w:rPr>
          <w:rFonts w:ascii="Times New Roman" w:hAnsi="Times New Roman" w:cs="Times New Roman"/>
          <w:sz w:val="24"/>
          <w:szCs w:val="24"/>
        </w:rPr>
        <w:t>the term ‘</w:t>
      </w:r>
      <w:r w:rsidR="00B45BB4" w:rsidRPr="003E197F">
        <w:rPr>
          <w:rFonts w:ascii="Times New Roman" w:hAnsi="Times New Roman" w:cs="Times New Roman"/>
          <w:sz w:val="24"/>
          <w:szCs w:val="24"/>
        </w:rPr>
        <w:t>customer service</w:t>
      </w:r>
      <w:r w:rsidR="00807FE8" w:rsidRPr="003E197F">
        <w:rPr>
          <w:rFonts w:ascii="Times New Roman" w:hAnsi="Times New Roman" w:cs="Times New Roman"/>
          <w:sz w:val="24"/>
          <w:szCs w:val="24"/>
        </w:rPr>
        <w:t>’</w:t>
      </w:r>
      <w:r w:rsidR="00B45BB4" w:rsidRPr="003E197F">
        <w:rPr>
          <w:rFonts w:ascii="Times New Roman" w:hAnsi="Times New Roman" w:cs="Times New Roman"/>
          <w:sz w:val="24"/>
          <w:szCs w:val="24"/>
        </w:rPr>
        <w:t xml:space="preserve"> is </w:t>
      </w:r>
      <w:r w:rsidR="003C2A68" w:rsidRPr="003E197F">
        <w:rPr>
          <w:rFonts w:ascii="Times New Roman" w:hAnsi="Times New Roman" w:cs="Times New Roman"/>
          <w:sz w:val="24"/>
          <w:szCs w:val="24"/>
        </w:rPr>
        <w:t>easy to define,</w:t>
      </w:r>
      <w:r w:rsidR="00B45BB4" w:rsidRPr="003E197F">
        <w:rPr>
          <w:rFonts w:ascii="Times New Roman" w:hAnsi="Times New Roman" w:cs="Times New Roman"/>
          <w:sz w:val="24"/>
          <w:szCs w:val="24"/>
        </w:rPr>
        <w:t xml:space="preserve"> providing it on a consistent basis </w:t>
      </w:r>
      <w:r w:rsidRPr="003E197F">
        <w:rPr>
          <w:rFonts w:ascii="Times New Roman" w:hAnsi="Times New Roman" w:cs="Times New Roman"/>
          <w:sz w:val="24"/>
          <w:szCs w:val="24"/>
        </w:rPr>
        <w:t xml:space="preserve">can be problematic. Because service quality involves user perceptions, it is not always easy to measure or understand, particularly when it involves the less tangible dimensions. </w:t>
      </w:r>
      <w:r w:rsidR="008C1E99" w:rsidRPr="003E197F">
        <w:rPr>
          <w:rFonts w:ascii="Times New Roman" w:hAnsi="Times New Roman" w:cs="Times New Roman"/>
          <w:sz w:val="24"/>
          <w:szCs w:val="24"/>
        </w:rPr>
        <w:t xml:space="preserve">A broken light </w:t>
      </w:r>
    </w:p>
    <w:p w:rsidR="00B45BB4" w:rsidRPr="003E197F" w:rsidRDefault="008C1E99"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in the stairwell can be seen as a safety risk, with an actionable solution. However a </w:t>
      </w:r>
      <w:r w:rsidR="001E0537" w:rsidRPr="003E197F">
        <w:rPr>
          <w:rFonts w:ascii="Times New Roman" w:hAnsi="Times New Roman" w:cs="Times New Roman"/>
          <w:sz w:val="24"/>
          <w:szCs w:val="24"/>
        </w:rPr>
        <w:t xml:space="preserve">quick </w:t>
      </w:r>
      <w:r w:rsidRPr="003E197F">
        <w:rPr>
          <w:rFonts w:ascii="Times New Roman" w:hAnsi="Times New Roman" w:cs="Times New Roman"/>
          <w:sz w:val="24"/>
          <w:szCs w:val="24"/>
        </w:rPr>
        <w:t>response on the phone can be interpreted in several ways. Was the staff member rude</w:t>
      </w:r>
      <w:r w:rsidR="001E0537" w:rsidRPr="003E197F">
        <w:rPr>
          <w:rFonts w:ascii="Times New Roman" w:hAnsi="Times New Roman" w:cs="Times New Roman"/>
          <w:sz w:val="24"/>
          <w:szCs w:val="24"/>
        </w:rPr>
        <w:t>,</w:t>
      </w:r>
      <w:r w:rsidRPr="003E197F">
        <w:rPr>
          <w:rFonts w:ascii="Times New Roman" w:hAnsi="Times New Roman" w:cs="Times New Roman"/>
          <w:sz w:val="24"/>
          <w:szCs w:val="24"/>
        </w:rPr>
        <w:t xml:space="preserve"> distracted</w:t>
      </w:r>
      <w:r w:rsidR="001E0537" w:rsidRPr="003E197F">
        <w:rPr>
          <w:rFonts w:ascii="Times New Roman" w:hAnsi="Times New Roman" w:cs="Times New Roman"/>
          <w:sz w:val="24"/>
          <w:szCs w:val="24"/>
        </w:rPr>
        <w:t>, or simply efficient in providing the needed information</w:t>
      </w:r>
      <w:r w:rsidRPr="003E197F">
        <w:rPr>
          <w:rFonts w:ascii="Times New Roman" w:hAnsi="Times New Roman" w:cs="Times New Roman"/>
          <w:sz w:val="24"/>
          <w:szCs w:val="24"/>
        </w:rPr>
        <w:t xml:space="preserve">?  </w:t>
      </w:r>
      <w:r w:rsidR="00785419" w:rsidRPr="003E197F">
        <w:rPr>
          <w:rFonts w:ascii="Times New Roman" w:hAnsi="Times New Roman" w:cs="Times New Roman"/>
          <w:sz w:val="24"/>
          <w:szCs w:val="24"/>
        </w:rPr>
        <w:t>It is</w:t>
      </w:r>
      <w:r w:rsidRPr="003E197F">
        <w:rPr>
          <w:rFonts w:ascii="Times New Roman" w:hAnsi="Times New Roman" w:cs="Times New Roman"/>
          <w:sz w:val="24"/>
          <w:szCs w:val="24"/>
        </w:rPr>
        <w:t xml:space="preserve"> the user’s perception </w:t>
      </w:r>
      <w:r w:rsidR="001E0537" w:rsidRPr="003E197F">
        <w:rPr>
          <w:rFonts w:ascii="Times New Roman" w:hAnsi="Times New Roman" w:cs="Times New Roman"/>
          <w:sz w:val="24"/>
          <w:szCs w:val="24"/>
        </w:rPr>
        <w:t xml:space="preserve">of the exchange </w:t>
      </w:r>
      <w:r w:rsidR="00785419" w:rsidRPr="003E197F">
        <w:rPr>
          <w:rFonts w:ascii="Times New Roman" w:hAnsi="Times New Roman" w:cs="Times New Roman"/>
          <w:sz w:val="24"/>
          <w:szCs w:val="24"/>
        </w:rPr>
        <w:t xml:space="preserve">that </w:t>
      </w:r>
      <w:r w:rsidRPr="003E197F">
        <w:rPr>
          <w:rFonts w:ascii="Times New Roman" w:hAnsi="Times New Roman" w:cs="Times New Roman"/>
          <w:sz w:val="24"/>
          <w:szCs w:val="24"/>
        </w:rPr>
        <w:t xml:space="preserve">matters. </w:t>
      </w:r>
      <w:r w:rsidR="00807FE8" w:rsidRPr="003E197F">
        <w:rPr>
          <w:rFonts w:ascii="Times New Roman" w:hAnsi="Times New Roman" w:cs="Times New Roman"/>
          <w:sz w:val="24"/>
          <w:szCs w:val="24"/>
        </w:rPr>
        <w:t xml:space="preserve">The best way to learn about service quality is </w:t>
      </w:r>
      <w:r w:rsidR="00307067" w:rsidRPr="003E197F">
        <w:rPr>
          <w:rFonts w:ascii="Times New Roman" w:hAnsi="Times New Roman" w:cs="Times New Roman"/>
          <w:sz w:val="24"/>
          <w:szCs w:val="24"/>
        </w:rPr>
        <w:t>through</w:t>
      </w:r>
      <w:r w:rsidR="00807FE8" w:rsidRPr="003E197F">
        <w:rPr>
          <w:rFonts w:ascii="Times New Roman" w:hAnsi="Times New Roman" w:cs="Times New Roman"/>
          <w:sz w:val="24"/>
          <w:szCs w:val="24"/>
        </w:rPr>
        <w:t xml:space="preserve"> direct user feedback. </w:t>
      </w:r>
    </w:p>
    <w:p w:rsidR="001E0537" w:rsidRPr="003E197F" w:rsidRDefault="001E0537"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Libraries need to analyze and evaluate their customer service quality </w:t>
      </w:r>
      <w:r w:rsidR="003C2A68" w:rsidRPr="003E197F">
        <w:rPr>
          <w:rFonts w:ascii="Times New Roman" w:hAnsi="Times New Roman" w:cs="Times New Roman"/>
          <w:sz w:val="24"/>
          <w:szCs w:val="24"/>
        </w:rPr>
        <w:t xml:space="preserve">on an ongoing basis </w:t>
      </w:r>
      <w:r w:rsidRPr="003E197F">
        <w:rPr>
          <w:rFonts w:ascii="Times New Roman" w:hAnsi="Times New Roman" w:cs="Times New Roman"/>
          <w:sz w:val="24"/>
          <w:szCs w:val="24"/>
        </w:rPr>
        <w:t xml:space="preserve">to see that they are </w:t>
      </w:r>
      <w:r w:rsidR="00307067" w:rsidRPr="003E197F">
        <w:rPr>
          <w:rFonts w:ascii="Times New Roman" w:hAnsi="Times New Roman" w:cs="Times New Roman"/>
          <w:sz w:val="24"/>
          <w:szCs w:val="24"/>
        </w:rPr>
        <w:t xml:space="preserve">consistently </w:t>
      </w:r>
      <w:r w:rsidRPr="003E197F">
        <w:rPr>
          <w:rFonts w:ascii="Times New Roman" w:hAnsi="Times New Roman" w:cs="Times New Roman"/>
          <w:sz w:val="24"/>
          <w:szCs w:val="24"/>
        </w:rPr>
        <w:t>meeting the needs of their users. Th</w:t>
      </w:r>
      <w:r w:rsidR="00307067" w:rsidRPr="003E197F">
        <w:rPr>
          <w:rFonts w:ascii="Times New Roman" w:hAnsi="Times New Roman" w:cs="Times New Roman"/>
          <w:sz w:val="24"/>
          <w:szCs w:val="24"/>
        </w:rPr>
        <w:t>is</w:t>
      </w:r>
      <w:r w:rsidRPr="003E197F">
        <w:rPr>
          <w:rFonts w:ascii="Times New Roman" w:hAnsi="Times New Roman" w:cs="Times New Roman"/>
          <w:sz w:val="24"/>
          <w:szCs w:val="24"/>
        </w:rPr>
        <w:t xml:space="preserve"> </w:t>
      </w:r>
      <w:r w:rsidR="00307067" w:rsidRPr="003E197F">
        <w:rPr>
          <w:rFonts w:ascii="Times New Roman" w:hAnsi="Times New Roman" w:cs="Times New Roman"/>
          <w:sz w:val="24"/>
          <w:szCs w:val="24"/>
        </w:rPr>
        <w:t xml:space="preserve">2013 survey is the first in a series of surveys that will be conducted over the next several years. </w:t>
      </w:r>
      <w:r w:rsidR="00807FE8" w:rsidRPr="003E197F">
        <w:rPr>
          <w:rFonts w:ascii="Times New Roman" w:hAnsi="Times New Roman" w:cs="Times New Roman"/>
          <w:sz w:val="24"/>
          <w:szCs w:val="24"/>
        </w:rPr>
        <w:t xml:space="preserve"> </w:t>
      </w:r>
      <w:r w:rsidR="00307067" w:rsidRPr="003E197F">
        <w:rPr>
          <w:rFonts w:ascii="Times New Roman" w:hAnsi="Times New Roman" w:cs="Times New Roman"/>
          <w:sz w:val="24"/>
          <w:szCs w:val="24"/>
        </w:rPr>
        <w:t>The</w:t>
      </w:r>
      <w:r w:rsidR="00807FE8" w:rsidRPr="003E197F">
        <w:rPr>
          <w:rFonts w:ascii="Times New Roman" w:hAnsi="Times New Roman" w:cs="Times New Roman"/>
          <w:sz w:val="24"/>
          <w:szCs w:val="24"/>
        </w:rPr>
        <w:t xml:space="preserve"> focus </w:t>
      </w:r>
      <w:r w:rsidR="00307067" w:rsidRPr="003E197F">
        <w:rPr>
          <w:rFonts w:ascii="Times New Roman" w:hAnsi="Times New Roman" w:cs="Times New Roman"/>
          <w:sz w:val="24"/>
          <w:szCs w:val="24"/>
        </w:rPr>
        <w:t xml:space="preserve">was </w:t>
      </w:r>
      <w:r w:rsidR="00807FE8" w:rsidRPr="003E197F">
        <w:rPr>
          <w:rFonts w:ascii="Times New Roman" w:hAnsi="Times New Roman" w:cs="Times New Roman"/>
          <w:sz w:val="24"/>
          <w:szCs w:val="24"/>
        </w:rPr>
        <w:t>specifically on users’ views of the more intangible components of service qual</w:t>
      </w:r>
      <w:r w:rsidR="00785419" w:rsidRPr="003E197F">
        <w:rPr>
          <w:rFonts w:ascii="Times New Roman" w:hAnsi="Times New Roman" w:cs="Times New Roman"/>
          <w:sz w:val="24"/>
          <w:szCs w:val="24"/>
        </w:rPr>
        <w:t>ity; reliability, responsiveness, competence and empathy of the staff.</w:t>
      </w:r>
      <w:r w:rsidR="00307067" w:rsidRPr="003E197F">
        <w:rPr>
          <w:rFonts w:ascii="Times New Roman" w:hAnsi="Times New Roman" w:cs="Times New Roman"/>
          <w:sz w:val="24"/>
          <w:szCs w:val="24"/>
        </w:rPr>
        <w:t xml:space="preserve"> Future studies will examine views on programming and technology.</w:t>
      </w:r>
    </w:p>
    <w:p w:rsidR="009A0B47" w:rsidRPr="003E197F" w:rsidRDefault="009A0B47" w:rsidP="009A0B47">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Host Agency</w:t>
      </w:r>
    </w:p>
    <w:p w:rsidR="00591D58" w:rsidRPr="003E197F" w:rsidRDefault="009A0B47"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The Cyrenius H. Booth Library </w:t>
      </w:r>
      <w:r w:rsidR="00307067" w:rsidRPr="003E197F">
        <w:rPr>
          <w:rFonts w:ascii="Times New Roman" w:hAnsi="Times New Roman" w:cs="Times New Roman"/>
          <w:sz w:val="24"/>
          <w:szCs w:val="24"/>
        </w:rPr>
        <w:t>is</w:t>
      </w:r>
      <w:r w:rsidR="00FE61D4" w:rsidRPr="003E197F">
        <w:rPr>
          <w:rFonts w:ascii="Times New Roman" w:hAnsi="Times New Roman" w:cs="Times New Roman"/>
          <w:sz w:val="24"/>
          <w:szCs w:val="24"/>
        </w:rPr>
        <w:t xml:space="preserve"> located in western Connecticut</w:t>
      </w:r>
      <w:r w:rsidR="00307067" w:rsidRPr="003E197F">
        <w:rPr>
          <w:rFonts w:ascii="Times New Roman" w:hAnsi="Times New Roman" w:cs="Times New Roman"/>
          <w:sz w:val="24"/>
          <w:szCs w:val="24"/>
        </w:rPr>
        <w:t>, and</w:t>
      </w:r>
      <w:r w:rsidR="003C2A68" w:rsidRPr="003E197F">
        <w:rPr>
          <w:rFonts w:ascii="Times New Roman" w:hAnsi="Times New Roman" w:cs="Times New Roman"/>
          <w:sz w:val="24"/>
          <w:szCs w:val="24"/>
        </w:rPr>
        <w:t xml:space="preserve"> </w:t>
      </w:r>
      <w:r w:rsidR="00FE61D4" w:rsidRPr="003E197F">
        <w:rPr>
          <w:rFonts w:ascii="Times New Roman" w:hAnsi="Times New Roman" w:cs="Times New Roman"/>
          <w:sz w:val="24"/>
          <w:szCs w:val="24"/>
        </w:rPr>
        <w:t>is a public library serving the community of Newtown</w:t>
      </w:r>
      <w:r w:rsidR="00307067" w:rsidRPr="003E197F">
        <w:rPr>
          <w:rFonts w:ascii="Times New Roman" w:hAnsi="Times New Roman" w:cs="Times New Roman"/>
          <w:sz w:val="24"/>
          <w:szCs w:val="24"/>
        </w:rPr>
        <w:t xml:space="preserve"> and Sandy Hook</w:t>
      </w:r>
      <w:r w:rsidR="00FE61D4" w:rsidRPr="003E197F">
        <w:rPr>
          <w:rFonts w:ascii="Times New Roman" w:hAnsi="Times New Roman" w:cs="Times New Roman"/>
          <w:sz w:val="24"/>
          <w:szCs w:val="24"/>
        </w:rPr>
        <w:t xml:space="preserve">. Newtown is a homogeneous </w:t>
      </w:r>
      <w:r w:rsidR="00E93CB4" w:rsidRPr="003E197F">
        <w:rPr>
          <w:rFonts w:ascii="Times New Roman" w:hAnsi="Times New Roman" w:cs="Times New Roman"/>
          <w:sz w:val="24"/>
          <w:szCs w:val="24"/>
        </w:rPr>
        <w:t xml:space="preserve">suburban </w:t>
      </w:r>
      <w:r w:rsidR="00FE61D4" w:rsidRPr="003E197F">
        <w:rPr>
          <w:rFonts w:ascii="Times New Roman" w:hAnsi="Times New Roman" w:cs="Times New Roman"/>
          <w:sz w:val="24"/>
          <w:szCs w:val="24"/>
        </w:rPr>
        <w:t>town with a population of 25,031 reported in the last census</w:t>
      </w:r>
      <w:r w:rsidR="00637F99">
        <w:rPr>
          <w:rFonts w:ascii="Times New Roman" w:hAnsi="Times New Roman" w:cs="Times New Roman"/>
          <w:sz w:val="24"/>
          <w:szCs w:val="24"/>
        </w:rPr>
        <w:t xml:space="preserve">. Almost all </w:t>
      </w:r>
      <w:r w:rsidR="00495E13">
        <w:rPr>
          <w:rFonts w:ascii="Times New Roman" w:hAnsi="Times New Roman" w:cs="Times New Roman"/>
          <w:sz w:val="24"/>
          <w:szCs w:val="24"/>
        </w:rPr>
        <w:t xml:space="preserve">(95%) </w:t>
      </w:r>
      <w:r w:rsidR="00637F99">
        <w:rPr>
          <w:rFonts w:ascii="Times New Roman" w:hAnsi="Times New Roman" w:cs="Times New Roman"/>
          <w:sz w:val="24"/>
          <w:szCs w:val="24"/>
        </w:rPr>
        <w:t>are caucasian</w:t>
      </w:r>
      <w:r w:rsidR="00FE61D4" w:rsidRPr="003E197F">
        <w:rPr>
          <w:rFonts w:ascii="Times New Roman" w:hAnsi="Times New Roman" w:cs="Times New Roman"/>
          <w:sz w:val="24"/>
          <w:szCs w:val="24"/>
        </w:rPr>
        <w:t xml:space="preserve">, </w:t>
      </w:r>
      <w:r w:rsidR="00495E13">
        <w:rPr>
          <w:rFonts w:ascii="Times New Roman" w:hAnsi="Times New Roman" w:cs="Times New Roman"/>
          <w:sz w:val="24"/>
          <w:szCs w:val="24"/>
        </w:rPr>
        <w:t>the remaining 4.9% describe themselves as Hispanic (2.4%), black (1.72%), Asian (1.5%) and American Indian (.16%)</w:t>
      </w:r>
      <w:r w:rsidR="00495E13" w:rsidRPr="003E197F">
        <w:rPr>
          <w:rFonts w:ascii="Times New Roman" w:hAnsi="Times New Roman" w:cs="Times New Roman"/>
          <w:sz w:val="24"/>
          <w:szCs w:val="24"/>
        </w:rPr>
        <w:t xml:space="preserve"> </w:t>
      </w:r>
      <w:r w:rsidR="0019453F" w:rsidRPr="003E197F">
        <w:rPr>
          <w:rFonts w:ascii="Times New Roman" w:hAnsi="Times New Roman" w:cs="Times New Roman"/>
          <w:sz w:val="24"/>
          <w:szCs w:val="24"/>
        </w:rPr>
        <w:t>(</w:t>
      </w:r>
      <w:r w:rsidR="00110C08" w:rsidRPr="003E197F">
        <w:rPr>
          <w:rFonts w:ascii="Times New Roman" w:hAnsi="Times New Roman" w:cs="Times New Roman"/>
          <w:sz w:val="24"/>
          <w:szCs w:val="24"/>
        </w:rPr>
        <w:t>American Towns</w:t>
      </w:r>
      <w:r w:rsidR="0019453F" w:rsidRPr="003E197F">
        <w:rPr>
          <w:rFonts w:ascii="Times New Roman" w:hAnsi="Times New Roman" w:cs="Times New Roman"/>
          <w:sz w:val="24"/>
          <w:szCs w:val="24"/>
        </w:rPr>
        <w:t>, 2011)</w:t>
      </w:r>
      <w:r w:rsidR="00FE61D4" w:rsidRPr="003E197F">
        <w:rPr>
          <w:rFonts w:ascii="Times New Roman" w:hAnsi="Times New Roman" w:cs="Times New Roman"/>
          <w:sz w:val="24"/>
          <w:szCs w:val="24"/>
        </w:rPr>
        <w:t>.  The median age is 37.5 with 30% of the population under the age of 18 and 8.7% of the population over the age of 65, making Newtown home to a slightly younger group of people than the national average</w:t>
      </w:r>
      <w:r w:rsidR="0019453F" w:rsidRPr="003E197F">
        <w:rPr>
          <w:rFonts w:ascii="Times New Roman" w:hAnsi="Times New Roman" w:cs="Times New Roman"/>
          <w:sz w:val="24"/>
          <w:szCs w:val="24"/>
        </w:rPr>
        <w:t xml:space="preserve"> (</w:t>
      </w:r>
      <w:r w:rsidR="001F4CC4" w:rsidRPr="003E197F">
        <w:rPr>
          <w:rFonts w:ascii="Times New Roman" w:hAnsi="Times New Roman" w:cs="Times New Roman"/>
          <w:sz w:val="24"/>
          <w:szCs w:val="24"/>
        </w:rPr>
        <w:t xml:space="preserve">American </w:t>
      </w:r>
      <w:r w:rsidR="00110C08" w:rsidRPr="003E197F">
        <w:rPr>
          <w:rFonts w:ascii="Times New Roman" w:hAnsi="Times New Roman" w:cs="Times New Roman"/>
          <w:sz w:val="24"/>
          <w:szCs w:val="24"/>
        </w:rPr>
        <w:t>T</w:t>
      </w:r>
      <w:r w:rsidR="001F4CC4" w:rsidRPr="003E197F">
        <w:rPr>
          <w:rFonts w:ascii="Times New Roman" w:hAnsi="Times New Roman" w:cs="Times New Roman"/>
          <w:sz w:val="24"/>
          <w:szCs w:val="24"/>
        </w:rPr>
        <w:t>owns</w:t>
      </w:r>
      <w:r w:rsidR="00110C08" w:rsidRPr="003E197F">
        <w:rPr>
          <w:rFonts w:ascii="Times New Roman" w:hAnsi="Times New Roman" w:cs="Times New Roman"/>
          <w:sz w:val="24"/>
          <w:szCs w:val="24"/>
        </w:rPr>
        <w:t xml:space="preserve">, </w:t>
      </w:r>
      <w:r w:rsidR="0019453F" w:rsidRPr="003E197F">
        <w:rPr>
          <w:rFonts w:ascii="Times New Roman" w:hAnsi="Times New Roman" w:cs="Times New Roman"/>
          <w:sz w:val="24"/>
          <w:szCs w:val="24"/>
        </w:rPr>
        <w:t>2011).</w:t>
      </w:r>
      <w:r w:rsidR="00FE61D4" w:rsidRPr="003E197F">
        <w:rPr>
          <w:rFonts w:ascii="Times New Roman" w:hAnsi="Times New Roman" w:cs="Times New Roman"/>
          <w:sz w:val="24"/>
          <w:szCs w:val="24"/>
        </w:rPr>
        <w:t xml:space="preserve"> </w:t>
      </w:r>
      <w:r w:rsidR="00495E13">
        <w:rPr>
          <w:rFonts w:ascii="Times New Roman" w:hAnsi="Times New Roman" w:cs="Times New Roman"/>
          <w:sz w:val="24"/>
          <w:szCs w:val="24"/>
        </w:rPr>
        <w:lastRenderedPageBreak/>
        <w:t xml:space="preserve">A large percent of the population was born in the United States but </w:t>
      </w:r>
      <w:r w:rsidR="00FE61D4" w:rsidRPr="003E197F">
        <w:rPr>
          <w:rFonts w:ascii="Times New Roman" w:hAnsi="Times New Roman" w:cs="Times New Roman"/>
          <w:sz w:val="24"/>
          <w:szCs w:val="24"/>
        </w:rPr>
        <w:t xml:space="preserve">7.9% of the population describe themselves as foreign born and speak a language other than English at home. </w:t>
      </w:r>
      <w:r w:rsidR="00495E13">
        <w:rPr>
          <w:rFonts w:ascii="Times New Roman" w:hAnsi="Times New Roman" w:cs="Times New Roman"/>
          <w:sz w:val="24"/>
          <w:szCs w:val="24"/>
        </w:rPr>
        <w:t>Over 9 in 10 (</w:t>
      </w:r>
      <w:r w:rsidR="00FE61D4" w:rsidRPr="003E197F">
        <w:rPr>
          <w:rFonts w:ascii="Times New Roman" w:hAnsi="Times New Roman" w:cs="Times New Roman"/>
          <w:sz w:val="24"/>
          <w:szCs w:val="24"/>
        </w:rPr>
        <w:t>92.8%</w:t>
      </w:r>
      <w:r w:rsidR="00495E13">
        <w:rPr>
          <w:rFonts w:ascii="Times New Roman" w:hAnsi="Times New Roman" w:cs="Times New Roman"/>
          <w:sz w:val="24"/>
          <w:szCs w:val="24"/>
        </w:rPr>
        <w:t>)</w:t>
      </w:r>
      <w:r w:rsidR="00FE61D4" w:rsidRPr="003E197F">
        <w:rPr>
          <w:rFonts w:ascii="Times New Roman" w:hAnsi="Times New Roman" w:cs="Times New Roman"/>
          <w:sz w:val="24"/>
          <w:szCs w:val="24"/>
        </w:rPr>
        <w:t xml:space="preserve"> of Newtowners have a high school degree and 69% are in the labor force either full or part time</w:t>
      </w:r>
      <w:r w:rsidR="00110C08" w:rsidRPr="003E197F">
        <w:rPr>
          <w:rFonts w:ascii="Times New Roman" w:hAnsi="Times New Roman" w:cs="Times New Roman"/>
          <w:sz w:val="24"/>
          <w:szCs w:val="24"/>
        </w:rPr>
        <w:t xml:space="preserve"> (American Towns, 2011)</w:t>
      </w:r>
      <w:r w:rsidR="00FE61D4" w:rsidRPr="003E197F">
        <w:rPr>
          <w:rFonts w:ascii="Times New Roman" w:hAnsi="Times New Roman" w:cs="Times New Roman"/>
          <w:sz w:val="24"/>
          <w:szCs w:val="24"/>
        </w:rPr>
        <w:t xml:space="preserve">.    </w:t>
      </w:r>
      <w:r w:rsidR="00FE61D4" w:rsidRPr="003E197F">
        <w:rPr>
          <w:rFonts w:ascii="Times New Roman" w:hAnsi="Times New Roman" w:cs="Times New Roman"/>
          <w:sz w:val="24"/>
          <w:szCs w:val="24"/>
        </w:rPr>
        <w:br/>
        <w:t xml:space="preserve">   </w:t>
      </w:r>
      <w:r w:rsidR="00FE61D4" w:rsidRPr="003E197F">
        <w:rPr>
          <w:rFonts w:ascii="Times New Roman" w:hAnsi="Times New Roman" w:cs="Times New Roman"/>
          <w:sz w:val="24"/>
          <w:szCs w:val="24"/>
        </w:rPr>
        <w:tab/>
      </w:r>
      <w:r w:rsidR="00CA00EC" w:rsidRPr="003E197F">
        <w:rPr>
          <w:rFonts w:ascii="Times New Roman" w:hAnsi="Times New Roman" w:cs="Times New Roman"/>
          <w:sz w:val="24"/>
          <w:szCs w:val="24"/>
        </w:rPr>
        <w:t xml:space="preserve">The Cyrenius H. Booth Library currently </w:t>
      </w:r>
      <w:r w:rsidR="00FE61D4" w:rsidRPr="003E197F">
        <w:rPr>
          <w:rFonts w:ascii="Times New Roman" w:hAnsi="Times New Roman" w:cs="Times New Roman"/>
          <w:sz w:val="24"/>
          <w:szCs w:val="24"/>
        </w:rPr>
        <w:t>staffs</w:t>
      </w:r>
      <w:r w:rsidR="00CA00EC" w:rsidRPr="003E197F">
        <w:rPr>
          <w:rFonts w:ascii="Times New Roman" w:hAnsi="Times New Roman" w:cs="Times New Roman"/>
          <w:sz w:val="24"/>
          <w:szCs w:val="24"/>
        </w:rPr>
        <w:t xml:space="preserve"> three circulation desks on three different floors</w:t>
      </w:r>
      <w:r w:rsidR="00E93CB4" w:rsidRPr="003E197F">
        <w:rPr>
          <w:rFonts w:ascii="Times New Roman" w:hAnsi="Times New Roman" w:cs="Times New Roman"/>
          <w:sz w:val="24"/>
          <w:szCs w:val="24"/>
        </w:rPr>
        <w:t xml:space="preserve">, one in the children’s department (first floor), one on the main level (second floor), and one in reference (third floor). All three desks are staffed by a mixture of librarians, paraprofessionals and high school pages. During </w:t>
      </w:r>
      <w:r w:rsidR="00110C08" w:rsidRPr="003E197F">
        <w:rPr>
          <w:rFonts w:ascii="Times New Roman" w:hAnsi="Times New Roman" w:cs="Times New Roman"/>
          <w:sz w:val="24"/>
          <w:szCs w:val="24"/>
        </w:rPr>
        <w:t xml:space="preserve">evening </w:t>
      </w:r>
      <w:r w:rsidR="00591D58" w:rsidRPr="003E197F">
        <w:rPr>
          <w:rFonts w:ascii="Times New Roman" w:hAnsi="Times New Roman" w:cs="Times New Roman"/>
          <w:sz w:val="24"/>
          <w:szCs w:val="24"/>
        </w:rPr>
        <w:t xml:space="preserve">and weekend </w:t>
      </w:r>
      <w:r w:rsidR="00110C08" w:rsidRPr="003E197F">
        <w:rPr>
          <w:rFonts w:ascii="Times New Roman" w:hAnsi="Times New Roman" w:cs="Times New Roman"/>
          <w:sz w:val="24"/>
          <w:szCs w:val="24"/>
        </w:rPr>
        <w:t xml:space="preserve">hours </w:t>
      </w:r>
      <w:r w:rsidR="00591D58" w:rsidRPr="003E197F">
        <w:rPr>
          <w:rFonts w:ascii="Times New Roman" w:hAnsi="Times New Roman" w:cs="Times New Roman"/>
          <w:sz w:val="24"/>
          <w:szCs w:val="24"/>
        </w:rPr>
        <w:t xml:space="preserve">most of the staff is made up </w:t>
      </w:r>
      <w:r w:rsidR="00110C08" w:rsidRPr="003E197F">
        <w:rPr>
          <w:rFonts w:ascii="Times New Roman" w:hAnsi="Times New Roman" w:cs="Times New Roman"/>
          <w:sz w:val="24"/>
          <w:szCs w:val="24"/>
        </w:rPr>
        <w:t>of high school students and paraprofessionals.</w:t>
      </w:r>
      <w:r w:rsidR="00CA00EC" w:rsidRPr="003E197F">
        <w:rPr>
          <w:rFonts w:ascii="Times New Roman" w:hAnsi="Times New Roman" w:cs="Times New Roman"/>
          <w:sz w:val="24"/>
          <w:szCs w:val="24"/>
        </w:rPr>
        <w:t xml:space="preserve"> </w:t>
      </w:r>
      <w:r w:rsidR="00E93CB4" w:rsidRPr="003E197F">
        <w:rPr>
          <w:rFonts w:ascii="Times New Roman" w:hAnsi="Times New Roman" w:cs="Times New Roman"/>
          <w:sz w:val="24"/>
          <w:szCs w:val="24"/>
        </w:rPr>
        <w:t xml:space="preserve">In the last five years self check out machines have been </w:t>
      </w:r>
      <w:r w:rsidR="00591D58" w:rsidRPr="003E197F">
        <w:rPr>
          <w:rFonts w:ascii="Times New Roman" w:hAnsi="Times New Roman" w:cs="Times New Roman"/>
          <w:sz w:val="24"/>
          <w:szCs w:val="24"/>
        </w:rPr>
        <w:t>installed at</w:t>
      </w:r>
      <w:r w:rsidR="00E93CB4" w:rsidRPr="003E197F">
        <w:rPr>
          <w:rFonts w:ascii="Times New Roman" w:hAnsi="Times New Roman" w:cs="Times New Roman"/>
          <w:sz w:val="24"/>
          <w:szCs w:val="24"/>
        </w:rPr>
        <w:t xml:space="preserve"> the first and second floor circulation desks. </w:t>
      </w:r>
    </w:p>
    <w:p w:rsidR="00BC04B7" w:rsidRPr="003E197F" w:rsidRDefault="00591D58"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307067" w:rsidRPr="003E197F">
        <w:rPr>
          <w:rFonts w:ascii="Times New Roman" w:hAnsi="Times New Roman" w:cs="Times New Roman"/>
          <w:sz w:val="24"/>
          <w:szCs w:val="24"/>
        </w:rPr>
        <w:t xml:space="preserve">The Cyrenius H. Booth Library facilitated </w:t>
      </w:r>
      <w:r w:rsidRPr="003E197F">
        <w:rPr>
          <w:rFonts w:ascii="Times New Roman" w:hAnsi="Times New Roman" w:cs="Times New Roman"/>
          <w:sz w:val="24"/>
          <w:szCs w:val="24"/>
        </w:rPr>
        <w:t>the</w:t>
      </w:r>
      <w:r w:rsidR="00307067" w:rsidRPr="003E197F">
        <w:rPr>
          <w:rFonts w:ascii="Times New Roman" w:hAnsi="Times New Roman" w:cs="Times New Roman"/>
          <w:sz w:val="24"/>
          <w:szCs w:val="24"/>
        </w:rPr>
        <w:t xml:space="preserve"> research </w:t>
      </w:r>
      <w:r w:rsidRPr="003E197F">
        <w:rPr>
          <w:rFonts w:ascii="Times New Roman" w:hAnsi="Times New Roman" w:cs="Times New Roman"/>
          <w:sz w:val="24"/>
          <w:szCs w:val="24"/>
        </w:rPr>
        <w:t xml:space="preserve">for this project </w:t>
      </w:r>
      <w:r w:rsidR="00307067" w:rsidRPr="003E197F">
        <w:rPr>
          <w:rFonts w:ascii="Times New Roman" w:hAnsi="Times New Roman" w:cs="Times New Roman"/>
          <w:sz w:val="24"/>
          <w:szCs w:val="24"/>
        </w:rPr>
        <w:t>under the supervision of Acting Director, Beryl Harrison.</w:t>
      </w:r>
      <w:r w:rsidRPr="003E197F">
        <w:rPr>
          <w:rFonts w:ascii="Times New Roman" w:hAnsi="Times New Roman" w:cs="Times New Roman"/>
          <w:sz w:val="24"/>
          <w:szCs w:val="24"/>
        </w:rPr>
        <w:t xml:space="preserve"> </w:t>
      </w:r>
      <w:r w:rsidR="00495E13">
        <w:rPr>
          <w:rFonts w:ascii="Times New Roman" w:hAnsi="Times New Roman" w:cs="Times New Roman"/>
          <w:sz w:val="24"/>
          <w:szCs w:val="24"/>
        </w:rPr>
        <w:t>Currently the library is in transition with the search for a new library director currently underway.</w:t>
      </w:r>
    </w:p>
    <w:p w:rsidR="00B2629A" w:rsidRPr="003E197F" w:rsidRDefault="00B2629A" w:rsidP="00A8280D">
      <w:pPr>
        <w:spacing w:line="480" w:lineRule="auto"/>
        <w:rPr>
          <w:rFonts w:ascii="Times New Roman" w:hAnsi="Times New Roman" w:cs="Times New Roman"/>
          <w:sz w:val="24"/>
          <w:szCs w:val="24"/>
        </w:rPr>
      </w:pPr>
    </w:p>
    <w:p w:rsidR="000268FD" w:rsidRPr="003E197F" w:rsidRDefault="000268FD" w:rsidP="00A8280D">
      <w:pPr>
        <w:spacing w:line="480" w:lineRule="auto"/>
        <w:rPr>
          <w:rFonts w:ascii="Times New Roman" w:hAnsi="Times New Roman" w:cs="Times New Roman"/>
          <w:sz w:val="24"/>
          <w:szCs w:val="24"/>
        </w:rPr>
      </w:pPr>
    </w:p>
    <w:p w:rsidR="000268FD" w:rsidRPr="003E197F" w:rsidRDefault="000268FD" w:rsidP="00A8280D">
      <w:pPr>
        <w:spacing w:line="480" w:lineRule="auto"/>
        <w:rPr>
          <w:rFonts w:ascii="Times New Roman" w:hAnsi="Times New Roman" w:cs="Times New Roman"/>
          <w:sz w:val="24"/>
          <w:szCs w:val="24"/>
        </w:rPr>
      </w:pPr>
    </w:p>
    <w:p w:rsidR="000268FD" w:rsidRPr="003E197F" w:rsidRDefault="000268FD" w:rsidP="00A8280D">
      <w:pPr>
        <w:spacing w:line="480" w:lineRule="auto"/>
        <w:rPr>
          <w:rFonts w:ascii="Times New Roman" w:hAnsi="Times New Roman" w:cs="Times New Roman"/>
          <w:sz w:val="24"/>
          <w:szCs w:val="24"/>
        </w:rPr>
      </w:pPr>
    </w:p>
    <w:p w:rsidR="000268FD" w:rsidRPr="003E197F" w:rsidRDefault="000268FD" w:rsidP="00A8280D">
      <w:pPr>
        <w:spacing w:line="480" w:lineRule="auto"/>
        <w:rPr>
          <w:rFonts w:ascii="Times New Roman" w:hAnsi="Times New Roman" w:cs="Times New Roman"/>
          <w:sz w:val="24"/>
          <w:szCs w:val="24"/>
        </w:rPr>
      </w:pPr>
    </w:p>
    <w:p w:rsidR="000268FD" w:rsidRPr="003E197F" w:rsidRDefault="000268FD" w:rsidP="00A8280D">
      <w:pPr>
        <w:spacing w:line="480" w:lineRule="auto"/>
        <w:rPr>
          <w:rFonts w:ascii="Times New Roman" w:hAnsi="Times New Roman" w:cs="Times New Roman"/>
          <w:sz w:val="24"/>
          <w:szCs w:val="24"/>
        </w:rPr>
      </w:pPr>
    </w:p>
    <w:p w:rsidR="000268FD" w:rsidRPr="003E197F" w:rsidRDefault="000268FD" w:rsidP="00B2629A">
      <w:pPr>
        <w:spacing w:line="480" w:lineRule="auto"/>
        <w:jc w:val="center"/>
        <w:rPr>
          <w:rFonts w:ascii="Times New Roman" w:hAnsi="Times New Roman" w:cs="Times New Roman"/>
          <w:b/>
          <w:sz w:val="24"/>
          <w:szCs w:val="24"/>
        </w:rPr>
      </w:pPr>
    </w:p>
    <w:p w:rsidR="000268FD" w:rsidRPr="003E197F" w:rsidRDefault="000268FD"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DC4464" w:rsidRPr="003E197F" w:rsidRDefault="00B2629A" w:rsidP="00B2629A">
      <w:pPr>
        <w:spacing w:line="480" w:lineRule="auto"/>
        <w:jc w:val="center"/>
        <w:rPr>
          <w:rFonts w:ascii="Times New Roman" w:hAnsi="Times New Roman" w:cs="Times New Roman"/>
          <w:b/>
          <w:sz w:val="24"/>
          <w:szCs w:val="24"/>
        </w:rPr>
      </w:pPr>
      <w:r w:rsidRPr="003E197F">
        <w:rPr>
          <w:rFonts w:ascii="Times New Roman" w:hAnsi="Times New Roman" w:cs="Times New Roman"/>
          <w:b/>
          <w:sz w:val="24"/>
          <w:szCs w:val="24"/>
        </w:rPr>
        <w:t>SECTION TWO: SIGNIFICANCE AND RELEVANCE</w:t>
      </w:r>
    </w:p>
    <w:p w:rsidR="00110C08" w:rsidRPr="003E197F" w:rsidRDefault="00A8280D" w:rsidP="00110C08">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110C08" w:rsidRPr="003E197F">
        <w:rPr>
          <w:rFonts w:ascii="Times New Roman" w:hAnsi="Times New Roman" w:cs="Times New Roman"/>
          <w:sz w:val="24"/>
          <w:szCs w:val="24"/>
        </w:rPr>
        <w:t xml:space="preserve">The purpose of the study </w:t>
      </w:r>
      <w:r w:rsidR="004D7AB9" w:rsidRPr="003E197F">
        <w:rPr>
          <w:rFonts w:ascii="Times New Roman" w:hAnsi="Times New Roman" w:cs="Times New Roman"/>
          <w:sz w:val="24"/>
          <w:szCs w:val="24"/>
        </w:rPr>
        <w:t>was</w:t>
      </w:r>
      <w:r w:rsidR="00110C08" w:rsidRPr="003E197F">
        <w:rPr>
          <w:rFonts w:ascii="Times New Roman" w:hAnsi="Times New Roman" w:cs="Times New Roman"/>
          <w:sz w:val="24"/>
          <w:szCs w:val="24"/>
        </w:rPr>
        <w:t xml:space="preserve"> to measure the current service quality at the Cyrenius H. Booth Library. Is the staff knowledgeable, friendly and courteous when interacting with the public? Are they approachable, informative and easy to understand? What can the staff do to improve the library experience for everyone who visits the library?</w:t>
      </w:r>
      <w:r w:rsidR="00591D58" w:rsidRPr="003E197F">
        <w:rPr>
          <w:rFonts w:ascii="Times New Roman" w:hAnsi="Times New Roman" w:cs="Times New Roman"/>
          <w:sz w:val="24"/>
          <w:szCs w:val="24"/>
        </w:rPr>
        <w:t xml:space="preserve"> Survey results provided answers to all of these questions and more.</w:t>
      </w:r>
    </w:p>
    <w:p w:rsidR="005509A1" w:rsidRPr="003E197F" w:rsidRDefault="00110C08"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Learning the answers to these questions </w:t>
      </w:r>
      <w:r w:rsidR="00591D58" w:rsidRPr="003E197F">
        <w:rPr>
          <w:rFonts w:ascii="Times New Roman" w:hAnsi="Times New Roman" w:cs="Times New Roman"/>
          <w:sz w:val="24"/>
          <w:szCs w:val="24"/>
        </w:rPr>
        <w:t>provided a snapshot of</w:t>
      </w:r>
      <w:r w:rsidR="00DC4464" w:rsidRPr="003E197F">
        <w:rPr>
          <w:rFonts w:ascii="Times New Roman" w:hAnsi="Times New Roman" w:cs="Times New Roman"/>
          <w:sz w:val="24"/>
          <w:szCs w:val="24"/>
        </w:rPr>
        <w:t xml:space="preserve"> customer service at the C</w:t>
      </w:r>
      <w:r w:rsidR="005110A2" w:rsidRPr="003E197F">
        <w:rPr>
          <w:rFonts w:ascii="Times New Roman" w:hAnsi="Times New Roman" w:cs="Times New Roman"/>
          <w:sz w:val="24"/>
          <w:szCs w:val="24"/>
        </w:rPr>
        <w:t>.</w:t>
      </w:r>
      <w:r w:rsidR="00DC4464" w:rsidRPr="003E197F">
        <w:rPr>
          <w:rFonts w:ascii="Times New Roman" w:hAnsi="Times New Roman" w:cs="Times New Roman"/>
          <w:sz w:val="24"/>
          <w:szCs w:val="24"/>
        </w:rPr>
        <w:t>H</w:t>
      </w:r>
      <w:r w:rsidR="005110A2" w:rsidRPr="003E197F">
        <w:rPr>
          <w:rFonts w:ascii="Times New Roman" w:hAnsi="Times New Roman" w:cs="Times New Roman"/>
          <w:sz w:val="24"/>
          <w:szCs w:val="24"/>
        </w:rPr>
        <w:t>.</w:t>
      </w:r>
      <w:r w:rsidR="00DC4464" w:rsidRPr="003E197F">
        <w:rPr>
          <w:rFonts w:ascii="Times New Roman" w:hAnsi="Times New Roman" w:cs="Times New Roman"/>
          <w:sz w:val="24"/>
          <w:szCs w:val="24"/>
        </w:rPr>
        <w:t xml:space="preserve"> Booth Library. </w:t>
      </w:r>
      <w:r w:rsidR="005509A1" w:rsidRPr="003E197F">
        <w:rPr>
          <w:rFonts w:ascii="Times New Roman" w:hAnsi="Times New Roman" w:cs="Times New Roman"/>
          <w:sz w:val="24"/>
          <w:szCs w:val="24"/>
        </w:rPr>
        <w:t>The</w:t>
      </w:r>
      <w:r w:rsidR="00DC4464" w:rsidRPr="003E197F">
        <w:rPr>
          <w:rFonts w:ascii="Times New Roman" w:hAnsi="Times New Roman" w:cs="Times New Roman"/>
          <w:sz w:val="24"/>
          <w:szCs w:val="24"/>
        </w:rPr>
        <w:t xml:space="preserve"> library director, staff and the Board of Trustees </w:t>
      </w:r>
      <w:r w:rsidR="005509A1" w:rsidRPr="003E197F">
        <w:rPr>
          <w:rFonts w:ascii="Times New Roman" w:hAnsi="Times New Roman" w:cs="Times New Roman"/>
          <w:sz w:val="24"/>
          <w:szCs w:val="24"/>
        </w:rPr>
        <w:t xml:space="preserve">all gained </w:t>
      </w:r>
      <w:r w:rsidR="00DC4464" w:rsidRPr="003E197F">
        <w:rPr>
          <w:rFonts w:ascii="Times New Roman" w:hAnsi="Times New Roman" w:cs="Times New Roman"/>
          <w:sz w:val="24"/>
          <w:szCs w:val="24"/>
        </w:rPr>
        <w:t>a better understanding of how the public views their library experience</w:t>
      </w:r>
      <w:r w:rsidR="00050B11" w:rsidRPr="003E197F">
        <w:rPr>
          <w:rFonts w:ascii="Times New Roman" w:hAnsi="Times New Roman" w:cs="Times New Roman"/>
          <w:sz w:val="24"/>
          <w:szCs w:val="24"/>
        </w:rPr>
        <w:t>, specifically as it relates to service</w:t>
      </w:r>
      <w:r w:rsidR="002963C6" w:rsidRPr="003E197F">
        <w:rPr>
          <w:rFonts w:ascii="Times New Roman" w:hAnsi="Times New Roman" w:cs="Times New Roman"/>
          <w:sz w:val="24"/>
          <w:szCs w:val="24"/>
        </w:rPr>
        <w:t xml:space="preserve"> quality</w:t>
      </w:r>
      <w:r w:rsidR="00DC4464" w:rsidRPr="003E197F">
        <w:rPr>
          <w:rFonts w:ascii="Times New Roman" w:hAnsi="Times New Roman" w:cs="Times New Roman"/>
          <w:sz w:val="24"/>
          <w:szCs w:val="24"/>
        </w:rPr>
        <w:t xml:space="preserve">. </w:t>
      </w:r>
      <w:r w:rsidR="00DB092C" w:rsidRPr="003E197F">
        <w:rPr>
          <w:rFonts w:ascii="Times New Roman" w:hAnsi="Times New Roman" w:cs="Times New Roman"/>
          <w:sz w:val="24"/>
          <w:szCs w:val="24"/>
        </w:rPr>
        <w:t>The feedback allowed staff to hear what library users most enjoy about coming to the library, and perhaps more importantly, staff learned what patrons dislike about their library experience. P</w:t>
      </w:r>
      <w:r w:rsidR="00DC4464" w:rsidRPr="003E197F">
        <w:rPr>
          <w:rFonts w:ascii="Times New Roman" w:hAnsi="Times New Roman" w:cs="Times New Roman"/>
          <w:sz w:val="24"/>
          <w:szCs w:val="24"/>
        </w:rPr>
        <w:t xml:space="preserve">atrons </w:t>
      </w:r>
      <w:r w:rsidR="00591D58" w:rsidRPr="003E197F">
        <w:rPr>
          <w:rFonts w:ascii="Times New Roman" w:hAnsi="Times New Roman" w:cs="Times New Roman"/>
          <w:sz w:val="24"/>
          <w:szCs w:val="24"/>
        </w:rPr>
        <w:t xml:space="preserve">who </w:t>
      </w:r>
      <w:r w:rsidR="005509A1" w:rsidRPr="003E197F">
        <w:rPr>
          <w:rFonts w:ascii="Times New Roman" w:hAnsi="Times New Roman" w:cs="Times New Roman"/>
          <w:sz w:val="24"/>
          <w:szCs w:val="24"/>
        </w:rPr>
        <w:t xml:space="preserve">chose to </w:t>
      </w:r>
      <w:r w:rsidR="00DB092C" w:rsidRPr="003E197F">
        <w:rPr>
          <w:rFonts w:ascii="Times New Roman" w:hAnsi="Times New Roman" w:cs="Times New Roman"/>
          <w:sz w:val="24"/>
          <w:szCs w:val="24"/>
        </w:rPr>
        <w:t>complete the survey benefitted from the experience</w:t>
      </w:r>
      <w:r w:rsidR="00DC4464" w:rsidRPr="003E197F">
        <w:rPr>
          <w:rFonts w:ascii="Times New Roman" w:hAnsi="Times New Roman" w:cs="Times New Roman"/>
          <w:sz w:val="24"/>
          <w:szCs w:val="24"/>
        </w:rPr>
        <w:t xml:space="preserve"> </w:t>
      </w:r>
      <w:r w:rsidR="00050B11" w:rsidRPr="003E197F">
        <w:rPr>
          <w:rFonts w:ascii="Times New Roman" w:hAnsi="Times New Roman" w:cs="Times New Roman"/>
          <w:sz w:val="24"/>
          <w:szCs w:val="24"/>
        </w:rPr>
        <w:t>as</w:t>
      </w:r>
      <w:r w:rsidR="00DC4464" w:rsidRPr="003E197F">
        <w:rPr>
          <w:rFonts w:ascii="Times New Roman" w:hAnsi="Times New Roman" w:cs="Times New Roman"/>
          <w:sz w:val="24"/>
          <w:szCs w:val="24"/>
        </w:rPr>
        <w:t xml:space="preserve"> it </w:t>
      </w:r>
      <w:r w:rsidR="004D7AB9" w:rsidRPr="003E197F">
        <w:rPr>
          <w:rFonts w:ascii="Times New Roman" w:hAnsi="Times New Roman" w:cs="Times New Roman"/>
          <w:sz w:val="24"/>
          <w:szCs w:val="24"/>
        </w:rPr>
        <w:t>provided</w:t>
      </w:r>
      <w:r w:rsidR="00DC4464" w:rsidRPr="003E197F">
        <w:rPr>
          <w:rFonts w:ascii="Times New Roman" w:hAnsi="Times New Roman" w:cs="Times New Roman"/>
          <w:sz w:val="24"/>
          <w:szCs w:val="24"/>
        </w:rPr>
        <w:t xml:space="preserve"> them an opportunity to make suggestions on how to improve services </w:t>
      </w:r>
      <w:r w:rsidR="005509A1" w:rsidRPr="003E197F">
        <w:rPr>
          <w:rFonts w:ascii="Times New Roman" w:hAnsi="Times New Roman" w:cs="Times New Roman"/>
          <w:sz w:val="24"/>
          <w:szCs w:val="24"/>
        </w:rPr>
        <w:t>and</w:t>
      </w:r>
      <w:r w:rsidR="00DC4464" w:rsidRPr="003E197F">
        <w:rPr>
          <w:rFonts w:ascii="Times New Roman" w:hAnsi="Times New Roman" w:cs="Times New Roman"/>
          <w:sz w:val="24"/>
          <w:szCs w:val="24"/>
        </w:rPr>
        <w:t xml:space="preserve"> interactions with library staff.</w:t>
      </w:r>
      <w:r w:rsidR="007539D0" w:rsidRPr="003E197F">
        <w:rPr>
          <w:rFonts w:ascii="Times New Roman" w:hAnsi="Times New Roman" w:cs="Times New Roman"/>
          <w:sz w:val="24"/>
          <w:szCs w:val="24"/>
        </w:rPr>
        <w:t xml:space="preserve">  </w:t>
      </w:r>
      <w:r w:rsidR="00DB092C" w:rsidRPr="003E197F">
        <w:rPr>
          <w:rFonts w:ascii="Times New Roman" w:hAnsi="Times New Roman" w:cs="Times New Roman"/>
          <w:sz w:val="24"/>
          <w:szCs w:val="24"/>
        </w:rPr>
        <w:t>Allowing patrons to voice concerns and offer advice is a great way to improve the user experience, and it also creates community.</w:t>
      </w:r>
    </w:p>
    <w:p w:rsidR="000A7E24" w:rsidRPr="003E197F" w:rsidRDefault="00FA478D" w:rsidP="00A8280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B092C" w:rsidRPr="003E197F">
        <w:rPr>
          <w:rFonts w:ascii="Times New Roman" w:hAnsi="Times New Roman" w:cs="Times New Roman"/>
          <w:sz w:val="24"/>
          <w:szCs w:val="24"/>
        </w:rPr>
        <w:t>The survey was specifically designed for the Cyrenius H. Booth Library</w:t>
      </w:r>
      <w:r w:rsidR="007539D0" w:rsidRPr="003E197F">
        <w:rPr>
          <w:rFonts w:ascii="Times New Roman" w:hAnsi="Times New Roman" w:cs="Times New Roman"/>
          <w:sz w:val="24"/>
          <w:szCs w:val="24"/>
        </w:rPr>
        <w:t xml:space="preserve"> (</w:t>
      </w:r>
      <w:r w:rsidR="00DB092C" w:rsidRPr="003E197F">
        <w:rPr>
          <w:rFonts w:ascii="Times New Roman" w:hAnsi="Times New Roman" w:cs="Times New Roman"/>
          <w:sz w:val="24"/>
          <w:szCs w:val="24"/>
        </w:rPr>
        <w:t xml:space="preserve">see </w:t>
      </w:r>
      <w:r w:rsidR="007539D0" w:rsidRPr="003E197F">
        <w:rPr>
          <w:rFonts w:ascii="Times New Roman" w:hAnsi="Times New Roman" w:cs="Times New Roman"/>
          <w:sz w:val="24"/>
          <w:szCs w:val="24"/>
        </w:rPr>
        <w:t xml:space="preserve">Appendix D) </w:t>
      </w:r>
      <w:r w:rsidR="00DB092C" w:rsidRPr="003E197F">
        <w:rPr>
          <w:rFonts w:ascii="Times New Roman" w:hAnsi="Times New Roman" w:cs="Times New Roman"/>
          <w:sz w:val="24"/>
          <w:szCs w:val="24"/>
        </w:rPr>
        <w:t xml:space="preserve">but </w:t>
      </w:r>
      <w:r w:rsidR="007539D0" w:rsidRPr="003E197F">
        <w:rPr>
          <w:rFonts w:ascii="Times New Roman" w:hAnsi="Times New Roman" w:cs="Times New Roman"/>
          <w:sz w:val="24"/>
          <w:szCs w:val="24"/>
        </w:rPr>
        <w:t>could</w:t>
      </w:r>
      <w:r w:rsidR="00DB092C" w:rsidRPr="003E197F">
        <w:rPr>
          <w:rFonts w:ascii="Times New Roman" w:hAnsi="Times New Roman" w:cs="Times New Roman"/>
          <w:sz w:val="24"/>
          <w:szCs w:val="24"/>
        </w:rPr>
        <w:t xml:space="preserve"> possibly </w:t>
      </w:r>
      <w:r w:rsidR="007539D0" w:rsidRPr="003E197F">
        <w:rPr>
          <w:rFonts w:ascii="Times New Roman" w:hAnsi="Times New Roman" w:cs="Times New Roman"/>
          <w:sz w:val="24"/>
          <w:szCs w:val="24"/>
        </w:rPr>
        <w:t xml:space="preserve">be </w:t>
      </w:r>
      <w:r w:rsidR="00DB092C" w:rsidRPr="003E197F">
        <w:rPr>
          <w:rFonts w:ascii="Times New Roman" w:hAnsi="Times New Roman" w:cs="Times New Roman"/>
          <w:sz w:val="24"/>
          <w:szCs w:val="24"/>
        </w:rPr>
        <w:t>modified to be used by other academic</w:t>
      </w:r>
      <w:r w:rsidR="000A7E24" w:rsidRPr="003E197F">
        <w:rPr>
          <w:rFonts w:ascii="Times New Roman" w:hAnsi="Times New Roman" w:cs="Times New Roman"/>
          <w:sz w:val="24"/>
          <w:szCs w:val="24"/>
        </w:rPr>
        <w:t xml:space="preserve"> or </w:t>
      </w:r>
      <w:r w:rsidR="007539D0" w:rsidRPr="003E197F">
        <w:rPr>
          <w:rFonts w:ascii="Times New Roman" w:hAnsi="Times New Roman" w:cs="Times New Roman"/>
          <w:sz w:val="24"/>
          <w:szCs w:val="24"/>
        </w:rPr>
        <w:t xml:space="preserve"> public libraries interested</w:t>
      </w:r>
      <w:r w:rsidR="009B0AC6" w:rsidRPr="003E197F">
        <w:rPr>
          <w:rFonts w:ascii="Times New Roman" w:hAnsi="Times New Roman" w:cs="Times New Roman"/>
          <w:sz w:val="24"/>
          <w:szCs w:val="24"/>
        </w:rPr>
        <w:t xml:space="preserve"> </w:t>
      </w:r>
      <w:r w:rsidR="007539D0" w:rsidRPr="003E197F">
        <w:rPr>
          <w:rFonts w:ascii="Times New Roman" w:hAnsi="Times New Roman" w:cs="Times New Roman"/>
          <w:sz w:val="24"/>
          <w:szCs w:val="24"/>
        </w:rPr>
        <w:t xml:space="preserve">in </w:t>
      </w:r>
      <w:r w:rsidR="009B0AC6" w:rsidRPr="003E197F">
        <w:rPr>
          <w:rFonts w:ascii="Times New Roman" w:hAnsi="Times New Roman" w:cs="Times New Roman"/>
          <w:sz w:val="24"/>
          <w:szCs w:val="24"/>
        </w:rPr>
        <w:t>assess</w:t>
      </w:r>
      <w:r w:rsidR="007539D0" w:rsidRPr="003E197F">
        <w:rPr>
          <w:rFonts w:ascii="Times New Roman" w:hAnsi="Times New Roman" w:cs="Times New Roman"/>
          <w:sz w:val="24"/>
          <w:szCs w:val="24"/>
        </w:rPr>
        <w:t>ing</w:t>
      </w:r>
      <w:r w:rsidR="009B0AC6" w:rsidRPr="003E197F">
        <w:rPr>
          <w:rFonts w:ascii="Times New Roman" w:hAnsi="Times New Roman" w:cs="Times New Roman"/>
          <w:sz w:val="24"/>
          <w:szCs w:val="24"/>
        </w:rPr>
        <w:t xml:space="preserve"> service quality </w:t>
      </w:r>
      <w:r w:rsidR="00DC4464" w:rsidRPr="003E197F">
        <w:rPr>
          <w:rFonts w:ascii="Times New Roman" w:hAnsi="Times New Roman" w:cs="Times New Roman"/>
          <w:sz w:val="24"/>
          <w:szCs w:val="24"/>
        </w:rPr>
        <w:t>at their own circulation desks.</w:t>
      </w:r>
      <w:r w:rsidR="000A7E24" w:rsidRPr="003E197F">
        <w:rPr>
          <w:rFonts w:ascii="Times New Roman" w:hAnsi="Times New Roman" w:cs="Times New Roman"/>
          <w:sz w:val="24"/>
          <w:szCs w:val="24"/>
        </w:rPr>
        <w:t xml:space="preserve"> </w:t>
      </w:r>
    </w:p>
    <w:p w:rsidR="00FA5068" w:rsidRPr="003E197F" w:rsidRDefault="000A7E24" w:rsidP="00A8280D">
      <w:pPr>
        <w:spacing w:line="480" w:lineRule="auto"/>
        <w:rPr>
          <w:rFonts w:ascii="Times New Roman" w:hAnsi="Times New Roman" w:cs="Times New Roman"/>
          <w:sz w:val="24"/>
          <w:szCs w:val="24"/>
        </w:rPr>
      </w:pPr>
      <w:r w:rsidRPr="003E197F">
        <w:rPr>
          <w:rFonts w:ascii="Times New Roman" w:hAnsi="Times New Roman" w:cs="Times New Roman"/>
          <w:sz w:val="24"/>
          <w:szCs w:val="24"/>
        </w:rPr>
        <w:lastRenderedPageBreak/>
        <w:t xml:space="preserve"> </w:t>
      </w:r>
      <w:r w:rsidRPr="003E197F">
        <w:rPr>
          <w:rFonts w:ascii="Times New Roman" w:hAnsi="Times New Roman" w:cs="Times New Roman"/>
          <w:sz w:val="24"/>
          <w:szCs w:val="24"/>
        </w:rPr>
        <w:tab/>
      </w:r>
      <w:r w:rsidR="0083290A" w:rsidRPr="003E197F">
        <w:rPr>
          <w:rFonts w:ascii="Times New Roman" w:hAnsi="Times New Roman" w:cs="Times New Roman"/>
          <w:sz w:val="24"/>
          <w:szCs w:val="24"/>
        </w:rPr>
        <w:t>Conducting this project provide</w:t>
      </w:r>
      <w:r w:rsidR="004D7AB9" w:rsidRPr="003E197F">
        <w:rPr>
          <w:rFonts w:ascii="Times New Roman" w:hAnsi="Times New Roman" w:cs="Times New Roman"/>
          <w:sz w:val="24"/>
          <w:szCs w:val="24"/>
        </w:rPr>
        <w:t>d</w:t>
      </w:r>
      <w:r w:rsidR="0083290A" w:rsidRPr="003E197F">
        <w:rPr>
          <w:rFonts w:ascii="Times New Roman" w:hAnsi="Times New Roman" w:cs="Times New Roman"/>
          <w:sz w:val="24"/>
          <w:szCs w:val="24"/>
        </w:rPr>
        <w:t xml:space="preserve"> the author with valuable insights and a deeper understanding of customer service, assisting her in her professional goals of improving the relationship between the library and the population it serves. </w:t>
      </w:r>
      <w:r w:rsidR="00A8280D" w:rsidRPr="003E197F">
        <w:rPr>
          <w:rFonts w:ascii="Times New Roman" w:hAnsi="Times New Roman" w:cs="Times New Roman"/>
          <w:sz w:val="24"/>
          <w:szCs w:val="24"/>
        </w:rPr>
        <w:t xml:space="preserve">  </w:t>
      </w:r>
      <w:r w:rsidR="00A8280D" w:rsidRPr="003E197F">
        <w:rPr>
          <w:rFonts w:ascii="Times New Roman" w:hAnsi="Times New Roman" w:cs="Times New Roman"/>
          <w:sz w:val="24"/>
          <w:szCs w:val="24"/>
        </w:rPr>
        <w:tab/>
      </w:r>
    </w:p>
    <w:p w:rsidR="00B2629A" w:rsidRDefault="00B2629A"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Pr="003E197F"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084398" w:rsidRDefault="00084398" w:rsidP="00B2629A">
      <w:pPr>
        <w:spacing w:line="480" w:lineRule="auto"/>
        <w:jc w:val="center"/>
        <w:rPr>
          <w:rFonts w:ascii="Times New Roman" w:hAnsi="Times New Roman" w:cs="Times New Roman"/>
          <w:b/>
          <w:sz w:val="24"/>
          <w:szCs w:val="24"/>
        </w:rPr>
      </w:pPr>
    </w:p>
    <w:p w:rsidR="00A375F6" w:rsidRPr="003E197F" w:rsidRDefault="00B2629A" w:rsidP="00B2629A">
      <w:pPr>
        <w:spacing w:line="480" w:lineRule="auto"/>
        <w:jc w:val="center"/>
        <w:rPr>
          <w:rFonts w:ascii="Times New Roman" w:hAnsi="Times New Roman" w:cs="Times New Roman"/>
          <w:b/>
          <w:sz w:val="24"/>
          <w:szCs w:val="24"/>
        </w:rPr>
      </w:pPr>
      <w:r w:rsidRPr="003E197F">
        <w:rPr>
          <w:rFonts w:ascii="Times New Roman" w:hAnsi="Times New Roman" w:cs="Times New Roman"/>
          <w:b/>
          <w:sz w:val="24"/>
          <w:szCs w:val="24"/>
        </w:rPr>
        <w:t>SECTION THREE: BRIEF REVEW OF LITERATURE</w:t>
      </w:r>
    </w:p>
    <w:p w:rsidR="007E2DD0" w:rsidRPr="003E197F" w:rsidRDefault="00A375F6"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9D4A04" w:rsidRPr="003E197F">
        <w:rPr>
          <w:rFonts w:ascii="Times New Roman" w:hAnsi="Times New Roman" w:cs="Times New Roman"/>
          <w:sz w:val="24"/>
          <w:szCs w:val="24"/>
        </w:rPr>
        <w:t xml:space="preserve">The role of the modern public library has undergone a monumental change over the last several decades. No longer a depository for reference materials, it is now more than ever a community center providing important resources for education, entertainment and recreation.  </w:t>
      </w:r>
      <w:r w:rsidR="00B200D6" w:rsidRPr="003E197F">
        <w:rPr>
          <w:rFonts w:ascii="Times New Roman" w:hAnsi="Times New Roman" w:cs="Times New Roman"/>
          <w:sz w:val="24"/>
          <w:szCs w:val="24"/>
        </w:rPr>
        <w:t>An eve</w:t>
      </w:r>
      <w:r w:rsidR="000A7E24" w:rsidRPr="003E197F">
        <w:rPr>
          <w:rFonts w:ascii="Times New Roman" w:hAnsi="Times New Roman" w:cs="Times New Roman"/>
          <w:sz w:val="24"/>
          <w:szCs w:val="24"/>
        </w:rPr>
        <w:t>n</w:t>
      </w:r>
      <w:r w:rsidR="00B200D6" w:rsidRPr="003E197F">
        <w:rPr>
          <w:rFonts w:ascii="Times New Roman" w:hAnsi="Times New Roman" w:cs="Times New Roman"/>
          <w:sz w:val="24"/>
          <w:szCs w:val="24"/>
        </w:rPr>
        <w:t xml:space="preserve"> bigger change in public libraries is the relationship between library users and the library as an institution. Publ</w:t>
      </w:r>
      <w:r w:rsidR="007E2DD0" w:rsidRPr="003E197F">
        <w:rPr>
          <w:rFonts w:ascii="Times New Roman" w:hAnsi="Times New Roman" w:cs="Times New Roman"/>
          <w:sz w:val="24"/>
          <w:szCs w:val="24"/>
        </w:rPr>
        <w:t>ic libraries have embraced a retail model of customer service</w:t>
      </w:r>
      <w:r w:rsidR="00FA478D">
        <w:rPr>
          <w:rFonts w:ascii="Times New Roman" w:hAnsi="Times New Roman" w:cs="Times New Roman"/>
          <w:sz w:val="24"/>
          <w:szCs w:val="24"/>
        </w:rPr>
        <w:t>;</w:t>
      </w:r>
      <w:r w:rsidR="007E2DD0" w:rsidRPr="003E197F">
        <w:rPr>
          <w:rFonts w:ascii="Times New Roman" w:hAnsi="Times New Roman" w:cs="Times New Roman"/>
          <w:sz w:val="24"/>
          <w:szCs w:val="24"/>
        </w:rPr>
        <w:t xml:space="preserve"> the goal is to not only meet, but to exceed the needs of the customer</w:t>
      </w:r>
      <w:r w:rsidR="00852DC6" w:rsidRPr="003E197F">
        <w:rPr>
          <w:rFonts w:ascii="Times New Roman" w:hAnsi="Times New Roman" w:cs="Times New Roman"/>
          <w:sz w:val="24"/>
          <w:szCs w:val="24"/>
        </w:rPr>
        <w:t xml:space="preserve"> (Pellack, 2012)</w:t>
      </w:r>
      <w:r w:rsidR="007E2DD0" w:rsidRPr="003E197F">
        <w:rPr>
          <w:rFonts w:ascii="Times New Roman" w:hAnsi="Times New Roman" w:cs="Times New Roman"/>
          <w:sz w:val="24"/>
          <w:szCs w:val="24"/>
        </w:rPr>
        <w:t>. The library’s mission to serve its users</w:t>
      </w:r>
      <w:r w:rsidR="000A7E24" w:rsidRPr="003E197F">
        <w:rPr>
          <w:rFonts w:ascii="Times New Roman" w:hAnsi="Times New Roman" w:cs="Times New Roman"/>
          <w:sz w:val="24"/>
          <w:szCs w:val="24"/>
        </w:rPr>
        <w:t>,</w:t>
      </w:r>
      <w:r w:rsidR="007E2DD0" w:rsidRPr="003E197F">
        <w:rPr>
          <w:rFonts w:ascii="Times New Roman" w:hAnsi="Times New Roman" w:cs="Times New Roman"/>
          <w:sz w:val="24"/>
          <w:szCs w:val="24"/>
        </w:rPr>
        <w:t xml:space="preserve"> influences not only what services are provided but how they will be offered (Hernon &amp;</w:t>
      </w:r>
      <w:r w:rsidR="00852DC6" w:rsidRPr="003E197F">
        <w:rPr>
          <w:rFonts w:ascii="Times New Roman" w:hAnsi="Times New Roman" w:cs="Times New Roman"/>
          <w:sz w:val="24"/>
          <w:szCs w:val="24"/>
        </w:rPr>
        <w:t xml:space="preserve"> </w:t>
      </w:r>
      <w:r w:rsidR="007E2DD0" w:rsidRPr="003E197F">
        <w:rPr>
          <w:rFonts w:ascii="Times New Roman" w:hAnsi="Times New Roman" w:cs="Times New Roman"/>
          <w:sz w:val="24"/>
          <w:szCs w:val="24"/>
        </w:rPr>
        <w:t xml:space="preserve">Nitecki, 2001). </w:t>
      </w:r>
    </w:p>
    <w:p w:rsidR="00B2629A" w:rsidRPr="003E197F" w:rsidRDefault="008514D0" w:rsidP="00611324">
      <w:pPr>
        <w:spacing w:line="480" w:lineRule="auto"/>
        <w:rPr>
          <w:rFonts w:ascii="Times New Roman" w:hAnsi="Times New Roman" w:cs="Times New Roman"/>
          <w:b/>
          <w:sz w:val="24"/>
          <w:szCs w:val="24"/>
        </w:rPr>
      </w:pPr>
      <w:r w:rsidRPr="003E197F">
        <w:rPr>
          <w:rFonts w:ascii="Times New Roman" w:hAnsi="Times New Roman" w:cs="Times New Roman"/>
          <w:sz w:val="24"/>
          <w:szCs w:val="24"/>
        </w:rPr>
        <w:t xml:space="preserve"> </w:t>
      </w:r>
      <w:r w:rsidR="00B2629A" w:rsidRPr="003E197F">
        <w:rPr>
          <w:rFonts w:ascii="Times New Roman" w:hAnsi="Times New Roman" w:cs="Times New Roman"/>
          <w:b/>
          <w:sz w:val="24"/>
          <w:szCs w:val="24"/>
        </w:rPr>
        <w:t>Understanding the Importance of Service Quality and Customer Satisfaction</w:t>
      </w:r>
    </w:p>
    <w:p w:rsidR="008D131A" w:rsidRPr="003E197F" w:rsidRDefault="00B2629A"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8D131A" w:rsidRPr="003E197F">
        <w:rPr>
          <w:rFonts w:ascii="Times New Roman" w:hAnsi="Times New Roman" w:cs="Times New Roman"/>
          <w:sz w:val="24"/>
          <w:szCs w:val="24"/>
        </w:rPr>
        <w:t xml:space="preserve">Hernon &amp; Nitecki </w:t>
      </w:r>
      <w:r w:rsidR="00110C08" w:rsidRPr="003E197F">
        <w:rPr>
          <w:rFonts w:ascii="Times New Roman" w:hAnsi="Times New Roman" w:cs="Times New Roman"/>
          <w:sz w:val="24"/>
          <w:szCs w:val="24"/>
        </w:rPr>
        <w:t>(2001) found</w:t>
      </w:r>
      <w:r w:rsidR="008D131A" w:rsidRPr="003E197F">
        <w:rPr>
          <w:rFonts w:ascii="Times New Roman" w:hAnsi="Times New Roman" w:cs="Times New Roman"/>
          <w:sz w:val="24"/>
          <w:szCs w:val="24"/>
        </w:rPr>
        <w:t xml:space="preserve"> that there are several reasons why libraries should be especially interested in analyzing the service quality they are providing. </w:t>
      </w:r>
      <w:r w:rsidR="008514D0" w:rsidRPr="003E197F">
        <w:rPr>
          <w:rFonts w:ascii="Times New Roman" w:hAnsi="Times New Roman" w:cs="Times New Roman"/>
          <w:sz w:val="24"/>
          <w:szCs w:val="24"/>
        </w:rPr>
        <w:t>L</w:t>
      </w:r>
      <w:r w:rsidR="008D131A" w:rsidRPr="003E197F">
        <w:rPr>
          <w:rFonts w:ascii="Times New Roman" w:hAnsi="Times New Roman" w:cs="Times New Roman"/>
          <w:sz w:val="24"/>
          <w:szCs w:val="24"/>
        </w:rPr>
        <w:t>ibraries who ask for customer feedback are more likely to create more loyal customers</w:t>
      </w:r>
      <w:r w:rsidR="008514D0" w:rsidRPr="003E197F">
        <w:rPr>
          <w:rFonts w:ascii="Times New Roman" w:hAnsi="Times New Roman" w:cs="Times New Roman"/>
          <w:sz w:val="24"/>
          <w:szCs w:val="24"/>
        </w:rPr>
        <w:t>, especially if they can show that they value their customers’ opinions by acting on the customer suggestions and recommendations. It is also important that they constantly review services and recognize that needs may change over time. To maintain a competitive edge</w:t>
      </w:r>
      <w:r w:rsidR="00852DC6" w:rsidRPr="003E197F">
        <w:rPr>
          <w:rFonts w:ascii="Times New Roman" w:hAnsi="Times New Roman" w:cs="Times New Roman"/>
          <w:sz w:val="24"/>
          <w:szCs w:val="24"/>
        </w:rPr>
        <w:t>,</w:t>
      </w:r>
      <w:r w:rsidR="008514D0" w:rsidRPr="003E197F">
        <w:rPr>
          <w:rFonts w:ascii="Times New Roman" w:hAnsi="Times New Roman" w:cs="Times New Roman"/>
          <w:sz w:val="24"/>
          <w:szCs w:val="24"/>
        </w:rPr>
        <w:t xml:space="preserve"> libraries need to constantly </w:t>
      </w:r>
      <w:r w:rsidR="00852DC6" w:rsidRPr="003E197F">
        <w:rPr>
          <w:rFonts w:ascii="Times New Roman" w:hAnsi="Times New Roman" w:cs="Times New Roman"/>
          <w:sz w:val="24"/>
          <w:szCs w:val="24"/>
        </w:rPr>
        <w:t xml:space="preserve">ask </w:t>
      </w:r>
      <w:r w:rsidR="008514D0" w:rsidRPr="003E197F">
        <w:rPr>
          <w:rFonts w:ascii="Times New Roman" w:hAnsi="Times New Roman" w:cs="Times New Roman"/>
          <w:sz w:val="24"/>
          <w:szCs w:val="24"/>
        </w:rPr>
        <w:t xml:space="preserve">how they can best serve their current population (Hernon &amp; Nitecki, 2001). </w:t>
      </w:r>
    </w:p>
    <w:p w:rsidR="003427CA" w:rsidRPr="003E197F" w:rsidRDefault="009D4A04"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611324" w:rsidRPr="003E197F">
        <w:rPr>
          <w:rFonts w:ascii="Times New Roman" w:hAnsi="Times New Roman" w:cs="Times New Roman"/>
          <w:sz w:val="24"/>
          <w:szCs w:val="24"/>
        </w:rPr>
        <w:t>Understanding what library patrons want is the key to providing excellent service, and is of utmost concern for all librarians whether they work in an academic, public or special library. The bulk of published studies on service quality pertain to acad</w:t>
      </w:r>
      <w:r w:rsidR="007E2DD0" w:rsidRPr="003E197F">
        <w:rPr>
          <w:rFonts w:ascii="Times New Roman" w:hAnsi="Times New Roman" w:cs="Times New Roman"/>
          <w:sz w:val="24"/>
          <w:szCs w:val="24"/>
        </w:rPr>
        <w:t>emic libraries in large part because they are institutions that are constantly assessing how to improve customer satisfaction</w:t>
      </w:r>
      <w:r w:rsidR="00852DC6" w:rsidRPr="003E197F">
        <w:rPr>
          <w:rFonts w:ascii="Times New Roman" w:hAnsi="Times New Roman" w:cs="Times New Roman"/>
          <w:sz w:val="24"/>
          <w:szCs w:val="24"/>
        </w:rPr>
        <w:t xml:space="preserve">. </w:t>
      </w:r>
      <w:r w:rsidR="00852DC6" w:rsidRPr="003E197F">
        <w:rPr>
          <w:rFonts w:ascii="Times New Roman" w:hAnsi="Times New Roman" w:cs="Times New Roman"/>
          <w:sz w:val="24"/>
          <w:szCs w:val="24"/>
        </w:rPr>
        <w:lastRenderedPageBreak/>
        <w:t xml:space="preserve">This is </w:t>
      </w:r>
      <w:r w:rsidR="007E2DD0" w:rsidRPr="003E197F">
        <w:rPr>
          <w:rFonts w:ascii="Times New Roman" w:hAnsi="Times New Roman" w:cs="Times New Roman"/>
          <w:sz w:val="24"/>
          <w:szCs w:val="24"/>
        </w:rPr>
        <w:t xml:space="preserve">due </w:t>
      </w:r>
      <w:r w:rsidR="00852DC6" w:rsidRPr="003E197F">
        <w:rPr>
          <w:rFonts w:ascii="Times New Roman" w:hAnsi="Times New Roman" w:cs="Times New Roman"/>
          <w:sz w:val="24"/>
          <w:szCs w:val="24"/>
        </w:rPr>
        <w:t xml:space="preserve">in part </w:t>
      </w:r>
      <w:r w:rsidR="007E2DD0" w:rsidRPr="003E197F">
        <w:rPr>
          <w:rFonts w:ascii="Times New Roman" w:hAnsi="Times New Roman" w:cs="Times New Roman"/>
          <w:sz w:val="24"/>
          <w:szCs w:val="24"/>
        </w:rPr>
        <w:t xml:space="preserve">to the competitive </w:t>
      </w:r>
      <w:r w:rsidR="00852DC6" w:rsidRPr="003E197F">
        <w:rPr>
          <w:rFonts w:ascii="Times New Roman" w:hAnsi="Times New Roman" w:cs="Times New Roman"/>
          <w:sz w:val="24"/>
          <w:szCs w:val="24"/>
        </w:rPr>
        <w:t>culture</w:t>
      </w:r>
      <w:r w:rsidR="007E2DD0" w:rsidRPr="003E197F">
        <w:rPr>
          <w:rFonts w:ascii="Times New Roman" w:hAnsi="Times New Roman" w:cs="Times New Roman"/>
          <w:sz w:val="24"/>
          <w:szCs w:val="24"/>
        </w:rPr>
        <w:t xml:space="preserve"> of academia.</w:t>
      </w:r>
      <w:r w:rsidR="00852DC6" w:rsidRPr="003E197F">
        <w:rPr>
          <w:rFonts w:ascii="Times New Roman" w:hAnsi="Times New Roman" w:cs="Times New Roman"/>
          <w:sz w:val="24"/>
          <w:szCs w:val="24"/>
        </w:rPr>
        <w:t xml:space="preserve"> The academic library studies’ findings are applicable and valuable for the public library, yet they would benefit </w:t>
      </w:r>
      <w:r w:rsidR="00B0200A" w:rsidRPr="003E197F">
        <w:rPr>
          <w:rFonts w:ascii="Times New Roman" w:hAnsi="Times New Roman" w:cs="Times New Roman"/>
          <w:sz w:val="24"/>
          <w:szCs w:val="24"/>
        </w:rPr>
        <w:t>even more in</w:t>
      </w:r>
      <w:r w:rsidR="00852DC6" w:rsidRPr="003E197F">
        <w:rPr>
          <w:rFonts w:ascii="Times New Roman" w:hAnsi="Times New Roman" w:cs="Times New Roman"/>
          <w:sz w:val="24"/>
          <w:szCs w:val="24"/>
        </w:rPr>
        <w:t xml:space="preserve"> soliciting customer feedback </w:t>
      </w:r>
      <w:r w:rsidR="00B95D73" w:rsidRPr="003E197F">
        <w:rPr>
          <w:rFonts w:ascii="Times New Roman" w:hAnsi="Times New Roman" w:cs="Times New Roman"/>
          <w:sz w:val="24"/>
          <w:szCs w:val="24"/>
        </w:rPr>
        <w:t>from their own library users.</w:t>
      </w:r>
      <w:r w:rsidR="00852DC6" w:rsidRPr="003E197F">
        <w:rPr>
          <w:rFonts w:ascii="Times New Roman" w:hAnsi="Times New Roman" w:cs="Times New Roman"/>
          <w:sz w:val="24"/>
          <w:szCs w:val="24"/>
        </w:rPr>
        <w:t xml:space="preserve"> Hernon &amp; Nitecki (2001) report that feedback provides not only information but communication</w:t>
      </w:r>
      <w:r w:rsidR="003427CA" w:rsidRPr="003E197F">
        <w:rPr>
          <w:rFonts w:ascii="Times New Roman" w:hAnsi="Times New Roman" w:cs="Times New Roman"/>
          <w:sz w:val="24"/>
          <w:szCs w:val="24"/>
        </w:rPr>
        <w:t>;</w:t>
      </w:r>
      <w:r w:rsidR="00852DC6" w:rsidRPr="003E197F">
        <w:rPr>
          <w:rFonts w:ascii="Times New Roman" w:hAnsi="Times New Roman" w:cs="Times New Roman"/>
          <w:sz w:val="24"/>
          <w:szCs w:val="24"/>
        </w:rPr>
        <w:t xml:space="preserve"> that is when used correctly a survey can be a powerful public relations tool.   </w:t>
      </w:r>
      <w:r w:rsidR="003427CA" w:rsidRPr="003E197F">
        <w:rPr>
          <w:rFonts w:ascii="Times New Roman" w:hAnsi="Times New Roman" w:cs="Times New Roman"/>
          <w:sz w:val="24"/>
          <w:szCs w:val="24"/>
        </w:rPr>
        <w:t xml:space="preserve">Listening to your customers, who are the best judges of performance, will have the greatest value (Balas, 2011).  </w:t>
      </w:r>
      <w:r w:rsidR="007E2DD0" w:rsidRPr="003E197F">
        <w:rPr>
          <w:rFonts w:ascii="Times New Roman" w:hAnsi="Times New Roman" w:cs="Times New Roman"/>
          <w:sz w:val="24"/>
          <w:szCs w:val="24"/>
        </w:rPr>
        <w:t xml:space="preserve"> </w:t>
      </w:r>
    </w:p>
    <w:p w:rsidR="00760D66" w:rsidRPr="003E197F" w:rsidRDefault="00760D66" w:rsidP="00611324">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The SERVQUAL Instrument</w:t>
      </w:r>
    </w:p>
    <w:p w:rsidR="00071332" w:rsidRPr="003E197F" w:rsidRDefault="00760D66"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111BCB" w:rsidRPr="003E197F">
        <w:rPr>
          <w:rFonts w:ascii="Times New Roman" w:hAnsi="Times New Roman" w:cs="Times New Roman"/>
          <w:sz w:val="24"/>
          <w:szCs w:val="24"/>
        </w:rPr>
        <w:t xml:space="preserve">Almost all literature reviewed for the service quality study at Cyrenius H. Booth Library employed the SERVQUAL instrument </w:t>
      </w:r>
      <w:r w:rsidR="002F3B01" w:rsidRPr="003E197F">
        <w:rPr>
          <w:rFonts w:ascii="Times New Roman" w:hAnsi="Times New Roman" w:cs="Times New Roman"/>
          <w:sz w:val="24"/>
          <w:szCs w:val="24"/>
        </w:rPr>
        <w:t>in</w:t>
      </w:r>
      <w:r w:rsidR="00111BCB" w:rsidRPr="003E197F">
        <w:rPr>
          <w:rFonts w:ascii="Times New Roman" w:hAnsi="Times New Roman" w:cs="Times New Roman"/>
          <w:sz w:val="24"/>
          <w:szCs w:val="24"/>
        </w:rPr>
        <w:t xml:space="preserve"> their </w:t>
      </w:r>
      <w:r w:rsidR="002F3B01" w:rsidRPr="003E197F">
        <w:rPr>
          <w:rFonts w:ascii="Times New Roman" w:hAnsi="Times New Roman" w:cs="Times New Roman"/>
          <w:sz w:val="24"/>
          <w:szCs w:val="24"/>
        </w:rPr>
        <w:t>research</w:t>
      </w:r>
      <w:r w:rsidR="00111BCB" w:rsidRPr="003E197F">
        <w:rPr>
          <w:rFonts w:ascii="Times New Roman" w:hAnsi="Times New Roman" w:cs="Times New Roman"/>
          <w:sz w:val="24"/>
          <w:szCs w:val="24"/>
        </w:rPr>
        <w:t xml:space="preserve">. </w:t>
      </w:r>
      <w:r w:rsidR="00611324" w:rsidRPr="003E197F">
        <w:rPr>
          <w:rFonts w:ascii="Times New Roman" w:hAnsi="Times New Roman" w:cs="Times New Roman"/>
          <w:sz w:val="24"/>
          <w:szCs w:val="24"/>
        </w:rPr>
        <w:t xml:space="preserve">SERVQUAL </w:t>
      </w:r>
      <w:r w:rsidR="00111BCB" w:rsidRPr="003E197F">
        <w:rPr>
          <w:rFonts w:ascii="Times New Roman" w:hAnsi="Times New Roman" w:cs="Times New Roman"/>
          <w:sz w:val="24"/>
          <w:szCs w:val="24"/>
        </w:rPr>
        <w:t>was</w:t>
      </w:r>
      <w:r w:rsidR="00611324" w:rsidRPr="003E197F">
        <w:rPr>
          <w:rFonts w:ascii="Times New Roman" w:hAnsi="Times New Roman" w:cs="Times New Roman"/>
          <w:sz w:val="24"/>
          <w:szCs w:val="24"/>
        </w:rPr>
        <w:t xml:space="preserve"> developed </w:t>
      </w:r>
      <w:r w:rsidR="00111BCB" w:rsidRPr="003E197F">
        <w:rPr>
          <w:rFonts w:ascii="Times New Roman" w:hAnsi="Times New Roman" w:cs="Times New Roman"/>
          <w:sz w:val="24"/>
          <w:szCs w:val="24"/>
        </w:rPr>
        <w:t xml:space="preserve">in the mid </w:t>
      </w:r>
      <w:r w:rsidR="002F3B01" w:rsidRPr="003E197F">
        <w:rPr>
          <w:rFonts w:ascii="Times New Roman" w:hAnsi="Times New Roman" w:cs="Times New Roman"/>
          <w:sz w:val="24"/>
          <w:szCs w:val="24"/>
        </w:rPr>
        <w:t>19</w:t>
      </w:r>
      <w:r w:rsidR="00111BCB" w:rsidRPr="003E197F">
        <w:rPr>
          <w:rFonts w:ascii="Times New Roman" w:hAnsi="Times New Roman" w:cs="Times New Roman"/>
          <w:sz w:val="24"/>
          <w:szCs w:val="24"/>
        </w:rPr>
        <w:t xml:space="preserve">80s </w:t>
      </w:r>
      <w:r w:rsidR="00611324" w:rsidRPr="003E197F">
        <w:rPr>
          <w:rFonts w:ascii="Times New Roman" w:hAnsi="Times New Roman" w:cs="Times New Roman"/>
          <w:sz w:val="24"/>
          <w:szCs w:val="24"/>
        </w:rPr>
        <w:t>by Parasuraman, Zeithaml and Berry</w:t>
      </w:r>
      <w:r w:rsidR="00F43F2B" w:rsidRPr="003E197F">
        <w:rPr>
          <w:rFonts w:ascii="Times New Roman" w:hAnsi="Times New Roman" w:cs="Times New Roman"/>
          <w:sz w:val="24"/>
          <w:szCs w:val="24"/>
        </w:rPr>
        <w:t>, and</w:t>
      </w:r>
      <w:r w:rsidR="00611324" w:rsidRPr="003E197F">
        <w:rPr>
          <w:rFonts w:ascii="Times New Roman" w:hAnsi="Times New Roman" w:cs="Times New Roman"/>
          <w:sz w:val="24"/>
          <w:szCs w:val="24"/>
        </w:rPr>
        <w:t xml:space="preserve"> </w:t>
      </w:r>
      <w:r w:rsidR="008D131A" w:rsidRPr="003E197F">
        <w:rPr>
          <w:rFonts w:ascii="Times New Roman" w:hAnsi="Times New Roman" w:cs="Times New Roman"/>
          <w:sz w:val="24"/>
          <w:szCs w:val="24"/>
        </w:rPr>
        <w:t xml:space="preserve">is used </w:t>
      </w:r>
      <w:r w:rsidR="00BF6FC7" w:rsidRPr="003E197F">
        <w:rPr>
          <w:rFonts w:ascii="Times New Roman" w:hAnsi="Times New Roman" w:cs="Times New Roman"/>
          <w:sz w:val="24"/>
          <w:szCs w:val="24"/>
        </w:rPr>
        <w:t xml:space="preserve">most </w:t>
      </w:r>
      <w:r w:rsidR="008D131A" w:rsidRPr="003E197F">
        <w:rPr>
          <w:rFonts w:ascii="Times New Roman" w:hAnsi="Times New Roman" w:cs="Times New Roman"/>
          <w:sz w:val="24"/>
          <w:szCs w:val="24"/>
        </w:rPr>
        <w:t xml:space="preserve">frequently </w:t>
      </w:r>
      <w:r w:rsidR="00F43F2B" w:rsidRPr="003E197F">
        <w:rPr>
          <w:rFonts w:ascii="Times New Roman" w:hAnsi="Times New Roman" w:cs="Times New Roman"/>
          <w:sz w:val="24"/>
          <w:szCs w:val="24"/>
        </w:rPr>
        <w:t>to measure service quality in an academic library setting.</w:t>
      </w:r>
      <w:r w:rsidR="00BF6FC7" w:rsidRPr="003E197F">
        <w:rPr>
          <w:rFonts w:ascii="Times New Roman" w:hAnsi="Times New Roman" w:cs="Times New Roman"/>
          <w:sz w:val="24"/>
          <w:szCs w:val="24"/>
        </w:rPr>
        <w:t xml:space="preserve"> Although  SERVQUAL has been found to be an imperfect instrument </w:t>
      </w:r>
      <w:r w:rsidR="00F43F2B" w:rsidRPr="003E197F">
        <w:rPr>
          <w:rFonts w:ascii="Times New Roman" w:hAnsi="Times New Roman" w:cs="Times New Roman"/>
          <w:sz w:val="24"/>
          <w:szCs w:val="24"/>
        </w:rPr>
        <w:t xml:space="preserve">by some </w:t>
      </w:r>
      <w:r w:rsidR="00BF6FC7" w:rsidRPr="003E197F">
        <w:rPr>
          <w:rFonts w:ascii="Times New Roman" w:hAnsi="Times New Roman" w:cs="Times New Roman"/>
          <w:sz w:val="24"/>
          <w:szCs w:val="24"/>
        </w:rPr>
        <w:t xml:space="preserve">(Landrum, 1999), it remains popular and the assets it measures </w:t>
      </w:r>
      <w:r w:rsidR="00F43F2B" w:rsidRPr="003E197F">
        <w:rPr>
          <w:rFonts w:ascii="Times New Roman" w:hAnsi="Times New Roman" w:cs="Times New Roman"/>
          <w:sz w:val="24"/>
          <w:szCs w:val="24"/>
        </w:rPr>
        <w:t xml:space="preserve">have validity (Broady-Preston, 2002; Hiller, 2001; Shahin, 2006; Westbrook, 2001). Since first being developed it has also undergone some improvements (Landrum, 1999) which </w:t>
      </w:r>
      <w:r w:rsidR="00C003F2" w:rsidRPr="003E197F">
        <w:rPr>
          <w:rFonts w:ascii="Times New Roman" w:hAnsi="Times New Roman" w:cs="Times New Roman"/>
          <w:sz w:val="24"/>
          <w:szCs w:val="24"/>
        </w:rPr>
        <w:t xml:space="preserve">continue to make </w:t>
      </w:r>
      <w:r w:rsidR="00F43F2B" w:rsidRPr="003E197F">
        <w:rPr>
          <w:rFonts w:ascii="Times New Roman" w:hAnsi="Times New Roman" w:cs="Times New Roman"/>
          <w:sz w:val="24"/>
          <w:szCs w:val="24"/>
        </w:rPr>
        <w:t>it a</w:t>
      </w:r>
      <w:r w:rsidR="00C003F2" w:rsidRPr="003E197F">
        <w:rPr>
          <w:rFonts w:ascii="Times New Roman" w:hAnsi="Times New Roman" w:cs="Times New Roman"/>
          <w:sz w:val="24"/>
          <w:szCs w:val="24"/>
        </w:rPr>
        <w:t xml:space="preserve">n important factor in understanding studies on service quality and how </w:t>
      </w:r>
      <w:r w:rsidR="00B95D73" w:rsidRPr="003E197F">
        <w:rPr>
          <w:rFonts w:ascii="Times New Roman" w:hAnsi="Times New Roman" w:cs="Times New Roman"/>
          <w:sz w:val="24"/>
          <w:szCs w:val="24"/>
        </w:rPr>
        <w:t>specific assets</w:t>
      </w:r>
      <w:r w:rsidR="00C003F2" w:rsidRPr="003E197F">
        <w:rPr>
          <w:rFonts w:ascii="Times New Roman" w:hAnsi="Times New Roman" w:cs="Times New Roman"/>
          <w:sz w:val="24"/>
          <w:szCs w:val="24"/>
        </w:rPr>
        <w:t xml:space="preserve"> relate to customer satisfaction. </w:t>
      </w:r>
      <w:r w:rsidR="00F43F2B" w:rsidRPr="003E197F">
        <w:rPr>
          <w:rFonts w:ascii="Times New Roman" w:hAnsi="Times New Roman" w:cs="Times New Roman"/>
          <w:sz w:val="24"/>
          <w:szCs w:val="24"/>
        </w:rPr>
        <w:t xml:space="preserve"> </w:t>
      </w:r>
    </w:p>
    <w:p w:rsidR="00611324" w:rsidRPr="003E197F" w:rsidRDefault="00C003F2"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611324" w:rsidRPr="003E197F">
        <w:rPr>
          <w:rFonts w:ascii="Times New Roman" w:hAnsi="Times New Roman" w:cs="Times New Roman"/>
          <w:sz w:val="24"/>
          <w:szCs w:val="24"/>
        </w:rPr>
        <w:t xml:space="preserve">The SERVQUAL model measures the “perceived quality” rather than the “objective quality” and uses gap analysis to better understand the relationship between service quality and user satisfaction (Cullen, 2001).  In their 1988 seminal report, Parasuraman, </w:t>
      </w:r>
      <w:r w:rsidRPr="003E197F">
        <w:rPr>
          <w:rFonts w:ascii="Times New Roman" w:hAnsi="Times New Roman" w:cs="Times New Roman"/>
          <w:sz w:val="24"/>
          <w:szCs w:val="24"/>
        </w:rPr>
        <w:t xml:space="preserve">et al. </w:t>
      </w:r>
      <w:r w:rsidR="00611324" w:rsidRPr="003E197F">
        <w:rPr>
          <w:rFonts w:ascii="Times New Roman" w:hAnsi="Times New Roman" w:cs="Times New Roman"/>
          <w:sz w:val="24"/>
          <w:szCs w:val="24"/>
        </w:rPr>
        <w:t>identify the main dimensions necessary to deliver high service quality that will lead to satisfied customers. When customers don’t receive the service they expect this leads to ‘gaps’, the greater the gap, the unhappier the customer (</w:t>
      </w:r>
      <w:r w:rsidR="002F3B01" w:rsidRPr="003E197F">
        <w:rPr>
          <w:rFonts w:ascii="Times New Roman" w:hAnsi="Times New Roman" w:cs="Times New Roman"/>
          <w:sz w:val="24"/>
          <w:szCs w:val="24"/>
        </w:rPr>
        <w:t xml:space="preserve">Coleman, Xiao, Bair, &amp; Chollett, 1997; Parasuraman, Zeithamal, &amp; </w:t>
      </w:r>
      <w:r w:rsidR="002F3B01" w:rsidRPr="003E197F">
        <w:rPr>
          <w:rFonts w:ascii="Times New Roman" w:hAnsi="Times New Roman" w:cs="Times New Roman"/>
          <w:sz w:val="24"/>
          <w:szCs w:val="24"/>
        </w:rPr>
        <w:lastRenderedPageBreak/>
        <w:t>Berry, 1988, 1994; S</w:t>
      </w:r>
      <w:r w:rsidR="00611324" w:rsidRPr="003E197F">
        <w:rPr>
          <w:rFonts w:ascii="Times New Roman" w:hAnsi="Times New Roman" w:cs="Times New Roman"/>
          <w:sz w:val="24"/>
          <w:szCs w:val="24"/>
        </w:rPr>
        <w:t>hahin, 2006). The key dimensions of service quality: reliability (accurateness), responsiveness (promptness), assurance (knowledge), empathy (caring treatment), and tangibles (appearance of the building, staff and library items) have been tested frequently using methodologies based on the S</w:t>
      </w:r>
      <w:r w:rsidR="002F3B01" w:rsidRPr="003E197F">
        <w:rPr>
          <w:rFonts w:ascii="Times New Roman" w:hAnsi="Times New Roman" w:cs="Times New Roman"/>
          <w:sz w:val="24"/>
          <w:szCs w:val="24"/>
        </w:rPr>
        <w:t>ERV</w:t>
      </w:r>
      <w:r w:rsidR="00611324" w:rsidRPr="003E197F">
        <w:rPr>
          <w:rFonts w:ascii="Times New Roman" w:hAnsi="Times New Roman" w:cs="Times New Roman"/>
          <w:sz w:val="24"/>
          <w:szCs w:val="24"/>
        </w:rPr>
        <w:t xml:space="preserve">QUAL instrument (Roy, Khare, Liu, Hawkes, </w:t>
      </w:r>
      <w:r w:rsidR="002F3B01" w:rsidRPr="003E197F">
        <w:rPr>
          <w:rFonts w:ascii="Times New Roman" w:hAnsi="Times New Roman" w:cs="Times New Roman"/>
          <w:sz w:val="24"/>
          <w:szCs w:val="24"/>
        </w:rPr>
        <w:t>&amp;</w:t>
      </w:r>
      <w:r w:rsidR="00611324" w:rsidRPr="003E197F">
        <w:rPr>
          <w:rFonts w:ascii="Times New Roman" w:hAnsi="Times New Roman" w:cs="Times New Roman"/>
          <w:sz w:val="24"/>
          <w:szCs w:val="24"/>
        </w:rPr>
        <w:t xml:space="preserve"> Swiatek-Kelley, 2012). </w:t>
      </w:r>
    </w:p>
    <w:p w:rsidR="00611324" w:rsidRPr="003E197F" w:rsidRDefault="00611324"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 A user survey is an important tool in raising staff awareness </w:t>
      </w:r>
      <w:r w:rsidR="0063342A" w:rsidRPr="003E197F">
        <w:rPr>
          <w:rFonts w:ascii="Times New Roman" w:hAnsi="Times New Roman" w:cs="Times New Roman"/>
          <w:sz w:val="24"/>
          <w:szCs w:val="24"/>
        </w:rPr>
        <w:t>of</w:t>
      </w:r>
      <w:r w:rsidRPr="003E197F">
        <w:rPr>
          <w:rFonts w:ascii="Times New Roman" w:hAnsi="Times New Roman" w:cs="Times New Roman"/>
          <w:sz w:val="24"/>
          <w:szCs w:val="24"/>
        </w:rPr>
        <w:t xml:space="preserve"> user </w:t>
      </w:r>
      <w:r w:rsidR="0063342A" w:rsidRPr="003E197F">
        <w:rPr>
          <w:rFonts w:ascii="Times New Roman" w:hAnsi="Times New Roman" w:cs="Times New Roman"/>
          <w:sz w:val="24"/>
          <w:szCs w:val="24"/>
        </w:rPr>
        <w:t>expectation.</w:t>
      </w:r>
      <w:r w:rsidRPr="003E197F">
        <w:rPr>
          <w:rFonts w:ascii="Times New Roman" w:hAnsi="Times New Roman" w:cs="Times New Roman"/>
          <w:sz w:val="24"/>
          <w:szCs w:val="24"/>
        </w:rPr>
        <w:t xml:space="preserve"> Anecdotal information has been proven to at times be misleading and inaccurate whereas a more evidence based approach involving surveys and focus groups provides a more realistic relationship between user satisfaction and service quality (</w:t>
      </w:r>
      <w:r w:rsidR="00814D5D" w:rsidRPr="003E197F">
        <w:rPr>
          <w:rFonts w:ascii="Times New Roman" w:hAnsi="Times New Roman" w:cs="Times New Roman"/>
          <w:sz w:val="24"/>
          <w:szCs w:val="24"/>
        </w:rPr>
        <w:t>Nagata &amp; Klopfer, 2010; Schuerlein &amp; Strobel, 2011</w:t>
      </w:r>
      <w:r w:rsidRPr="003E197F">
        <w:rPr>
          <w:rFonts w:ascii="Times New Roman" w:hAnsi="Times New Roman" w:cs="Times New Roman"/>
          <w:sz w:val="24"/>
          <w:szCs w:val="24"/>
        </w:rPr>
        <w:t xml:space="preserve">). Cullen reported </w:t>
      </w:r>
      <w:r w:rsidR="00814D5D" w:rsidRPr="003E197F">
        <w:rPr>
          <w:rFonts w:ascii="Times New Roman" w:hAnsi="Times New Roman" w:cs="Times New Roman"/>
          <w:sz w:val="24"/>
          <w:szCs w:val="24"/>
        </w:rPr>
        <w:t xml:space="preserve">in 2001 </w:t>
      </w:r>
      <w:r w:rsidRPr="003E197F">
        <w:rPr>
          <w:rFonts w:ascii="Times New Roman" w:hAnsi="Times New Roman" w:cs="Times New Roman"/>
          <w:sz w:val="24"/>
          <w:szCs w:val="24"/>
        </w:rPr>
        <w:t>that library staff “see their services as inherently desirable and blame customer ignorance or lack of motivation when their services aren’t used. Gap between what librarians think users want and what users actually want and expect has proven to be significant (</w:t>
      </w:r>
      <w:r w:rsidR="00814D5D" w:rsidRPr="003E197F">
        <w:rPr>
          <w:rFonts w:ascii="Times New Roman" w:hAnsi="Times New Roman" w:cs="Times New Roman"/>
          <w:sz w:val="24"/>
          <w:szCs w:val="24"/>
        </w:rPr>
        <w:t>p. 680</w:t>
      </w:r>
      <w:r w:rsidRPr="003E197F">
        <w:rPr>
          <w:rFonts w:ascii="Times New Roman" w:hAnsi="Times New Roman" w:cs="Times New Roman"/>
          <w:sz w:val="24"/>
          <w:szCs w:val="24"/>
        </w:rPr>
        <w:t xml:space="preserve">).” </w:t>
      </w:r>
      <w:r w:rsidR="005B4A7E" w:rsidRPr="003E197F">
        <w:rPr>
          <w:rFonts w:ascii="Times New Roman" w:hAnsi="Times New Roman" w:cs="Times New Roman"/>
          <w:sz w:val="24"/>
          <w:szCs w:val="24"/>
        </w:rPr>
        <w:t xml:space="preserve">Customer feedback and customer input are frequently used together to gather information on customer satisfaction. </w:t>
      </w:r>
      <w:r w:rsidRPr="003E197F">
        <w:rPr>
          <w:rFonts w:ascii="Times New Roman" w:hAnsi="Times New Roman" w:cs="Times New Roman"/>
          <w:sz w:val="24"/>
          <w:szCs w:val="24"/>
        </w:rPr>
        <w:t xml:space="preserve">To ensure a consistent level of quality customer service Murphy et. al </w:t>
      </w:r>
      <w:r w:rsidR="00814D5D" w:rsidRPr="003E197F">
        <w:rPr>
          <w:rFonts w:ascii="Times New Roman" w:hAnsi="Times New Roman" w:cs="Times New Roman"/>
          <w:sz w:val="24"/>
          <w:szCs w:val="24"/>
        </w:rPr>
        <w:t xml:space="preserve">(2008) </w:t>
      </w:r>
      <w:r w:rsidRPr="003E197F">
        <w:rPr>
          <w:rFonts w:ascii="Times New Roman" w:hAnsi="Times New Roman" w:cs="Times New Roman"/>
          <w:sz w:val="24"/>
          <w:szCs w:val="24"/>
        </w:rPr>
        <w:t>found that focusing on the customer is paramount</w:t>
      </w:r>
      <w:r w:rsidR="005B4A7E" w:rsidRPr="003E197F">
        <w:rPr>
          <w:rFonts w:ascii="Times New Roman" w:hAnsi="Times New Roman" w:cs="Times New Roman"/>
          <w:sz w:val="24"/>
          <w:szCs w:val="24"/>
        </w:rPr>
        <w:t xml:space="preserve"> and that follow-up surveys add value </w:t>
      </w:r>
      <w:r w:rsidRPr="003E197F">
        <w:rPr>
          <w:rFonts w:ascii="Times New Roman" w:hAnsi="Times New Roman" w:cs="Times New Roman"/>
          <w:sz w:val="24"/>
          <w:szCs w:val="24"/>
        </w:rPr>
        <w:t xml:space="preserve">. Their study reports on the process implemented at Duke University Medical Center Library &amp; Archives (DUMCLA), that is moving towards a single service desk and away from the circulation desk- information desk model with narrower responsibilities. Cross training library employees so that they could answer </w:t>
      </w:r>
      <w:r w:rsidR="00FA478D">
        <w:rPr>
          <w:rFonts w:ascii="Times New Roman" w:hAnsi="Times New Roman" w:cs="Times New Roman"/>
          <w:sz w:val="24"/>
          <w:szCs w:val="24"/>
        </w:rPr>
        <w:t xml:space="preserve">all </w:t>
      </w:r>
      <w:r w:rsidRPr="003E197F">
        <w:rPr>
          <w:rFonts w:ascii="Times New Roman" w:hAnsi="Times New Roman" w:cs="Times New Roman"/>
          <w:sz w:val="24"/>
          <w:szCs w:val="24"/>
        </w:rPr>
        <w:t xml:space="preserve">customer questions increased customer satisfaction. To make sure that customers received an accurate and consistent response the identification of core tasks coupled with skills training was required.  Murphy reports that continuous training and frequent revision of policies and procedures was essential to make the single service point effective. </w:t>
      </w:r>
    </w:p>
    <w:p w:rsidR="00611324" w:rsidRPr="003E197F" w:rsidRDefault="00611324"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lastRenderedPageBreak/>
        <w:t xml:space="preserve"> </w:t>
      </w:r>
      <w:r w:rsidRPr="003E197F">
        <w:rPr>
          <w:rFonts w:ascii="Times New Roman" w:hAnsi="Times New Roman" w:cs="Times New Roman"/>
          <w:sz w:val="24"/>
          <w:szCs w:val="24"/>
        </w:rPr>
        <w:tab/>
        <w:t xml:space="preserve">Evaluation of the staff </w:t>
      </w:r>
      <w:r w:rsidR="00760D66" w:rsidRPr="003E197F">
        <w:rPr>
          <w:rFonts w:ascii="Times New Roman" w:hAnsi="Times New Roman" w:cs="Times New Roman"/>
          <w:sz w:val="24"/>
          <w:szCs w:val="24"/>
        </w:rPr>
        <w:t>is</w:t>
      </w:r>
      <w:r w:rsidRPr="003E197F">
        <w:rPr>
          <w:rFonts w:ascii="Times New Roman" w:hAnsi="Times New Roman" w:cs="Times New Roman"/>
          <w:sz w:val="24"/>
          <w:szCs w:val="24"/>
        </w:rPr>
        <w:t xml:space="preserve"> also a huge factor in making sure the needs of the patrons </w:t>
      </w:r>
      <w:r w:rsidR="00760D66" w:rsidRPr="003E197F">
        <w:rPr>
          <w:rFonts w:ascii="Times New Roman" w:hAnsi="Times New Roman" w:cs="Times New Roman"/>
          <w:sz w:val="24"/>
          <w:szCs w:val="24"/>
        </w:rPr>
        <w:t xml:space="preserve">are </w:t>
      </w:r>
      <w:r w:rsidRPr="003E197F">
        <w:rPr>
          <w:rFonts w:ascii="Times New Roman" w:hAnsi="Times New Roman" w:cs="Times New Roman"/>
          <w:sz w:val="24"/>
          <w:szCs w:val="24"/>
        </w:rPr>
        <w:t xml:space="preserve">being met. Since the circulation desk is the gateway to all library services it is crucial that it is staffed with highly trained and knowledgeable staff. </w:t>
      </w:r>
      <w:r w:rsidR="005B4A7E" w:rsidRPr="003E197F">
        <w:rPr>
          <w:rFonts w:ascii="Times New Roman" w:hAnsi="Times New Roman" w:cs="Times New Roman"/>
          <w:sz w:val="24"/>
          <w:szCs w:val="24"/>
        </w:rPr>
        <w:t xml:space="preserve">When </w:t>
      </w:r>
      <w:r w:rsidRPr="003E197F">
        <w:rPr>
          <w:rFonts w:ascii="Times New Roman" w:hAnsi="Times New Roman" w:cs="Times New Roman"/>
          <w:sz w:val="24"/>
          <w:szCs w:val="24"/>
        </w:rPr>
        <w:t xml:space="preserve">the circulation desk is used only to refer patrons to </w:t>
      </w:r>
      <w:r w:rsidR="005B4A7E" w:rsidRPr="003E197F">
        <w:rPr>
          <w:rFonts w:ascii="Times New Roman" w:hAnsi="Times New Roman" w:cs="Times New Roman"/>
          <w:sz w:val="24"/>
          <w:szCs w:val="24"/>
        </w:rPr>
        <w:t>an</w:t>
      </w:r>
      <w:r w:rsidRPr="003E197F">
        <w:rPr>
          <w:rFonts w:ascii="Times New Roman" w:hAnsi="Times New Roman" w:cs="Times New Roman"/>
          <w:sz w:val="24"/>
          <w:szCs w:val="24"/>
        </w:rPr>
        <w:t xml:space="preserve">other </w:t>
      </w:r>
      <w:r w:rsidR="005B4A7E" w:rsidRPr="003E197F">
        <w:rPr>
          <w:rFonts w:ascii="Times New Roman" w:hAnsi="Times New Roman" w:cs="Times New Roman"/>
          <w:sz w:val="24"/>
          <w:szCs w:val="24"/>
        </w:rPr>
        <w:t xml:space="preserve">point of information an extra layer is being added which dilutes rather than enhances customer satisfaction </w:t>
      </w:r>
      <w:r w:rsidR="00E43C8C" w:rsidRPr="003E197F">
        <w:rPr>
          <w:rFonts w:ascii="Times New Roman" w:hAnsi="Times New Roman" w:cs="Times New Roman"/>
          <w:sz w:val="24"/>
          <w:szCs w:val="24"/>
        </w:rPr>
        <w:t>(Bracke et al.</w:t>
      </w:r>
      <w:r w:rsidR="00FA478D">
        <w:rPr>
          <w:rFonts w:ascii="Times New Roman" w:hAnsi="Times New Roman" w:cs="Times New Roman"/>
          <w:sz w:val="24"/>
          <w:szCs w:val="24"/>
        </w:rPr>
        <w:t xml:space="preserve"> </w:t>
      </w:r>
      <w:r w:rsidR="00E43C8C" w:rsidRPr="003E197F">
        <w:rPr>
          <w:rFonts w:ascii="Times New Roman" w:hAnsi="Times New Roman" w:cs="Times New Roman"/>
          <w:sz w:val="24"/>
          <w:szCs w:val="24"/>
        </w:rPr>
        <w:t>,2007).</w:t>
      </w:r>
      <w:r w:rsidR="00B0200A" w:rsidRPr="003E197F">
        <w:rPr>
          <w:rFonts w:ascii="Times New Roman" w:hAnsi="Times New Roman" w:cs="Times New Roman"/>
          <w:sz w:val="24"/>
          <w:szCs w:val="24"/>
        </w:rPr>
        <w:t xml:space="preserve"> </w:t>
      </w:r>
    </w:p>
    <w:p w:rsidR="00611324" w:rsidRPr="003E197F" w:rsidRDefault="00611324"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Values</w:t>
      </w:r>
      <w:r w:rsidR="0055755F" w:rsidRPr="003E197F">
        <w:rPr>
          <w:rFonts w:ascii="Times New Roman" w:hAnsi="Times New Roman" w:cs="Times New Roman"/>
          <w:sz w:val="24"/>
          <w:szCs w:val="24"/>
        </w:rPr>
        <w:t xml:space="preserve"> however</w:t>
      </w:r>
      <w:r w:rsidRPr="003E197F">
        <w:rPr>
          <w:rFonts w:ascii="Times New Roman" w:hAnsi="Times New Roman" w:cs="Times New Roman"/>
          <w:sz w:val="24"/>
          <w:szCs w:val="24"/>
        </w:rPr>
        <w:t xml:space="preserve"> do change over time and what was considered ‘value added’ a few years back is now expected</w:t>
      </w:r>
      <w:r w:rsidR="0055755F" w:rsidRPr="003E197F">
        <w:rPr>
          <w:rFonts w:ascii="Times New Roman" w:hAnsi="Times New Roman" w:cs="Times New Roman"/>
          <w:sz w:val="24"/>
          <w:szCs w:val="24"/>
        </w:rPr>
        <w:t xml:space="preserve"> (Balas, 2011)</w:t>
      </w:r>
      <w:r w:rsidRPr="003E197F">
        <w:rPr>
          <w:rFonts w:ascii="Times New Roman" w:hAnsi="Times New Roman" w:cs="Times New Roman"/>
          <w:sz w:val="24"/>
          <w:szCs w:val="24"/>
        </w:rPr>
        <w:t>.  Wi-</w:t>
      </w:r>
      <w:r w:rsidR="009A08F8" w:rsidRPr="003E197F">
        <w:rPr>
          <w:rFonts w:ascii="Times New Roman" w:hAnsi="Times New Roman" w:cs="Times New Roman"/>
          <w:sz w:val="24"/>
          <w:szCs w:val="24"/>
        </w:rPr>
        <w:t>F</w:t>
      </w:r>
      <w:r w:rsidRPr="003E197F">
        <w:rPr>
          <w:rFonts w:ascii="Times New Roman" w:hAnsi="Times New Roman" w:cs="Times New Roman"/>
          <w:sz w:val="24"/>
          <w:szCs w:val="24"/>
        </w:rPr>
        <w:t xml:space="preserve">i, and e-content are two examples of services that used to impress and now are expected. Competent staff that understands how to help a patron with computer issues likewise used to be considered </w:t>
      </w:r>
      <w:r w:rsidR="00E43C8C" w:rsidRPr="003E197F">
        <w:rPr>
          <w:rFonts w:ascii="Times New Roman" w:hAnsi="Times New Roman" w:cs="Times New Roman"/>
          <w:sz w:val="24"/>
          <w:szCs w:val="24"/>
        </w:rPr>
        <w:t xml:space="preserve">service that was </w:t>
      </w:r>
      <w:r w:rsidRPr="003E197F">
        <w:rPr>
          <w:rFonts w:ascii="Times New Roman" w:hAnsi="Times New Roman" w:cs="Times New Roman"/>
          <w:sz w:val="24"/>
          <w:szCs w:val="24"/>
        </w:rPr>
        <w:t xml:space="preserve">above and beyond.  Now staff that doesn’t have a good grasp on IT issues may be considered less competent. No matter what methodologies are used it’s important that you do something with the results.  Listening to patrons is important, but unless you do something constructive with the data you’ve collected you’re not delivering customer satisfaction (McKnight, 619). </w:t>
      </w:r>
    </w:p>
    <w:p w:rsidR="00D7771A" w:rsidRPr="003E197F" w:rsidRDefault="00D7771A" w:rsidP="00611324">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Conclusion</w:t>
      </w:r>
    </w:p>
    <w:p w:rsidR="00100547" w:rsidRPr="003E197F" w:rsidRDefault="00611324" w:rsidP="00611324">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Understanding which components of service quality Cyrenius H. Booth Library users’ value most lead</w:t>
      </w:r>
      <w:r w:rsidR="001F0A52" w:rsidRPr="003E197F">
        <w:rPr>
          <w:rFonts w:ascii="Times New Roman" w:hAnsi="Times New Roman" w:cs="Times New Roman"/>
          <w:sz w:val="24"/>
          <w:szCs w:val="24"/>
        </w:rPr>
        <w:t>s</w:t>
      </w:r>
      <w:r w:rsidRPr="003E197F">
        <w:rPr>
          <w:rFonts w:ascii="Times New Roman" w:hAnsi="Times New Roman" w:cs="Times New Roman"/>
          <w:sz w:val="24"/>
          <w:szCs w:val="24"/>
        </w:rPr>
        <w:t xml:space="preserve"> to improved customer service and an increase in customer satisfaction. This study provide</w:t>
      </w:r>
      <w:r w:rsidR="001F0A52" w:rsidRPr="003E197F">
        <w:rPr>
          <w:rFonts w:ascii="Times New Roman" w:hAnsi="Times New Roman" w:cs="Times New Roman"/>
          <w:sz w:val="24"/>
          <w:szCs w:val="24"/>
        </w:rPr>
        <w:t>s</w:t>
      </w:r>
      <w:r w:rsidRPr="003E197F">
        <w:rPr>
          <w:rFonts w:ascii="Times New Roman" w:hAnsi="Times New Roman" w:cs="Times New Roman"/>
          <w:sz w:val="24"/>
          <w:szCs w:val="24"/>
        </w:rPr>
        <w:t xml:space="preserve"> the library administration with useful evidence</w:t>
      </w:r>
      <w:r w:rsidR="0055755F" w:rsidRPr="003E197F">
        <w:rPr>
          <w:rFonts w:ascii="Times New Roman" w:hAnsi="Times New Roman" w:cs="Times New Roman"/>
          <w:sz w:val="24"/>
          <w:szCs w:val="24"/>
        </w:rPr>
        <w:t>-</w:t>
      </w:r>
      <w:r w:rsidRPr="003E197F">
        <w:rPr>
          <w:rFonts w:ascii="Times New Roman" w:hAnsi="Times New Roman" w:cs="Times New Roman"/>
          <w:sz w:val="24"/>
          <w:szCs w:val="24"/>
        </w:rPr>
        <w:t>based data that will help with staff development and hiring. The library is at the center of the Newtown community and is much appreciated by its current user base but expanding the base and improving on perceived weaknesses further improve the library’s image and help the library remain relevant in these ever changing times.</w:t>
      </w:r>
      <w:r w:rsidR="00E43C8C" w:rsidRPr="003E197F">
        <w:rPr>
          <w:rFonts w:ascii="Times New Roman" w:hAnsi="Times New Roman" w:cs="Times New Roman"/>
          <w:sz w:val="24"/>
          <w:szCs w:val="24"/>
        </w:rPr>
        <w:t xml:space="preserve"> </w:t>
      </w:r>
    </w:p>
    <w:p w:rsidR="000A7E24" w:rsidRPr="003E197F" w:rsidRDefault="000A7E24" w:rsidP="00611324">
      <w:pPr>
        <w:spacing w:line="480" w:lineRule="auto"/>
        <w:rPr>
          <w:rFonts w:ascii="Times New Roman" w:hAnsi="Times New Roman" w:cs="Times New Roman"/>
          <w:sz w:val="24"/>
          <w:szCs w:val="24"/>
        </w:rPr>
      </w:pPr>
    </w:p>
    <w:p w:rsidR="00084398" w:rsidRDefault="00084398" w:rsidP="00760D66">
      <w:pPr>
        <w:spacing w:line="480" w:lineRule="auto"/>
        <w:jc w:val="center"/>
        <w:rPr>
          <w:rFonts w:ascii="Times New Roman" w:hAnsi="Times New Roman" w:cs="Times New Roman"/>
          <w:b/>
          <w:sz w:val="24"/>
          <w:szCs w:val="24"/>
        </w:rPr>
      </w:pPr>
    </w:p>
    <w:p w:rsidR="0083290A" w:rsidRPr="003E197F" w:rsidRDefault="00760D66" w:rsidP="00760D66">
      <w:pPr>
        <w:spacing w:line="480" w:lineRule="auto"/>
        <w:jc w:val="center"/>
        <w:rPr>
          <w:rFonts w:ascii="Times New Roman" w:hAnsi="Times New Roman" w:cs="Times New Roman"/>
          <w:b/>
          <w:sz w:val="24"/>
          <w:szCs w:val="24"/>
        </w:rPr>
      </w:pPr>
      <w:r w:rsidRPr="003E197F">
        <w:rPr>
          <w:rFonts w:ascii="Times New Roman" w:hAnsi="Times New Roman" w:cs="Times New Roman"/>
          <w:b/>
          <w:sz w:val="24"/>
          <w:szCs w:val="24"/>
        </w:rPr>
        <w:t>SECTION FOUR: RESEARCH METHODS</w:t>
      </w:r>
    </w:p>
    <w:p w:rsidR="0083290A" w:rsidRPr="003E197F" w:rsidRDefault="0083290A" w:rsidP="0083290A">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 </w:t>
      </w:r>
      <w:r w:rsidR="0079061D" w:rsidRPr="003E197F">
        <w:rPr>
          <w:rFonts w:ascii="Times New Roman" w:hAnsi="Times New Roman" w:cs="Times New Roman"/>
          <w:sz w:val="24"/>
          <w:szCs w:val="24"/>
        </w:rPr>
        <w:t>A</w:t>
      </w:r>
      <w:r w:rsidR="00EA2DD6" w:rsidRPr="003E197F">
        <w:rPr>
          <w:rFonts w:ascii="Times New Roman" w:eastAsia="Times New Roman" w:hAnsi="Times New Roman" w:cs="Times New Roman"/>
          <w:color w:val="000000"/>
          <w:kern w:val="24"/>
          <w:sz w:val="24"/>
          <w:szCs w:val="24"/>
        </w:rPr>
        <w:t xml:space="preserve"> Cyrenius H. Booth Library customer satisfaction survey </w:t>
      </w:r>
      <w:r w:rsidR="0079061D" w:rsidRPr="003E197F">
        <w:rPr>
          <w:rFonts w:ascii="Times New Roman" w:eastAsia="Times New Roman" w:hAnsi="Times New Roman" w:cs="Times New Roman"/>
          <w:color w:val="000000"/>
          <w:kern w:val="24"/>
          <w:sz w:val="24"/>
          <w:szCs w:val="24"/>
        </w:rPr>
        <w:t xml:space="preserve">was </w:t>
      </w:r>
      <w:r w:rsidR="00EA2DD6" w:rsidRPr="003E197F">
        <w:rPr>
          <w:rFonts w:ascii="Times New Roman" w:eastAsia="Times New Roman" w:hAnsi="Times New Roman" w:cs="Times New Roman"/>
          <w:color w:val="000000"/>
          <w:kern w:val="24"/>
          <w:sz w:val="24"/>
          <w:szCs w:val="24"/>
        </w:rPr>
        <w:t xml:space="preserve">conducted online </w:t>
      </w:r>
      <w:r w:rsidR="000A7E24" w:rsidRPr="003E197F">
        <w:rPr>
          <w:rFonts w:ascii="Times New Roman" w:eastAsia="Times New Roman" w:hAnsi="Times New Roman" w:cs="Times New Roman"/>
          <w:color w:val="000000"/>
          <w:kern w:val="24"/>
          <w:sz w:val="24"/>
          <w:szCs w:val="24"/>
        </w:rPr>
        <w:t>targeting</w:t>
      </w:r>
      <w:r w:rsidR="00EA2DD6" w:rsidRPr="003E197F">
        <w:rPr>
          <w:rFonts w:ascii="Times New Roman" w:eastAsia="Times New Roman" w:hAnsi="Times New Roman" w:cs="Times New Roman"/>
          <w:color w:val="000000"/>
          <w:kern w:val="24"/>
          <w:sz w:val="24"/>
          <w:szCs w:val="24"/>
        </w:rPr>
        <w:t xml:space="preserve"> current library users</w:t>
      </w:r>
      <w:r w:rsidR="0079061D" w:rsidRPr="003E197F">
        <w:rPr>
          <w:rFonts w:ascii="Times New Roman" w:eastAsia="Times New Roman" w:hAnsi="Times New Roman" w:cs="Times New Roman"/>
          <w:color w:val="000000"/>
          <w:kern w:val="24"/>
          <w:sz w:val="24"/>
          <w:szCs w:val="24"/>
        </w:rPr>
        <w:t>.</w:t>
      </w:r>
      <w:r w:rsidR="00EA2DD6" w:rsidRPr="003E197F">
        <w:rPr>
          <w:rFonts w:ascii="Times New Roman" w:eastAsia="Times New Roman" w:hAnsi="Times New Roman" w:cs="Times New Roman"/>
          <w:color w:val="000000"/>
          <w:kern w:val="24"/>
          <w:sz w:val="24"/>
          <w:szCs w:val="24"/>
        </w:rPr>
        <w:t xml:space="preserve"> </w:t>
      </w:r>
      <w:r w:rsidRPr="003E197F">
        <w:rPr>
          <w:rFonts w:ascii="Times New Roman" w:hAnsi="Times New Roman" w:cs="Times New Roman"/>
          <w:sz w:val="24"/>
          <w:szCs w:val="24"/>
        </w:rPr>
        <w:t xml:space="preserve">The focus of the study </w:t>
      </w:r>
      <w:r w:rsidR="004D7AB9" w:rsidRPr="003E197F">
        <w:rPr>
          <w:rFonts w:ascii="Times New Roman" w:hAnsi="Times New Roman" w:cs="Times New Roman"/>
          <w:sz w:val="24"/>
          <w:szCs w:val="24"/>
        </w:rPr>
        <w:t>was</w:t>
      </w:r>
      <w:r w:rsidRPr="003E197F">
        <w:rPr>
          <w:rFonts w:ascii="Times New Roman" w:hAnsi="Times New Roman" w:cs="Times New Roman"/>
          <w:sz w:val="24"/>
          <w:szCs w:val="24"/>
        </w:rPr>
        <w:t xml:space="preserve"> on library user perceptions and attitudes regarding customer service, with a special focus on staff performance at the circulation desks. </w:t>
      </w:r>
    </w:p>
    <w:p w:rsidR="0079061D" w:rsidRPr="003E197F" w:rsidRDefault="0079061D"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Survey Promotion</w:t>
      </w:r>
    </w:p>
    <w:p w:rsidR="0079061D" w:rsidRPr="00FA478D" w:rsidRDefault="0083290A" w:rsidP="0079061D">
      <w:pPr>
        <w:spacing w:after="0" w:line="480" w:lineRule="auto"/>
        <w:rPr>
          <w:rFonts w:ascii="Times New Roman" w:eastAsia="Times New Roman" w:hAnsi="Times New Roman" w:cs="Times New Roman"/>
          <w:color w:val="000000"/>
          <w:kern w:val="24"/>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FA478D">
        <w:rPr>
          <w:rFonts w:ascii="Times New Roman" w:hAnsi="Times New Roman" w:cs="Times New Roman"/>
          <w:sz w:val="24"/>
          <w:szCs w:val="24"/>
        </w:rPr>
        <w:t>M</w:t>
      </w:r>
      <w:r w:rsidR="00EA2DD6" w:rsidRPr="003E197F">
        <w:rPr>
          <w:rFonts w:ascii="Times New Roman" w:eastAsia="Times New Roman" w:hAnsi="Times New Roman" w:cs="Times New Roman"/>
          <w:color w:val="000000"/>
          <w:kern w:val="24"/>
          <w:sz w:val="24"/>
          <w:szCs w:val="24"/>
        </w:rPr>
        <w:t xml:space="preserve">yriad approaches were used to promote the survey: invites were sent to all Cyrenius H. Booth Constant Contact subscribers, a survey link to the survey was prominently displayed on the library’s home page, staff inserted bookmarks announcing the survey to all patrons checking out books, in-house fliers </w:t>
      </w:r>
      <w:r w:rsidR="0079061D" w:rsidRPr="003E197F">
        <w:rPr>
          <w:rFonts w:ascii="Times New Roman" w:eastAsia="Times New Roman" w:hAnsi="Times New Roman" w:cs="Times New Roman"/>
          <w:color w:val="000000"/>
          <w:kern w:val="24"/>
          <w:sz w:val="24"/>
          <w:szCs w:val="24"/>
        </w:rPr>
        <w:t xml:space="preserve">were posted on library bulletin boards and in other public areas. An article was also included in the library </w:t>
      </w:r>
      <w:r w:rsidR="00EA2DD6" w:rsidRPr="003E197F">
        <w:rPr>
          <w:rFonts w:ascii="Times New Roman" w:eastAsia="Times New Roman" w:hAnsi="Times New Roman" w:cs="Times New Roman"/>
          <w:color w:val="000000"/>
          <w:kern w:val="24"/>
          <w:sz w:val="24"/>
          <w:szCs w:val="24"/>
        </w:rPr>
        <w:t xml:space="preserve">column of </w:t>
      </w:r>
      <w:r w:rsidR="00EA2DD6" w:rsidRPr="003E197F">
        <w:rPr>
          <w:rFonts w:ascii="Times New Roman" w:eastAsia="Times New Roman" w:hAnsi="Times New Roman" w:cs="Times New Roman"/>
          <w:i/>
          <w:color w:val="000000"/>
          <w:kern w:val="24"/>
          <w:sz w:val="24"/>
          <w:szCs w:val="24"/>
        </w:rPr>
        <w:t>The Newtown Bee</w:t>
      </w:r>
      <w:r w:rsidR="00FA478D">
        <w:rPr>
          <w:rFonts w:ascii="Times New Roman" w:eastAsia="Times New Roman" w:hAnsi="Times New Roman" w:cs="Times New Roman"/>
          <w:i/>
          <w:color w:val="000000"/>
          <w:kern w:val="24"/>
          <w:sz w:val="24"/>
          <w:szCs w:val="24"/>
        </w:rPr>
        <w:t xml:space="preserve">, </w:t>
      </w:r>
      <w:r w:rsidR="00FA478D" w:rsidRPr="00FA478D">
        <w:rPr>
          <w:rFonts w:ascii="Times New Roman" w:eastAsia="Times New Roman" w:hAnsi="Times New Roman" w:cs="Times New Roman"/>
          <w:color w:val="000000"/>
          <w:kern w:val="24"/>
          <w:sz w:val="24"/>
          <w:szCs w:val="24"/>
        </w:rPr>
        <w:t>the town’s weekly newspaper.</w:t>
      </w:r>
    </w:p>
    <w:p w:rsidR="0079061D" w:rsidRPr="003E197F" w:rsidRDefault="0079061D" w:rsidP="0079061D">
      <w:pPr>
        <w:spacing w:after="0" w:line="480" w:lineRule="auto"/>
        <w:rPr>
          <w:rFonts w:ascii="Times New Roman" w:eastAsia="Times New Roman" w:hAnsi="Times New Roman" w:cs="Times New Roman"/>
          <w:b/>
          <w:color w:val="000000"/>
          <w:kern w:val="24"/>
          <w:sz w:val="24"/>
          <w:szCs w:val="24"/>
        </w:rPr>
      </w:pPr>
      <w:r w:rsidRPr="003E197F">
        <w:rPr>
          <w:rFonts w:ascii="Times New Roman" w:eastAsia="Times New Roman" w:hAnsi="Times New Roman" w:cs="Times New Roman"/>
          <w:b/>
          <w:color w:val="000000"/>
          <w:kern w:val="24"/>
          <w:sz w:val="24"/>
          <w:szCs w:val="24"/>
        </w:rPr>
        <w:t>Data Collection</w:t>
      </w:r>
    </w:p>
    <w:p w:rsidR="009E6309" w:rsidRPr="003E197F" w:rsidRDefault="0079061D" w:rsidP="0079061D">
      <w:pPr>
        <w:spacing w:after="0"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9D19CC" w:rsidRPr="003E197F">
        <w:rPr>
          <w:rFonts w:ascii="Times New Roman" w:hAnsi="Times New Roman" w:cs="Times New Roman"/>
          <w:sz w:val="24"/>
          <w:szCs w:val="24"/>
        </w:rPr>
        <w:t xml:space="preserve">The </w:t>
      </w:r>
      <w:r w:rsidR="00584500" w:rsidRPr="003E197F">
        <w:rPr>
          <w:rFonts w:ascii="Times New Roman" w:hAnsi="Times New Roman" w:cs="Times New Roman"/>
          <w:sz w:val="24"/>
          <w:szCs w:val="24"/>
        </w:rPr>
        <w:t>1</w:t>
      </w:r>
      <w:r w:rsidR="000A7E24" w:rsidRPr="003E197F">
        <w:rPr>
          <w:rFonts w:ascii="Times New Roman" w:hAnsi="Times New Roman" w:cs="Times New Roman"/>
          <w:sz w:val="24"/>
          <w:szCs w:val="24"/>
        </w:rPr>
        <w:t>5</w:t>
      </w:r>
      <w:r w:rsidR="00584500" w:rsidRPr="003E197F">
        <w:rPr>
          <w:rFonts w:ascii="Times New Roman" w:hAnsi="Times New Roman" w:cs="Times New Roman"/>
          <w:sz w:val="24"/>
          <w:szCs w:val="24"/>
        </w:rPr>
        <w:t xml:space="preserve"> question </w:t>
      </w:r>
      <w:r w:rsidR="009D19CC" w:rsidRPr="003E197F">
        <w:rPr>
          <w:rFonts w:ascii="Times New Roman" w:hAnsi="Times New Roman" w:cs="Times New Roman"/>
          <w:sz w:val="24"/>
          <w:szCs w:val="24"/>
        </w:rPr>
        <w:t xml:space="preserve">survey was modeled after the SERVQUAL instrument </w:t>
      </w:r>
      <w:r w:rsidR="000A7E24" w:rsidRPr="003E197F">
        <w:rPr>
          <w:rFonts w:ascii="Times New Roman" w:hAnsi="Times New Roman" w:cs="Times New Roman"/>
          <w:sz w:val="24"/>
          <w:szCs w:val="24"/>
        </w:rPr>
        <w:t xml:space="preserve">and </w:t>
      </w:r>
      <w:r w:rsidR="009D19CC" w:rsidRPr="003E197F">
        <w:rPr>
          <w:rFonts w:ascii="Times New Roman" w:hAnsi="Times New Roman" w:cs="Times New Roman"/>
          <w:sz w:val="24"/>
          <w:szCs w:val="24"/>
        </w:rPr>
        <w:t xml:space="preserve">written with </w:t>
      </w:r>
      <w:r w:rsidR="000A7E24" w:rsidRPr="003E197F">
        <w:rPr>
          <w:rFonts w:ascii="Times New Roman" w:hAnsi="Times New Roman" w:cs="Times New Roman"/>
          <w:sz w:val="24"/>
          <w:szCs w:val="24"/>
        </w:rPr>
        <w:t>feedback</w:t>
      </w:r>
      <w:r w:rsidR="009D19CC" w:rsidRPr="003E197F">
        <w:rPr>
          <w:rFonts w:ascii="Times New Roman" w:hAnsi="Times New Roman" w:cs="Times New Roman"/>
          <w:sz w:val="24"/>
          <w:szCs w:val="24"/>
        </w:rPr>
        <w:t xml:space="preserve"> from </w:t>
      </w:r>
      <w:r w:rsidR="000A7E24" w:rsidRPr="003E197F">
        <w:rPr>
          <w:rFonts w:ascii="Times New Roman" w:hAnsi="Times New Roman" w:cs="Times New Roman"/>
          <w:sz w:val="24"/>
          <w:szCs w:val="24"/>
        </w:rPr>
        <w:t>four</w:t>
      </w:r>
      <w:r w:rsidR="009D19CC" w:rsidRPr="003E197F">
        <w:rPr>
          <w:rFonts w:ascii="Times New Roman" w:hAnsi="Times New Roman" w:cs="Times New Roman"/>
          <w:sz w:val="24"/>
          <w:szCs w:val="24"/>
        </w:rPr>
        <w:t xml:space="preserve"> Cy</w:t>
      </w:r>
      <w:r w:rsidR="0053490B" w:rsidRPr="003E197F">
        <w:rPr>
          <w:rFonts w:ascii="Times New Roman" w:hAnsi="Times New Roman" w:cs="Times New Roman"/>
          <w:sz w:val="24"/>
          <w:szCs w:val="24"/>
        </w:rPr>
        <w:t>r</w:t>
      </w:r>
      <w:r w:rsidR="009D19CC" w:rsidRPr="003E197F">
        <w:rPr>
          <w:rFonts w:ascii="Times New Roman" w:hAnsi="Times New Roman" w:cs="Times New Roman"/>
          <w:sz w:val="24"/>
          <w:szCs w:val="24"/>
        </w:rPr>
        <w:t xml:space="preserve">enius H. Booth Library department heads. </w:t>
      </w:r>
      <w:r w:rsidR="00584500" w:rsidRPr="003E197F">
        <w:rPr>
          <w:rFonts w:ascii="Times New Roman" w:hAnsi="Times New Roman" w:cs="Times New Roman"/>
          <w:sz w:val="24"/>
          <w:szCs w:val="24"/>
        </w:rPr>
        <w:t xml:space="preserve">Once </w:t>
      </w:r>
      <w:r w:rsidR="009E6309" w:rsidRPr="003E197F">
        <w:rPr>
          <w:rFonts w:ascii="Times New Roman" w:hAnsi="Times New Roman" w:cs="Times New Roman"/>
          <w:sz w:val="24"/>
          <w:szCs w:val="24"/>
        </w:rPr>
        <w:t>approved,</w:t>
      </w:r>
      <w:r w:rsidR="00584500" w:rsidRPr="003E197F">
        <w:rPr>
          <w:rFonts w:ascii="Times New Roman" w:hAnsi="Times New Roman" w:cs="Times New Roman"/>
          <w:sz w:val="24"/>
          <w:szCs w:val="24"/>
        </w:rPr>
        <w:t xml:space="preserve"> t</w:t>
      </w:r>
      <w:r w:rsidR="008E6B47" w:rsidRPr="003E197F">
        <w:rPr>
          <w:rFonts w:ascii="Times New Roman" w:hAnsi="Times New Roman" w:cs="Times New Roman"/>
          <w:sz w:val="24"/>
          <w:szCs w:val="24"/>
        </w:rPr>
        <w:t xml:space="preserve">he survey </w:t>
      </w:r>
      <w:r w:rsidR="00584500" w:rsidRPr="003E197F">
        <w:rPr>
          <w:rFonts w:ascii="Times New Roman" w:hAnsi="Times New Roman" w:cs="Times New Roman"/>
          <w:sz w:val="24"/>
          <w:szCs w:val="24"/>
        </w:rPr>
        <w:t xml:space="preserve">was programmed </w:t>
      </w:r>
      <w:r w:rsidR="009E6309" w:rsidRPr="003E197F">
        <w:rPr>
          <w:rFonts w:ascii="Times New Roman" w:hAnsi="Times New Roman" w:cs="Times New Roman"/>
          <w:sz w:val="24"/>
          <w:szCs w:val="24"/>
        </w:rPr>
        <w:t>and hosted by</w:t>
      </w:r>
      <w:r w:rsidR="00584500" w:rsidRPr="003E197F">
        <w:rPr>
          <w:rFonts w:ascii="Times New Roman" w:hAnsi="Times New Roman" w:cs="Times New Roman"/>
          <w:sz w:val="24"/>
          <w:szCs w:val="24"/>
        </w:rPr>
        <w:t xml:space="preserve"> YouGov, a marketing research firm </w:t>
      </w:r>
      <w:r w:rsidR="009E6309" w:rsidRPr="003E197F">
        <w:rPr>
          <w:rFonts w:ascii="Times New Roman" w:hAnsi="Times New Roman" w:cs="Times New Roman"/>
          <w:sz w:val="24"/>
          <w:szCs w:val="24"/>
        </w:rPr>
        <w:t>located in</w:t>
      </w:r>
      <w:r w:rsidR="00584500" w:rsidRPr="003E197F">
        <w:rPr>
          <w:rFonts w:ascii="Times New Roman" w:hAnsi="Times New Roman" w:cs="Times New Roman"/>
          <w:sz w:val="24"/>
          <w:szCs w:val="24"/>
        </w:rPr>
        <w:t xml:space="preserve"> Waterbury, Connecticut.</w:t>
      </w:r>
      <w:r w:rsidR="0053490B" w:rsidRPr="003E197F">
        <w:rPr>
          <w:rFonts w:ascii="Times New Roman" w:hAnsi="Times New Roman" w:cs="Times New Roman"/>
          <w:sz w:val="24"/>
          <w:szCs w:val="24"/>
        </w:rPr>
        <w:t xml:space="preserve"> </w:t>
      </w:r>
      <w:r w:rsidR="009E6309" w:rsidRPr="003E197F">
        <w:rPr>
          <w:rFonts w:ascii="Times New Roman" w:hAnsi="Times New Roman" w:cs="Times New Roman"/>
          <w:sz w:val="24"/>
          <w:szCs w:val="24"/>
        </w:rPr>
        <w:t xml:space="preserve">A pretest </w:t>
      </w:r>
      <w:r w:rsidR="008E6B47" w:rsidRPr="003E197F">
        <w:rPr>
          <w:rFonts w:ascii="Times New Roman" w:hAnsi="Times New Roman" w:cs="Times New Roman"/>
          <w:sz w:val="24"/>
          <w:szCs w:val="24"/>
        </w:rPr>
        <w:t xml:space="preserve">link </w:t>
      </w:r>
      <w:r w:rsidR="009E6309" w:rsidRPr="003E197F">
        <w:rPr>
          <w:rFonts w:ascii="Times New Roman" w:hAnsi="Times New Roman" w:cs="Times New Roman"/>
          <w:sz w:val="24"/>
          <w:szCs w:val="24"/>
        </w:rPr>
        <w:t xml:space="preserve">of the survey </w:t>
      </w:r>
      <w:r w:rsidR="008E6B47" w:rsidRPr="003E197F">
        <w:rPr>
          <w:rFonts w:ascii="Times New Roman" w:hAnsi="Times New Roman" w:cs="Times New Roman"/>
          <w:sz w:val="24"/>
          <w:szCs w:val="24"/>
        </w:rPr>
        <w:t>was</w:t>
      </w:r>
      <w:r w:rsidR="009E6309" w:rsidRPr="003E197F">
        <w:rPr>
          <w:rFonts w:ascii="Times New Roman" w:hAnsi="Times New Roman" w:cs="Times New Roman"/>
          <w:sz w:val="24"/>
          <w:szCs w:val="24"/>
        </w:rPr>
        <w:t xml:space="preserve"> sent via email to several staff members</w:t>
      </w:r>
      <w:r w:rsidR="008E6B47" w:rsidRPr="003E197F">
        <w:rPr>
          <w:rFonts w:ascii="Times New Roman" w:hAnsi="Times New Roman" w:cs="Times New Roman"/>
          <w:sz w:val="24"/>
          <w:szCs w:val="24"/>
        </w:rPr>
        <w:t xml:space="preserve"> </w:t>
      </w:r>
      <w:r w:rsidR="009E6309" w:rsidRPr="003E197F">
        <w:rPr>
          <w:rFonts w:ascii="Times New Roman" w:hAnsi="Times New Roman" w:cs="Times New Roman"/>
          <w:sz w:val="24"/>
          <w:szCs w:val="24"/>
        </w:rPr>
        <w:t>who</w:t>
      </w:r>
      <w:r w:rsidR="00584500" w:rsidRPr="003E197F">
        <w:rPr>
          <w:rFonts w:ascii="Times New Roman" w:hAnsi="Times New Roman" w:cs="Times New Roman"/>
          <w:sz w:val="24"/>
          <w:szCs w:val="24"/>
        </w:rPr>
        <w:t xml:space="preserve"> </w:t>
      </w:r>
      <w:r w:rsidR="008E6B47" w:rsidRPr="003E197F">
        <w:rPr>
          <w:rFonts w:ascii="Times New Roman" w:hAnsi="Times New Roman" w:cs="Times New Roman"/>
          <w:sz w:val="24"/>
          <w:szCs w:val="24"/>
        </w:rPr>
        <w:t>check</w:t>
      </w:r>
      <w:r w:rsidR="00584500" w:rsidRPr="003E197F">
        <w:rPr>
          <w:rFonts w:ascii="Times New Roman" w:hAnsi="Times New Roman" w:cs="Times New Roman"/>
          <w:sz w:val="24"/>
          <w:szCs w:val="24"/>
        </w:rPr>
        <w:t>ed</w:t>
      </w:r>
      <w:r w:rsidR="008E6B47" w:rsidRPr="003E197F">
        <w:rPr>
          <w:rFonts w:ascii="Times New Roman" w:hAnsi="Times New Roman" w:cs="Times New Roman"/>
          <w:sz w:val="24"/>
          <w:szCs w:val="24"/>
        </w:rPr>
        <w:t xml:space="preserve"> for </w:t>
      </w:r>
      <w:r w:rsidR="0053490B" w:rsidRPr="003E197F">
        <w:rPr>
          <w:rFonts w:ascii="Times New Roman" w:hAnsi="Times New Roman" w:cs="Times New Roman"/>
          <w:sz w:val="24"/>
          <w:szCs w:val="24"/>
        </w:rPr>
        <w:t xml:space="preserve">any </w:t>
      </w:r>
      <w:r w:rsidR="008E6B47" w:rsidRPr="003E197F">
        <w:rPr>
          <w:rFonts w:ascii="Times New Roman" w:hAnsi="Times New Roman" w:cs="Times New Roman"/>
          <w:sz w:val="24"/>
          <w:szCs w:val="24"/>
        </w:rPr>
        <w:t xml:space="preserve">ambiguous </w:t>
      </w:r>
      <w:r w:rsidR="00584500" w:rsidRPr="003E197F">
        <w:rPr>
          <w:rFonts w:ascii="Times New Roman" w:hAnsi="Times New Roman" w:cs="Times New Roman"/>
          <w:sz w:val="24"/>
          <w:szCs w:val="24"/>
        </w:rPr>
        <w:t>and</w:t>
      </w:r>
      <w:r w:rsidR="008E6B47" w:rsidRPr="003E197F">
        <w:rPr>
          <w:rFonts w:ascii="Times New Roman" w:hAnsi="Times New Roman" w:cs="Times New Roman"/>
          <w:sz w:val="24"/>
          <w:szCs w:val="24"/>
        </w:rPr>
        <w:t xml:space="preserve"> confusing wording of questions</w:t>
      </w:r>
      <w:r w:rsidR="00584500" w:rsidRPr="003E197F">
        <w:rPr>
          <w:rFonts w:ascii="Times New Roman" w:hAnsi="Times New Roman" w:cs="Times New Roman"/>
          <w:sz w:val="24"/>
          <w:szCs w:val="24"/>
        </w:rPr>
        <w:t>. They</w:t>
      </w:r>
      <w:r w:rsidR="008E6B47" w:rsidRPr="003E197F">
        <w:rPr>
          <w:rFonts w:ascii="Times New Roman" w:hAnsi="Times New Roman" w:cs="Times New Roman"/>
          <w:sz w:val="24"/>
          <w:szCs w:val="24"/>
        </w:rPr>
        <w:t xml:space="preserve"> also </w:t>
      </w:r>
      <w:r w:rsidR="00584500" w:rsidRPr="003E197F">
        <w:rPr>
          <w:rFonts w:ascii="Times New Roman" w:hAnsi="Times New Roman" w:cs="Times New Roman"/>
          <w:sz w:val="24"/>
          <w:szCs w:val="24"/>
        </w:rPr>
        <w:t>verified that the question order flowed correctly</w:t>
      </w:r>
      <w:r w:rsidR="008E6B47" w:rsidRPr="003E197F">
        <w:rPr>
          <w:rFonts w:ascii="Times New Roman" w:hAnsi="Times New Roman" w:cs="Times New Roman"/>
          <w:sz w:val="24"/>
          <w:szCs w:val="24"/>
        </w:rPr>
        <w:t xml:space="preserve">. </w:t>
      </w:r>
    </w:p>
    <w:p w:rsidR="009D19CC" w:rsidRPr="003E197F" w:rsidRDefault="009E6309" w:rsidP="0079061D">
      <w:pPr>
        <w:spacing w:after="0"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9D19CC" w:rsidRPr="003E197F">
        <w:rPr>
          <w:rFonts w:ascii="Times New Roman" w:hAnsi="Times New Roman" w:cs="Times New Roman"/>
          <w:sz w:val="24"/>
          <w:szCs w:val="24"/>
        </w:rPr>
        <w:t xml:space="preserve">The seven minute survey was open to all library users, though the </w:t>
      </w:r>
      <w:r w:rsidRPr="003E197F">
        <w:rPr>
          <w:rFonts w:ascii="Times New Roman" w:hAnsi="Times New Roman" w:cs="Times New Roman"/>
          <w:sz w:val="24"/>
          <w:szCs w:val="24"/>
        </w:rPr>
        <w:t xml:space="preserve">target </w:t>
      </w:r>
      <w:r w:rsidR="008E6B47" w:rsidRPr="003E197F">
        <w:rPr>
          <w:rFonts w:ascii="Times New Roman" w:hAnsi="Times New Roman" w:cs="Times New Roman"/>
          <w:sz w:val="24"/>
          <w:szCs w:val="24"/>
        </w:rPr>
        <w:t xml:space="preserve">was on users over the age of 18 to avoid issues with parental consent. </w:t>
      </w:r>
      <w:r w:rsidRPr="003E197F">
        <w:rPr>
          <w:rFonts w:ascii="Times New Roman" w:hAnsi="Times New Roman" w:cs="Times New Roman"/>
          <w:sz w:val="24"/>
          <w:szCs w:val="24"/>
        </w:rPr>
        <w:t xml:space="preserve">Staff members did not take the survey as </w:t>
      </w:r>
      <w:r w:rsidRPr="003E197F">
        <w:rPr>
          <w:rFonts w:ascii="Times New Roman" w:hAnsi="Times New Roman" w:cs="Times New Roman"/>
          <w:sz w:val="24"/>
          <w:szCs w:val="24"/>
        </w:rPr>
        <w:lastRenderedPageBreak/>
        <w:t xml:space="preserve">that would have been seen as a conflict of interest. </w:t>
      </w:r>
      <w:r w:rsidR="008E6B47" w:rsidRPr="003E197F">
        <w:rPr>
          <w:rFonts w:ascii="Times New Roman" w:hAnsi="Times New Roman" w:cs="Times New Roman"/>
          <w:sz w:val="24"/>
          <w:szCs w:val="24"/>
        </w:rPr>
        <w:t xml:space="preserve"> The survey was completely anonymous and no email addresses were captured </w:t>
      </w:r>
      <w:r w:rsidRPr="003E197F">
        <w:rPr>
          <w:rFonts w:ascii="Times New Roman" w:hAnsi="Times New Roman" w:cs="Times New Roman"/>
          <w:sz w:val="24"/>
          <w:szCs w:val="24"/>
        </w:rPr>
        <w:t xml:space="preserve">or harvested </w:t>
      </w:r>
      <w:r w:rsidR="008E6B47" w:rsidRPr="003E197F">
        <w:rPr>
          <w:rFonts w:ascii="Times New Roman" w:hAnsi="Times New Roman" w:cs="Times New Roman"/>
          <w:sz w:val="24"/>
          <w:szCs w:val="24"/>
        </w:rPr>
        <w:t xml:space="preserve">at any time. The survey </w:t>
      </w:r>
      <w:r w:rsidRPr="003E197F">
        <w:rPr>
          <w:rFonts w:ascii="Times New Roman" w:hAnsi="Times New Roman" w:cs="Times New Roman"/>
          <w:sz w:val="24"/>
          <w:szCs w:val="24"/>
        </w:rPr>
        <w:t>ran</w:t>
      </w:r>
      <w:r w:rsidR="008E6B47" w:rsidRPr="003E197F">
        <w:rPr>
          <w:rFonts w:ascii="Times New Roman" w:hAnsi="Times New Roman" w:cs="Times New Roman"/>
          <w:sz w:val="24"/>
          <w:szCs w:val="24"/>
        </w:rPr>
        <w:t xml:space="preserve"> from February 4 - February 20, 2013</w:t>
      </w:r>
      <w:r w:rsidRPr="003E197F">
        <w:rPr>
          <w:rFonts w:ascii="Times New Roman" w:hAnsi="Times New Roman" w:cs="Times New Roman"/>
          <w:sz w:val="24"/>
          <w:szCs w:val="24"/>
        </w:rPr>
        <w:t>,</w:t>
      </w:r>
      <w:r w:rsidR="008E6B47" w:rsidRPr="003E197F">
        <w:rPr>
          <w:rFonts w:ascii="Times New Roman" w:hAnsi="Times New Roman" w:cs="Times New Roman"/>
          <w:sz w:val="24"/>
          <w:szCs w:val="24"/>
        </w:rPr>
        <w:t xml:space="preserve"> </w:t>
      </w:r>
      <w:r w:rsidR="0053490B" w:rsidRPr="003E197F">
        <w:rPr>
          <w:rFonts w:ascii="Times New Roman" w:hAnsi="Times New Roman" w:cs="Times New Roman"/>
          <w:sz w:val="24"/>
          <w:szCs w:val="24"/>
        </w:rPr>
        <w:t>and</w:t>
      </w:r>
      <w:r w:rsidR="008E6B47" w:rsidRPr="003E197F">
        <w:rPr>
          <w:rFonts w:ascii="Times New Roman" w:hAnsi="Times New Roman" w:cs="Times New Roman"/>
          <w:sz w:val="24"/>
          <w:szCs w:val="24"/>
        </w:rPr>
        <w:t xml:space="preserve"> a total of 427 completed surveys</w:t>
      </w:r>
      <w:r w:rsidR="0053490B" w:rsidRPr="003E197F">
        <w:rPr>
          <w:rFonts w:ascii="Times New Roman" w:hAnsi="Times New Roman" w:cs="Times New Roman"/>
          <w:sz w:val="24"/>
          <w:szCs w:val="24"/>
        </w:rPr>
        <w:t xml:space="preserve"> were collected</w:t>
      </w:r>
      <w:r w:rsidR="008E6B47" w:rsidRPr="003E197F">
        <w:rPr>
          <w:rFonts w:ascii="Times New Roman" w:hAnsi="Times New Roman" w:cs="Times New Roman"/>
          <w:sz w:val="24"/>
          <w:szCs w:val="24"/>
        </w:rPr>
        <w:t xml:space="preserve">.  This </w:t>
      </w:r>
      <w:r w:rsidRPr="003E197F">
        <w:rPr>
          <w:rFonts w:ascii="Times New Roman" w:hAnsi="Times New Roman" w:cs="Times New Roman"/>
          <w:sz w:val="24"/>
          <w:szCs w:val="24"/>
        </w:rPr>
        <w:t xml:space="preserve">far </w:t>
      </w:r>
      <w:r w:rsidR="008E6B47" w:rsidRPr="003E197F">
        <w:rPr>
          <w:rFonts w:ascii="Times New Roman" w:hAnsi="Times New Roman" w:cs="Times New Roman"/>
          <w:sz w:val="24"/>
          <w:szCs w:val="24"/>
        </w:rPr>
        <w:t xml:space="preserve">exceeded the </w:t>
      </w:r>
      <w:r w:rsidRPr="003E197F">
        <w:rPr>
          <w:rFonts w:ascii="Times New Roman" w:hAnsi="Times New Roman" w:cs="Times New Roman"/>
          <w:sz w:val="24"/>
          <w:szCs w:val="24"/>
        </w:rPr>
        <w:t xml:space="preserve">targeted </w:t>
      </w:r>
      <w:r w:rsidR="008E6B47" w:rsidRPr="003E197F">
        <w:rPr>
          <w:rFonts w:ascii="Times New Roman" w:hAnsi="Times New Roman" w:cs="Times New Roman"/>
          <w:sz w:val="24"/>
          <w:szCs w:val="24"/>
        </w:rPr>
        <w:t xml:space="preserve">goal of 250 surveys </w:t>
      </w:r>
      <w:r w:rsidRPr="003E197F">
        <w:rPr>
          <w:rFonts w:ascii="Times New Roman" w:hAnsi="Times New Roman" w:cs="Times New Roman"/>
          <w:sz w:val="24"/>
          <w:szCs w:val="24"/>
        </w:rPr>
        <w:t>mentioned in</w:t>
      </w:r>
      <w:r w:rsidR="008E6B47" w:rsidRPr="003E197F">
        <w:rPr>
          <w:rFonts w:ascii="Times New Roman" w:hAnsi="Times New Roman" w:cs="Times New Roman"/>
          <w:sz w:val="24"/>
          <w:szCs w:val="24"/>
        </w:rPr>
        <w:t xml:space="preserve"> the </w:t>
      </w:r>
      <w:r w:rsidR="00BF0229" w:rsidRPr="003E197F">
        <w:rPr>
          <w:rFonts w:ascii="Times New Roman" w:hAnsi="Times New Roman" w:cs="Times New Roman"/>
          <w:sz w:val="24"/>
          <w:szCs w:val="24"/>
        </w:rPr>
        <w:t xml:space="preserve">project </w:t>
      </w:r>
      <w:r w:rsidR="008E6B47" w:rsidRPr="003E197F">
        <w:rPr>
          <w:rFonts w:ascii="Times New Roman" w:hAnsi="Times New Roman" w:cs="Times New Roman"/>
          <w:sz w:val="24"/>
          <w:szCs w:val="24"/>
        </w:rPr>
        <w:t>proposa</w:t>
      </w:r>
      <w:r w:rsidR="00BF0229" w:rsidRPr="003E197F">
        <w:rPr>
          <w:rFonts w:ascii="Times New Roman" w:hAnsi="Times New Roman" w:cs="Times New Roman"/>
          <w:sz w:val="24"/>
          <w:szCs w:val="24"/>
        </w:rPr>
        <w:t>l.</w:t>
      </w:r>
    </w:p>
    <w:p w:rsidR="00BF0229" w:rsidRPr="003E197F" w:rsidRDefault="00BF0229" w:rsidP="0079061D">
      <w:pPr>
        <w:spacing w:after="0" w:line="480" w:lineRule="auto"/>
        <w:rPr>
          <w:rFonts w:ascii="Times New Roman" w:hAnsi="Times New Roman" w:cs="Times New Roman"/>
          <w:b/>
          <w:sz w:val="24"/>
          <w:szCs w:val="24"/>
        </w:rPr>
      </w:pPr>
      <w:r w:rsidRPr="003E197F">
        <w:rPr>
          <w:rFonts w:ascii="Times New Roman" w:hAnsi="Times New Roman" w:cs="Times New Roman"/>
          <w:b/>
          <w:sz w:val="24"/>
          <w:szCs w:val="24"/>
        </w:rPr>
        <w:t>Data Analysis</w:t>
      </w:r>
    </w:p>
    <w:p w:rsidR="007D5CE7" w:rsidRPr="003E197F" w:rsidRDefault="0083290A" w:rsidP="0083290A">
      <w:pPr>
        <w:spacing w:line="480" w:lineRule="auto"/>
        <w:rPr>
          <w:rFonts w:ascii="Times New Roman" w:hAnsi="Times New Roman" w:cs="Times New Roman"/>
          <w:sz w:val="24"/>
          <w:szCs w:val="24"/>
        </w:rPr>
      </w:pPr>
      <w:r w:rsidRPr="003E197F">
        <w:rPr>
          <w:rFonts w:ascii="Times New Roman" w:hAnsi="Times New Roman" w:cs="Times New Roman"/>
          <w:sz w:val="24"/>
          <w:szCs w:val="24"/>
        </w:rPr>
        <w:tab/>
      </w:r>
      <w:r w:rsidR="009E6309" w:rsidRPr="003E197F">
        <w:rPr>
          <w:rFonts w:ascii="Times New Roman" w:hAnsi="Times New Roman" w:cs="Times New Roman"/>
          <w:sz w:val="24"/>
          <w:szCs w:val="24"/>
        </w:rPr>
        <w:t>The</w:t>
      </w:r>
      <w:r w:rsidRPr="003E197F">
        <w:rPr>
          <w:rFonts w:ascii="Times New Roman" w:hAnsi="Times New Roman" w:cs="Times New Roman"/>
          <w:sz w:val="24"/>
          <w:szCs w:val="24"/>
        </w:rPr>
        <w:t xml:space="preserve"> survey results </w:t>
      </w:r>
      <w:r w:rsidR="00BF0229" w:rsidRPr="003E197F">
        <w:rPr>
          <w:rFonts w:ascii="Times New Roman" w:hAnsi="Times New Roman" w:cs="Times New Roman"/>
          <w:sz w:val="24"/>
          <w:szCs w:val="24"/>
        </w:rPr>
        <w:t>were</w:t>
      </w:r>
      <w:r w:rsidRPr="003E197F">
        <w:rPr>
          <w:rFonts w:ascii="Times New Roman" w:hAnsi="Times New Roman" w:cs="Times New Roman"/>
          <w:sz w:val="24"/>
          <w:szCs w:val="24"/>
        </w:rPr>
        <w:t xml:space="preserve"> </w:t>
      </w:r>
      <w:r w:rsidR="009E6309" w:rsidRPr="003E197F">
        <w:rPr>
          <w:rFonts w:ascii="Times New Roman" w:hAnsi="Times New Roman" w:cs="Times New Roman"/>
          <w:sz w:val="24"/>
          <w:szCs w:val="24"/>
        </w:rPr>
        <w:t>tabulated</w:t>
      </w:r>
      <w:r w:rsidRPr="003E197F">
        <w:rPr>
          <w:rFonts w:ascii="Times New Roman" w:hAnsi="Times New Roman" w:cs="Times New Roman"/>
          <w:sz w:val="24"/>
          <w:szCs w:val="24"/>
        </w:rPr>
        <w:t xml:space="preserve"> at the conclusion of the </w:t>
      </w:r>
      <w:r w:rsidR="00BF0229" w:rsidRPr="003E197F">
        <w:rPr>
          <w:rFonts w:ascii="Times New Roman" w:hAnsi="Times New Roman" w:cs="Times New Roman"/>
          <w:sz w:val="24"/>
          <w:szCs w:val="24"/>
        </w:rPr>
        <w:t>two-</w:t>
      </w:r>
      <w:r w:rsidRPr="003E197F">
        <w:rPr>
          <w:rFonts w:ascii="Times New Roman" w:hAnsi="Times New Roman" w:cs="Times New Roman"/>
          <w:sz w:val="24"/>
          <w:szCs w:val="24"/>
        </w:rPr>
        <w:t xml:space="preserve">week period.  </w:t>
      </w:r>
      <w:r w:rsidR="009E6309" w:rsidRPr="003E197F">
        <w:rPr>
          <w:rFonts w:ascii="Times New Roman" w:hAnsi="Times New Roman" w:cs="Times New Roman"/>
          <w:sz w:val="24"/>
          <w:szCs w:val="24"/>
        </w:rPr>
        <w:t>Analysis of the results was performed and formatted into a</w:t>
      </w:r>
      <w:r w:rsidRPr="003E197F">
        <w:rPr>
          <w:rFonts w:ascii="Times New Roman" w:hAnsi="Times New Roman" w:cs="Times New Roman"/>
          <w:sz w:val="24"/>
          <w:szCs w:val="24"/>
        </w:rPr>
        <w:t xml:space="preserve"> </w:t>
      </w:r>
      <w:r w:rsidR="00BF0229" w:rsidRPr="003E197F">
        <w:rPr>
          <w:rFonts w:ascii="Times New Roman" w:hAnsi="Times New Roman" w:cs="Times New Roman"/>
          <w:sz w:val="24"/>
          <w:szCs w:val="24"/>
        </w:rPr>
        <w:t>power</w:t>
      </w:r>
      <w:r w:rsidR="009E6309" w:rsidRPr="003E197F">
        <w:rPr>
          <w:rFonts w:ascii="Times New Roman" w:hAnsi="Times New Roman" w:cs="Times New Roman"/>
          <w:sz w:val="24"/>
          <w:szCs w:val="24"/>
        </w:rPr>
        <w:t xml:space="preserve"> </w:t>
      </w:r>
      <w:r w:rsidR="00BF0229" w:rsidRPr="003E197F">
        <w:rPr>
          <w:rFonts w:ascii="Times New Roman" w:hAnsi="Times New Roman" w:cs="Times New Roman"/>
          <w:sz w:val="24"/>
          <w:szCs w:val="24"/>
        </w:rPr>
        <w:t>point presentation</w:t>
      </w:r>
      <w:r w:rsidR="009E6309" w:rsidRPr="003E197F">
        <w:rPr>
          <w:rFonts w:ascii="Times New Roman" w:hAnsi="Times New Roman" w:cs="Times New Roman"/>
          <w:sz w:val="24"/>
          <w:szCs w:val="24"/>
        </w:rPr>
        <w:t xml:space="preserve">. The </w:t>
      </w:r>
      <w:r w:rsidR="00BF0229" w:rsidRPr="003E197F">
        <w:rPr>
          <w:rFonts w:ascii="Times New Roman" w:hAnsi="Times New Roman" w:cs="Times New Roman"/>
          <w:sz w:val="24"/>
          <w:szCs w:val="24"/>
        </w:rPr>
        <w:t>key findings</w:t>
      </w:r>
      <w:r w:rsidR="009E6309" w:rsidRPr="003E197F">
        <w:rPr>
          <w:rFonts w:ascii="Times New Roman" w:hAnsi="Times New Roman" w:cs="Times New Roman"/>
          <w:sz w:val="24"/>
          <w:szCs w:val="24"/>
        </w:rPr>
        <w:t xml:space="preserve"> were</w:t>
      </w:r>
      <w:r w:rsidR="00BF0229" w:rsidRPr="003E197F">
        <w:rPr>
          <w:rFonts w:ascii="Times New Roman" w:hAnsi="Times New Roman" w:cs="Times New Roman"/>
          <w:sz w:val="24"/>
          <w:szCs w:val="24"/>
        </w:rPr>
        <w:t xml:space="preserve"> presented to the Library Board of Directors on Tuesday, March 12 2013 and  to the library staff at their monthly staff meeting on Friday, March 15, 2013. Plans are currently underway to schedule a presentation to Bob Ta</w:t>
      </w:r>
      <w:r w:rsidR="007D5CE7" w:rsidRPr="003E197F">
        <w:rPr>
          <w:rFonts w:ascii="Times New Roman" w:hAnsi="Times New Roman" w:cs="Times New Roman"/>
          <w:sz w:val="24"/>
          <w:szCs w:val="24"/>
        </w:rPr>
        <w:t>it</w:t>
      </w:r>
      <w:r w:rsidR="00BF0229" w:rsidRPr="003E197F">
        <w:rPr>
          <w:rFonts w:ascii="Times New Roman" w:hAnsi="Times New Roman" w:cs="Times New Roman"/>
          <w:sz w:val="24"/>
          <w:szCs w:val="24"/>
        </w:rPr>
        <w:t xml:space="preserve">, Finance Director of Newtown.  </w:t>
      </w:r>
    </w:p>
    <w:p w:rsidR="00C00F0E" w:rsidRPr="003E197F" w:rsidRDefault="00C00F0E"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Ethics Governing the Project</w:t>
      </w:r>
    </w:p>
    <w:p w:rsidR="00874646" w:rsidRPr="003E197F" w:rsidRDefault="00874646" w:rsidP="0083290A">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C00F0E" w:rsidRPr="003E197F">
        <w:rPr>
          <w:rFonts w:ascii="Times New Roman" w:hAnsi="Times New Roman" w:cs="Times New Roman"/>
          <w:sz w:val="24"/>
          <w:szCs w:val="24"/>
        </w:rPr>
        <w:t>This research is committed to protecting the rights and welfare of human participants involved in research that is conducted on the campus or in cooperation with other research agencies, regardless of whether or not this project is funded externally, internally or receives no funding support. This research subscribes to the basic ethical principles for the protection of human subjects of research that underlie The Nuremberg Codes, The Helsinki Declaration, and the Southern Connecticut University Human Research Participant Protection System, Policies, Procedures and Guidelines Manual.</w:t>
      </w:r>
    </w:p>
    <w:p w:rsidR="0067248F" w:rsidRPr="003E197F" w:rsidRDefault="00874646" w:rsidP="0083290A">
      <w:pPr>
        <w:spacing w:line="480" w:lineRule="auto"/>
        <w:rPr>
          <w:rFonts w:ascii="Times New Roman" w:hAnsi="Times New Roman" w:cs="Times New Roman"/>
          <w:sz w:val="24"/>
          <w:szCs w:val="24"/>
        </w:rPr>
      </w:pPr>
      <w:r w:rsidRPr="003E197F">
        <w:rPr>
          <w:rFonts w:ascii="Times New Roman" w:hAnsi="Times New Roman" w:cs="Times New Roman"/>
          <w:b/>
          <w:sz w:val="24"/>
          <w:szCs w:val="24"/>
        </w:rPr>
        <w:t>Author’s Qualifications</w:t>
      </w:r>
      <w:r w:rsidRPr="003E197F">
        <w:rPr>
          <w:rFonts w:ascii="Times New Roman" w:hAnsi="Times New Roman" w:cs="Times New Roman"/>
          <w:b/>
          <w:sz w:val="24"/>
          <w:szCs w:val="24"/>
        </w:rPr>
        <w:br/>
      </w: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The author is a graduate student in the Department of Information and Library Science, and has completed 3</w:t>
      </w:r>
      <w:r w:rsidR="00CA159A" w:rsidRPr="003E197F">
        <w:rPr>
          <w:rFonts w:ascii="Times New Roman" w:hAnsi="Times New Roman" w:cs="Times New Roman"/>
          <w:sz w:val="24"/>
          <w:szCs w:val="24"/>
        </w:rPr>
        <w:t>6</w:t>
      </w:r>
      <w:r w:rsidRPr="003E197F">
        <w:rPr>
          <w:rFonts w:ascii="Times New Roman" w:hAnsi="Times New Roman" w:cs="Times New Roman"/>
          <w:sz w:val="24"/>
          <w:szCs w:val="24"/>
        </w:rPr>
        <w:t xml:space="preserve"> credits toward the Master of Library Science (MLS) degree</w:t>
      </w:r>
      <w:r w:rsidR="00CA159A" w:rsidRPr="003E197F">
        <w:rPr>
          <w:rFonts w:ascii="Times New Roman" w:hAnsi="Times New Roman" w:cs="Times New Roman"/>
          <w:sz w:val="24"/>
          <w:szCs w:val="24"/>
        </w:rPr>
        <w:t>. The author has spent 14 years on the main circulation desk at the Cyrenius H. Booth Library</w:t>
      </w:r>
      <w:r w:rsidRPr="003E197F">
        <w:rPr>
          <w:rFonts w:ascii="Times New Roman" w:hAnsi="Times New Roman" w:cs="Times New Roman"/>
          <w:sz w:val="24"/>
          <w:szCs w:val="24"/>
        </w:rPr>
        <w:t xml:space="preserve"> </w:t>
      </w:r>
      <w:r w:rsidR="00CA159A" w:rsidRPr="003E197F">
        <w:rPr>
          <w:rFonts w:ascii="Times New Roman" w:hAnsi="Times New Roman" w:cs="Times New Roman"/>
          <w:sz w:val="24"/>
          <w:szCs w:val="24"/>
        </w:rPr>
        <w:t xml:space="preserve">and only just </w:t>
      </w:r>
      <w:r w:rsidR="00CA159A" w:rsidRPr="003E197F">
        <w:rPr>
          <w:rFonts w:ascii="Times New Roman" w:hAnsi="Times New Roman" w:cs="Times New Roman"/>
          <w:sz w:val="24"/>
          <w:szCs w:val="24"/>
        </w:rPr>
        <w:lastRenderedPageBreak/>
        <w:t xml:space="preserve">recently been hired on as the Young Adult and Teen Librarian. The years spent at the circulation desk dealing with the public and their often “interesting” questions and concerns has made it abundantly clear that customer service is without a doubt of utmost importance. </w:t>
      </w:r>
      <w:r w:rsidRPr="003E197F">
        <w:rPr>
          <w:rFonts w:ascii="Times New Roman" w:hAnsi="Times New Roman" w:cs="Times New Roman"/>
          <w:sz w:val="24"/>
          <w:szCs w:val="24"/>
        </w:rPr>
        <w:t>The author successfully completed the NIH web-based training course “Protecting Human Research Participants” on 04/09/2012, certification number</w:t>
      </w:r>
      <w:r w:rsidR="00A92483" w:rsidRPr="003E197F">
        <w:rPr>
          <w:rFonts w:ascii="Times New Roman" w:hAnsi="Times New Roman" w:cs="Times New Roman"/>
          <w:sz w:val="24"/>
          <w:szCs w:val="24"/>
        </w:rPr>
        <w:t xml:space="preserve"> </w:t>
      </w:r>
      <w:r w:rsidRPr="003E197F">
        <w:rPr>
          <w:rFonts w:ascii="Times New Roman" w:hAnsi="Times New Roman" w:cs="Times New Roman"/>
          <w:sz w:val="24"/>
          <w:szCs w:val="24"/>
        </w:rPr>
        <w:t xml:space="preserve">902647, which may be </w:t>
      </w:r>
      <w:r w:rsidR="00104068" w:rsidRPr="003E197F">
        <w:rPr>
          <w:rFonts w:ascii="Times New Roman" w:hAnsi="Times New Roman" w:cs="Times New Roman"/>
          <w:sz w:val="24"/>
          <w:szCs w:val="24"/>
        </w:rPr>
        <w:t xml:space="preserve">viewed at </w:t>
      </w:r>
      <w:hyperlink r:id="rId9" w:history="1">
        <w:r w:rsidR="006F3FDB" w:rsidRPr="003E197F">
          <w:rPr>
            <w:rStyle w:val="Hyperlink"/>
            <w:rFonts w:ascii="Times New Roman" w:hAnsi="Times New Roman" w:cs="Times New Roman"/>
            <w:sz w:val="24"/>
            <w:szCs w:val="24"/>
          </w:rPr>
          <w:t>http://phrp.nihtraining.com/users/cert/.php?c=901647</w:t>
        </w:r>
      </w:hyperlink>
      <w:r w:rsidR="00104068" w:rsidRPr="003E197F">
        <w:rPr>
          <w:rFonts w:ascii="Times New Roman" w:hAnsi="Times New Roman" w:cs="Times New Roman"/>
          <w:sz w:val="24"/>
          <w:szCs w:val="24"/>
        </w:rPr>
        <w:t xml:space="preserve">. </w:t>
      </w:r>
      <w:r w:rsidR="00F9514A" w:rsidRPr="003E197F">
        <w:rPr>
          <w:rFonts w:ascii="Times New Roman" w:hAnsi="Times New Roman" w:cs="Times New Roman"/>
          <w:sz w:val="24"/>
          <w:szCs w:val="24"/>
        </w:rPr>
        <w:t xml:space="preserve"> See A</w:t>
      </w:r>
      <w:r w:rsidR="00CA2B1E">
        <w:rPr>
          <w:rFonts w:ascii="Times New Roman" w:hAnsi="Times New Roman" w:cs="Times New Roman"/>
          <w:sz w:val="24"/>
          <w:szCs w:val="24"/>
        </w:rPr>
        <w:t>PPENDIX</w:t>
      </w:r>
      <w:r w:rsidR="00F9514A" w:rsidRPr="003E197F">
        <w:rPr>
          <w:rFonts w:ascii="Times New Roman" w:hAnsi="Times New Roman" w:cs="Times New Roman"/>
          <w:sz w:val="24"/>
          <w:szCs w:val="24"/>
        </w:rPr>
        <w:t xml:space="preserve"> D.</w:t>
      </w:r>
    </w:p>
    <w:p w:rsidR="00874646" w:rsidRPr="003E197F" w:rsidRDefault="00A92483" w:rsidP="0083290A">
      <w:pPr>
        <w:spacing w:line="480" w:lineRule="auto"/>
        <w:rPr>
          <w:rFonts w:ascii="Times New Roman" w:hAnsi="Times New Roman" w:cs="Times New Roman"/>
          <w:b/>
          <w:sz w:val="24"/>
          <w:szCs w:val="24"/>
        </w:rPr>
      </w:pPr>
      <w:r w:rsidRPr="003E197F">
        <w:rPr>
          <w:rFonts w:ascii="Times New Roman" w:hAnsi="Times New Roman" w:cs="Times New Roman"/>
          <w:sz w:val="24"/>
          <w:szCs w:val="24"/>
        </w:rPr>
        <w:t xml:space="preserve"> </w:t>
      </w:r>
      <w:r w:rsidR="00874646" w:rsidRPr="003E197F">
        <w:rPr>
          <w:rFonts w:ascii="Times New Roman" w:hAnsi="Times New Roman" w:cs="Times New Roman"/>
          <w:b/>
          <w:sz w:val="24"/>
          <w:szCs w:val="24"/>
        </w:rPr>
        <w:t>Human Subject (IRB) Protection</w:t>
      </w:r>
    </w:p>
    <w:p w:rsidR="00584123" w:rsidRPr="003E197F" w:rsidRDefault="002F2336" w:rsidP="0083290A">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874646" w:rsidRPr="003E197F">
        <w:rPr>
          <w:rFonts w:ascii="Times New Roman" w:hAnsi="Times New Roman" w:cs="Times New Roman"/>
          <w:sz w:val="24"/>
          <w:szCs w:val="24"/>
        </w:rPr>
        <w:t xml:space="preserve">The Institutional Review Board (IRB) at Southern Connecticut State University has </w:t>
      </w:r>
      <w:r w:rsidR="00711EE1" w:rsidRPr="003E197F">
        <w:rPr>
          <w:rFonts w:ascii="Times New Roman" w:hAnsi="Times New Roman" w:cs="Times New Roman"/>
          <w:sz w:val="24"/>
          <w:szCs w:val="24"/>
        </w:rPr>
        <w:t xml:space="preserve">examined this </w:t>
      </w:r>
      <w:r w:rsidR="00104068" w:rsidRPr="003E197F">
        <w:rPr>
          <w:rFonts w:ascii="Times New Roman" w:hAnsi="Times New Roman" w:cs="Times New Roman"/>
          <w:sz w:val="24"/>
          <w:szCs w:val="24"/>
        </w:rPr>
        <w:t>proposal</w:t>
      </w:r>
      <w:r w:rsidR="00711EE1" w:rsidRPr="003E197F">
        <w:rPr>
          <w:rFonts w:ascii="Times New Roman" w:hAnsi="Times New Roman" w:cs="Times New Roman"/>
          <w:sz w:val="24"/>
          <w:szCs w:val="24"/>
        </w:rPr>
        <w:t xml:space="preserve"> ( #12-169) and considers it exempt from continuing IRB review. </w:t>
      </w:r>
      <w:r w:rsidR="00B200D6" w:rsidRPr="003E197F">
        <w:rPr>
          <w:rFonts w:ascii="Times New Roman" w:hAnsi="Times New Roman" w:cs="Times New Roman"/>
          <w:sz w:val="24"/>
          <w:szCs w:val="24"/>
        </w:rPr>
        <w:t>A copy of the letter may be found in A</w:t>
      </w:r>
      <w:r w:rsidR="00CA2B1E">
        <w:rPr>
          <w:rFonts w:ascii="Times New Roman" w:hAnsi="Times New Roman" w:cs="Times New Roman"/>
          <w:sz w:val="24"/>
          <w:szCs w:val="24"/>
        </w:rPr>
        <w:t>PPENDIX</w:t>
      </w:r>
      <w:r w:rsidR="00B200D6" w:rsidRPr="003E197F">
        <w:rPr>
          <w:rFonts w:ascii="Times New Roman" w:hAnsi="Times New Roman" w:cs="Times New Roman"/>
          <w:sz w:val="24"/>
          <w:szCs w:val="24"/>
        </w:rPr>
        <w:t xml:space="preserve"> C</w:t>
      </w:r>
    </w:p>
    <w:p w:rsidR="001F0A52" w:rsidRPr="003E197F" w:rsidRDefault="001F0A52" w:rsidP="00DF0FD6">
      <w:pPr>
        <w:spacing w:line="480" w:lineRule="auto"/>
        <w:jc w:val="center"/>
        <w:rPr>
          <w:rFonts w:ascii="Times New Roman" w:hAnsi="Times New Roman" w:cs="Times New Roman"/>
          <w:b/>
          <w:sz w:val="24"/>
          <w:szCs w:val="24"/>
        </w:rPr>
      </w:pPr>
    </w:p>
    <w:p w:rsidR="001F0A52" w:rsidRPr="003E197F" w:rsidRDefault="001F0A52" w:rsidP="00DF0FD6">
      <w:pPr>
        <w:spacing w:line="480" w:lineRule="auto"/>
        <w:jc w:val="center"/>
        <w:rPr>
          <w:rFonts w:ascii="Times New Roman" w:hAnsi="Times New Roman" w:cs="Times New Roman"/>
          <w:b/>
          <w:sz w:val="24"/>
          <w:szCs w:val="24"/>
        </w:rPr>
      </w:pPr>
    </w:p>
    <w:p w:rsidR="001F0A52" w:rsidRPr="003E197F" w:rsidRDefault="001F0A52" w:rsidP="00DF0FD6">
      <w:pPr>
        <w:spacing w:line="480" w:lineRule="auto"/>
        <w:jc w:val="center"/>
        <w:rPr>
          <w:rFonts w:ascii="Times New Roman" w:hAnsi="Times New Roman" w:cs="Times New Roman"/>
          <w:b/>
          <w:sz w:val="24"/>
          <w:szCs w:val="24"/>
        </w:rPr>
      </w:pPr>
    </w:p>
    <w:p w:rsidR="001F0A52" w:rsidRPr="003E197F" w:rsidRDefault="001F0A52" w:rsidP="00DF0FD6">
      <w:pPr>
        <w:spacing w:line="480" w:lineRule="auto"/>
        <w:jc w:val="center"/>
        <w:rPr>
          <w:rFonts w:ascii="Times New Roman" w:hAnsi="Times New Roman" w:cs="Times New Roman"/>
          <w:b/>
          <w:sz w:val="24"/>
          <w:szCs w:val="24"/>
        </w:rPr>
      </w:pPr>
    </w:p>
    <w:p w:rsidR="001F0A52" w:rsidRPr="003E197F" w:rsidRDefault="001F0A52" w:rsidP="00DF0FD6">
      <w:pPr>
        <w:spacing w:line="480" w:lineRule="auto"/>
        <w:jc w:val="center"/>
        <w:rPr>
          <w:rFonts w:ascii="Times New Roman" w:hAnsi="Times New Roman" w:cs="Times New Roman"/>
          <w:b/>
          <w:sz w:val="24"/>
          <w:szCs w:val="24"/>
        </w:rPr>
      </w:pPr>
    </w:p>
    <w:p w:rsidR="007D5CE7" w:rsidRPr="003E197F" w:rsidRDefault="007D5CE7" w:rsidP="00DF0FD6">
      <w:pPr>
        <w:spacing w:line="480" w:lineRule="auto"/>
        <w:jc w:val="center"/>
        <w:rPr>
          <w:rFonts w:ascii="Times New Roman" w:hAnsi="Times New Roman" w:cs="Times New Roman"/>
          <w:b/>
          <w:sz w:val="24"/>
          <w:szCs w:val="24"/>
        </w:rPr>
      </w:pPr>
    </w:p>
    <w:p w:rsidR="007D5CE7" w:rsidRPr="003E197F" w:rsidRDefault="007D5CE7" w:rsidP="00DF0FD6">
      <w:pPr>
        <w:spacing w:line="480" w:lineRule="auto"/>
        <w:jc w:val="center"/>
        <w:rPr>
          <w:rFonts w:ascii="Times New Roman" w:hAnsi="Times New Roman" w:cs="Times New Roman"/>
          <w:b/>
          <w:sz w:val="24"/>
          <w:szCs w:val="24"/>
        </w:rPr>
      </w:pPr>
    </w:p>
    <w:p w:rsidR="007D5CE7" w:rsidRPr="003E197F" w:rsidRDefault="007D5CE7" w:rsidP="00DF0FD6">
      <w:pPr>
        <w:spacing w:line="480" w:lineRule="auto"/>
        <w:jc w:val="center"/>
        <w:rPr>
          <w:rFonts w:ascii="Times New Roman" w:hAnsi="Times New Roman" w:cs="Times New Roman"/>
          <w:b/>
          <w:sz w:val="24"/>
          <w:szCs w:val="24"/>
        </w:rPr>
      </w:pPr>
    </w:p>
    <w:p w:rsidR="007D5CE7" w:rsidRPr="003E197F" w:rsidRDefault="007D5CE7" w:rsidP="00DF0FD6">
      <w:pPr>
        <w:spacing w:line="480" w:lineRule="auto"/>
        <w:jc w:val="center"/>
        <w:rPr>
          <w:rFonts w:ascii="Times New Roman" w:hAnsi="Times New Roman" w:cs="Times New Roman"/>
          <w:b/>
          <w:sz w:val="24"/>
          <w:szCs w:val="24"/>
        </w:rPr>
      </w:pPr>
    </w:p>
    <w:p w:rsidR="007D5CE7" w:rsidRPr="003E197F" w:rsidRDefault="007D5CE7" w:rsidP="00DF0FD6">
      <w:pPr>
        <w:spacing w:line="480" w:lineRule="auto"/>
        <w:jc w:val="center"/>
        <w:rPr>
          <w:rFonts w:ascii="Times New Roman" w:hAnsi="Times New Roman" w:cs="Times New Roman"/>
          <w:b/>
          <w:sz w:val="24"/>
          <w:szCs w:val="24"/>
        </w:rPr>
      </w:pPr>
    </w:p>
    <w:p w:rsidR="007D5CE7" w:rsidRPr="003E197F" w:rsidRDefault="007D5CE7" w:rsidP="00DF0FD6">
      <w:pPr>
        <w:spacing w:line="480" w:lineRule="auto"/>
        <w:jc w:val="center"/>
        <w:rPr>
          <w:rFonts w:ascii="Times New Roman" w:hAnsi="Times New Roman" w:cs="Times New Roman"/>
          <w:b/>
          <w:sz w:val="24"/>
          <w:szCs w:val="24"/>
        </w:rPr>
      </w:pPr>
    </w:p>
    <w:p w:rsidR="00584123" w:rsidRPr="003E197F" w:rsidRDefault="00DF0FD6" w:rsidP="00DF0FD6">
      <w:pPr>
        <w:spacing w:line="480" w:lineRule="auto"/>
        <w:jc w:val="center"/>
        <w:rPr>
          <w:rFonts w:ascii="Times New Roman" w:hAnsi="Times New Roman" w:cs="Times New Roman"/>
          <w:b/>
          <w:sz w:val="24"/>
          <w:szCs w:val="24"/>
        </w:rPr>
      </w:pPr>
      <w:r w:rsidRPr="003E197F">
        <w:rPr>
          <w:rFonts w:ascii="Times New Roman" w:hAnsi="Times New Roman" w:cs="Times New Roman"/>
          <w:b/>
          <w:sz w:val="24"/>
          <w:szCs w:val="24"/>
        </w:rPr>
        <w:t>SECTION FIVE: PROJECT RESULTS</w:t>
      </w:r>
    </w:p>
    <w:p w:rsidR="001F0A52" w:rsidRPr="003E197F" w:rsidRDefault="001F0A52" w:rsidP="001F0A52">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Overview</w:t>
      </w:r>
    </w:p>
    <w:p w:rsidR="001F0A52" w:rsidRPr="003E197F" w:rsidRDefault="001E01AA" w:rsidP="001F0A52">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1F0A52" w:rsidRPr="003E197F">
        <w:rPr>
          <w:rFonts w:ascii="Times New Roman" w:hAnsi="Times New Roman" w:cs="Times New Roman"/>
          <w:sz w:val="24"/>
          <w:szCs w:val="24"/>
        </w:rPr>
        <w:t xml:space="preserve">The results of the Cyrenius H. Booth Customer Satisfaction Survey </w:t>
      </w:r>
      <w:r w:rsidRPr="003E197F">
        <w:rPr>
          <w:rFonts w:ascii="Times New Roman" w:hAnsi="Times New Roman" w:cs="Times New Roman"/>
          <w:sz w:val="24"/>
          <w:szCs w:val="24"/>
        </w:rPr>
        <w:t xml:space="preserve">provided statistically relevant data indicating an extremely high satisfaction with the library among library users. Those who use the library the most tend to be the most satisfied, though those who use it less are not necessarily </w:t>
      </w:r>
      <w:r w:rsidR="002C1F66" w:rsidRPr="003E197F">
        <w:rPr>
          <w:rFonts w:ascii="Times New Roman" w:hAnsi="Times New Roman" w:cs="Times New Roman"/>
          <w:sz w:val="24"/>
          <w:szCs w:val="24"/>
        </w:rPr>
        <w:t>dis</w:t>
      </w:r>
      <w:r w:rsidRPr="003E197F">
        <w:rPr>
          <w:rFonts w:ascii="Times New Roman" w:hAnsi="Times New Roman" w:cs="Times New Roman"/>
          <w:sz w:val="24"/>
          <w:szCs w:val="24"/>
        </w:rPr>
        <w:t xml:space="preserve">satisfied.  </w:t>
      </w:r>
      <w:r w:rsidR="0039082A" w:rsidRPr="003E197F">
        <w:rPr>
          <w:rFonts w:ascii="Times New Roman" w:hAnsi="Times New Roman" w:cs="Times New Roman"/>
          <w:sz w:val="24"/>
          <w:szCs w:val="24"/>
        </w:rPr>
        <w:t xml:space="preserve"> Virtually all (</w:t>
      </w:r>
      <w:r w:rsidR="002C1F66" w:rsidRPr="003E197F">
        <w:rPr>
          <w:rFonts w:ascii="Times New Roman" w:hAnsi="Times New Roman" w:cs="Times New Roman"/>
          <w:sz w:val="24"/>
          <w:szCs w:val="24"/>
        </w:rPr>
        <w:t>98%</w:t>
      </w:r>
      <w:r w:rsidR="0039082A" w:rsidRPr="003E197F">
        <w:rPr>
          <w:rFonts w:ascii="Times New Roman" w:hAnsi="Times New Roman" w:cs="Times New Roman"/>
          <w:sz w:val="24"/>
          <w:szCs w:val="24"/>
        </w:rPr>
        <w:t>)</w:t>
      </w:r>
      <w:r w:rsidR="002C1F66" w:rsidRPr="003E197F">
        <w:rPr>
          <w:rFonts w:ascii="Times New Roman" w:hAnsi="Times New Roman" w:cs="Times New Roman"/>
          <w:sz w:val="24"/>
          <w:szCs w:val="24"/>
        </w:rPr>
        <w:t xml:space="preserve"> survey respondents said they would recommend the library to a friend and </w:t>
      </w:r>
      <w:r w:rsidR="00D51023" w:rsidRPr="003E197F">
        <w:rPr>
          <w:rFonts w:ascii="Times New Roman" w:hAnsi="Times New Roman" w:cs="Times New Roman"/>
          <w:sz w:val="24"/>
          <w:szCs w:val="24"/>
        </w:rPr>
        <w:t xml:space="preserve">several </w:t>
      </w:r>
      <w:r w:rsidR="002C1F66" w:rsidRPr="003E197F">
        <w:rPr>
          <w:rFonts w:ascii="Times New Roman" w:hAnsi="Times New Roman" w:cs="Times New Roman"/>
          <w:sz w:val="24"/>
          <w:szCs w:val="24"/>
        </w:rPr>
        <w:t>wrote that the library was a factor in their decision to move to Newtown over other neighboring communities.</w:t>
      </w:r>
      <w:r w:rsidRPr="003E197F">
        <w:rPr>
          <w:rFonts w:ascii="Times New Roman" w:hAnsi="Times New Roman" w:cs="Times New Roman"/>
          <w:sz w:val="24"/>
          <w:szCs w:val="24"/>
        </w:rPr>
        <w:t xml:space="preserve"> </w:t>
      </w:r>
    </w:p>
    <w:p w:rsidR="002C1F66" w:rsidRPr="003E197F" w:rsidRDefault="001E01AA" w:rsidP="001F0A52">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 xml:space="preserve">Library staff was the number one reason library customers love </w:t>
      </w:r>
      <w:r w:rsidR="00C000DD" w:rsidRPr="003E197F">
        <w:rPr>
          <w:rFonts w:ascii="Times New Roman" w:hAnsi="Times New Roman" w:cs="Times New Roman"/>
          <w:sz w:val="24"/>
          <w:szCs w:val="24"/>
        </w:rPr>
        <w:t xml:space="preserve">coming to </w:t>
      </w:r>
      <w:r w:rsidRPr="003E197F">
        <w:rPr>
          <w:rFonts w:ascii="Times New Roman" w:hAnsi="Times New Roman" w:cs="Times New Roman"/>
          <w:sz w:val="24"/>
          <w:szCs w:val="24"/>
        </w:rPr>
        <w:t xml:space="preserve">the library. Staff received high marks in all aspects of customer service with courteousness and a willingness to help earning </w:t>
      </w:r>
      <w:r w:rsidR="00C000DD" w:rsidRPr="003E197F">
        <w:rPr>
          <w:rFonts w:ascii="Times New Roman" w:hAnsi="Times New Roman" w:cs="Times New Roman"/>
          <w:sz w:val="24"/>
          <w:szCs w:val="24"/>
        </w:rPr>
        <w:t>the most raves</w:t>
      </w:r>
      <w:r w:rsidRPr="003E197F">
        <w:rPr>
          <w:rFonts w:ascii="Times New Roman" w:hAnsi="Times New Roman" w:cs="Times New Roman"/>
          <w:sz w:val="24"/>
          <w:szCs w:val="24"/>
        </w:rPr>
        <w:t>.  This</w:t>
      </w:r>
      <w:r w:rsidR="00C000DD" w:rsidRPr="003E197F">
        <w:rPr>
          <w:rFonts w:ascii="Times New Roman" w:hAnsi="Times New Roman" w:cs="Times New Roman"/>
          <w:sz w:val="24"/>
          <w:szCs w:val="24"/>
        </w:rPr>
        <w:t xml:space="preserve"> fact</w:t>
      </w:r>
      <w:r w:rsidRPr="003E197F">
        <w:rPr>
          <w:rFonts w:ascii="Times New Roman" w:hAnsi="Times New Roman" w:cs="Times New Roman"/>
          <w:sz w:val="24"/>
          <w:szCs w:val="24"/>
        </w:rPr>
        <w:t xml:space="preserve"> was supported by both the numerical ranking of service attributes</w:t>
      </w:r>
      <w:r w:rsidR="00C000DD" w:rsidRPr="003E197F">
        <w:rPr>
          <w:rFonts w:ascii="Times New Roman" w:hAnsi="Times New Roman" w:cs="Times New Roman"/>
          <w:sz w:val="24"/>
          <w:szCs w:val="24"/>
        </w:rPr>
        <w:t>,</w:t>
      </w:r>
      <w:r w:rsidRPr="003E197F">
        <w:rPr>
          <w:rFonts w:ascii="Times New Roman" w:hAnsi="Times New Roman" w:cs="Times New Roman"/>
          <w:sz w:val="24"/>
          <w:szCs w:val="24"/>
        </w:rPr>
        <w:t xml:space="preserve"> </w:t>
      </w:r>
      <w:r w:rsidR="002C1F66" w:rsidRPr="003E197F">
        <w:rPr>
          <w:rFonts w:ascii="Times New Roman" w:hAnsi="Times New Roman" w:cs="Times New Roman"/>
          <w:sz w:val="24"/>
          <w:szCs w:val="24"/>
        </w:rPr>
        <w:t>as well as</w:t>
      </w:r>
      <w:r w:rsidRPr="003E197F">
        <w:rPr>
          <w:rFonts w:ascii="Times New Roman" w:hAnsi="Times New Roman" w:cs="Times New Roman"/>
          <w:sz w:val="24"/>
          <w:szCs w:val="24"/>
        </w:rPr>
        <w:t xml:space="preserve"> </w:t>
      </w:r>
      <w:r w:rsidR="00C000DD" w:rsidRPr="003E197F">
        <w:rPr>
          <w:rFonts w:ascii="Times New Roman" w:hAnsi="Times New Roman" w:cs="Times New Roman"/>
          <w:sz w:val="24"/>
          <w:szCs w:val="24"/>
        </w:rPr>
        <w:t>customer</w:t>
      </w:r>
      <w:r w:rsidR="00D51023" w:rsidRPr="003E197F">
        <w:rPr>
          <w:rFonts w:ascii="Times New Roman" w:hAnsi="Times New Roman" w:cs="Times New Roman"/>
          <w:sz w:val="24"/>
          <w:szCs w:val="24"/>
        </w:rPr>
        <w:t>s’</w:t>
      </w:r>
      <w:r w:rsidR="00C000DD" w:rsidRPr="003E197F">
        <w:rPr>
          <w:rFonts w:ascii="Times New Roman" w:hAnsi="Times New Roman" w:cs="Times New Roman"/>
          <w:sz w:val="24"/>
          <w:szCs w:val="24"/>
        </w:rPr>
        <w:t xml:space="preserve"> </w:t>
      </w:r>
      <w:r w:rsidR="00D51023" w:rsidRPr="003E197F">
        <w:rPr>
          <w:rFonts w:ascii="Times New Roman" w:hAnsi="Times New Roman" w:cs="Times New Roman"/>
          <w:sz w:val="24"/>
          <w:szCs w:val="24"/>
        </w:rPr>
        <w:t xml:space="preserve">specific </w:t>
      </w:r>
      <w:r w:rsidRPr="003E197F">
        <w:rPr>
          <w:rFonts w:ascii="Times New Roman" w:hAnsi="Times New Roman" w:cs="Times New Roman"/>
          <w:sz w:val="24"/>
          <w:szCs w:val="24"/>
        </w:rPr>
        <w:t>answers to open</w:t>
      </w:r>
      <w:r w:rsidR="002C1F66" w:rsidRPr="003E197F">
        <w:rPr>
          <w:rFonts w:ascii="Times New Roman" w:hAnsi="Times New Roman" w:cs="Times New Roman"/>
          <w:sz w:val="24"/>
          <w:szCs w:val="24"/>
        </w:rPr>
        <w:t>-</w:t>
      </w:r>
      <w:r w:rsidRPr="003E197F">
        <w:rPr>
          <w:rFonts w:ascii="Times New Roman" w:hAnsi="Times New Roman" w:cs="Times New Roman"/>
          <w:sz w:val="24"/>
          <w:szCs w:val="24"/>
        </w:rPr>
        <w:t>ended questions</w:t>
      </w:r>
      <w:r w:rsidR="00C000DD" w:rsidRPr="003E197F">
        <w:rPr>
          <w:rFonts w:ascii="Times New Roman" w:hAnsi="Times New Roman" w:cs="Times New Roman"/>
          <w:sz w:val="24"/>
          <w:szCs w:val="24"/>
        </w:rPr>
        <w:t xml:space="preserve">. </w:t>
      </w:r>
      <w:r w:rsidR="002C1F66" w:rsidRPr="003E197F">
        <w:rPr>
          <w:rFonts w:ascii="Times New Roman" w:hAnsi="Times New Roman" w:cs="Times New Roman"/>
          <w:sz w:val="24"/>
          <w:szCs w:val="24"/>
        </w:rPr>
        <w:t xml:space="preserve">Many respondents also commented on the friendliness of library staff, saying they appreciated the personal attention and the staff’s ability to recommend books they might enjoy. Overall respondents were extremely satisfied with customer service; </w:t>
      </w:r>
      <w:r w:rsidR="00D51023" w:rsidRPr="003E197F">
        <w:rPr>
          <w:rFonts w:ascii="Times New Roman" w:hAnsi="Times New Roman" w:cs="Times New Roman"/>
          <w:sz w:val="24"/>
          <w:szCs w:val="24"/>
        </w:rPr>
        <w:t xml:space="preserve">importantly, </w:t>
      </w:r>
      <w:r w:rsidR="002C1F66" w:rsidRPr="003E197F">
        <w:rPr>
          <w:rFonts w:ascii="Times New Roman" w:hAnsi="Times New Roman" w:cs="Times New Roman"/>
          <w:sz w:val="24"/>
          <w:szCs w:val="24"/>
        </w:rPr>
        <w:t xml:space="preserve">it continually exceeded expectations. </w:t>
      </w:r>
      <w:r w:rsidR="00E50244" w:rsidRPr="003E197F">
        <w:rPr>
          <w:rFonts w:ascii="Times New Roman" w:hAnsi="Times New Roman" w:cs="Times New Roman"/>
          <w:sz w:val="24"/>
          <w:szCs w:val="24"/>
        </w:rPr>
        <w:t>Cyrenius H. Booth Library over-delivers in almost all aspects of customer service.</w:t>
      </w:r>
    </w:p>
    <w:p w:rsidR="001E01AA" w:rsidRPr="003E197F" w:rsidRDefault="002C1F66" w:rsidP="001F0A52">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1E01AA" w:rsidRPr="003E197F">
        <w:rPr>
          <w:rFonts w:ascii="Times New Roman" w:hAnsi="Times New Roman" w:cs="Times New Roman"/>
          <w:sz w:val="24"/>
          <w:szCs w:val="24"/>
        </w:rPr>
        <w:t>The two aspects with the lowest satisfaction rates</w:t>
      </w:r>
      <w:r w:rsidR="00E50244" w:rsidRPr="003E197F">
        <w:rPr>
          <w:rFonts w:ascii="Times New Roman" w:hAnsi="Times New Roman" w:cs="Times New Roman"/>
          <w:sz w:val="24"/>
          <w:szCs w:val="24"/>
        </w:rPr>
        <w:t xml:space="preserve"> </w:t>
      </w:r>
      <w:r w:rsidR="00D51023" w:rsidRPr="003E197F">
        <w:rPr>
          <w:rFonts w:ascii="Times New Roman" w:hAnsi="Times New Roman" w:cs="Times New Roman"/>
          <w:sz w:val="24"/>
          <w:szCs w:val="24"/>
        </w:rPr>
        <w:t xml:space="preserve">relative to importance ratings </w:t>
      </w:r>
      <w:r w:rsidR="00E50244" w:rsidRPr="003E197F">
        <w:rPr>
          <w:rFonts w:ascii="Times New Roman" w:hAnsi="Times New Roman" w:cs="Times New Roman"/>
          <w:sz w:val="24"/>
          <w:szCs w:val="24"/>
        </w:rPr>
        <w:t>are</w:t>
      </w:r>
      <w:r w:rsidR="001E01AA" w:rsidRPr="003E197F">
        <w:rPr>
          <w:rFonts w:ascii="Times New Roman" w:hAnsi="Times New Roman" w:cs="Times New Roman"/>
          <w:sz w:val="24"/>
          <w:szCs w:val="24"/>
        </w:rPr>
        <w:t xml:space="preserve"> convenient hours and up-to-date technology</w:t>
      </w:r>
      <w:r w:rsidR="00E50244" w:rsidRPr="003E197F">
        <w:rPr>
          <w:rFonts w:ascii="Times New Roman" w:hAnsi="Times New Roman" w:cs="Times New Roman"/>
          <w:sz w:val="24"/>
          <w:szCs w:val="24"/>
        </w:rPr>
        <w:t xml:space="preserve">.  Neither of these directly </w:t>
      </w:r>
      <w:r w:rsidR="001E01AA" w:rsidRPr="003E197F">
        <w:rPr>
          <w:rFonts w:ascii="Times New Roman" w:hAnsi="Times New Roman" w:cs="Times New Roman"/>
          <w:sz w:val="24"/>
          <w:szCs w:val="24"/>
        </w:rPr>
        <w:t>involve staff</w:t>
      </w:r>
      <w:r w:rsidR="00E50244" w:rsidRPr="003E197F">
        <w:rPr>
          <w:rFonts w:ascii="Times New Roman" w:hAnsi="Times New Roman" w:cs="Times New Roman"/>
          <w:sz w:val="24"/>
          <w:szCs w:val="24"/>
        </w:rPr>
        <w:t>,</w:t>
      </w:r>
      <w:r w:rsidR="001E01AA" w:rsidRPr="003E197F">
        <w:rPr>
          <w:rFonts w:ascii="Times New Roman" w:hAnsi="Times New Roman" w:cs="Times New Roman"/>
          <w:sz w:val="24"/>
          <w:szCs w:val="24"/>
        </w:rPr>
        <w:t xml:space="preserve"> but </w:t>
      </w:r>
      <w:r w:rsidR="00E50244" w:rsidRPr="003E197F">
        <w:rPr>
          <w:rFonts w:ascii="Times New Roman" w:hAnsi="Times New Roman" w:cs="Times New Roman"/>
          <w:sz w:val="24"/>
          <w:szCs w:val="24"/>
        </w:rPr>
        <w:t>rather</w:t>
      </w:r>
      <w:r w:rsidR="001E01AA" w:rsidRPr="003E197F">
        <w:rPr>
          <w:rFonts w:ascii="Times New Roman" w:hAnsi="Times New Roman" w:cs="Times New Roman"/>
          <w:sz w:val="24"/>
          <w:szCs w:val="24"/>
        </w:rPr>
        <w:t xml:space="preserve"> </w:t>
      </w:r>
      <w:r w:rsidR="001E01AA" w:rsidRPr="003E197F">
        <w:rPr>
          <w:rFonts w:ascii="Times New Roman" w:hAnsi="Times New Roman" w:cs="Times New Roman"/>
          <w:sz w:val="24"/>
          <w:szCs w:val="24"/>
        </w:rPr>
        <w:lastRenderedPageBreak/>
        <w:t>financial resources.</w:t>
      </w:r>
      <w:r w:rsidRPr="003E197F">
        <w:rPr>
          <w:rFonts w:ascii="Times New Roman" w:hAnsi="Times New Roman" w:cs="Times New Roman"/>
          <w:sz w:val="24"/>
          <w:szCs w:val="24"/>
        </w:rPr>
        <w:t xml:space="preserve"> Lack of materials, another factor controlled by funds</w:t>
      </w:r>
      <w:r w:rsidR="00E50244" w:rsidRPr="003E197F">
        <w:rPr>
          <w:rFonts w:ascii="Times New Roman" w:hAnsi="Times New Roman" w:cs="Times New Roman"/>
          <w:sz w:val="24"/>
          <w:szCs w:val="24"/>
        </w:rPr>
        <w:t>,</w:t>
      </w:r>
      <w:r w:rsidRPr="003E197F">
        <w:rPr>
          <w:rFonts w:ascii="Times New Roman" w:hAnsi="Times New Roman" w:cs="Times New Roman"/>
          <w:sz w:val="24"/>
          <w:szCs w:val="24"/>
        </w:rPr>
        <w:t xml:space="preserve"> was also mentioned</w:t>
      </w:r>
      <w:r w:rsidR="00E50244" w:rsidRPr="003E197F">
        <w:rPr>
          <w:rFonts w:ascii="Times New Roman" w:hAnsi="Times New Roman" w:cs="Times New Roman"/>
          <w:sz w:val="24"/>
          <w:szCs w:val="24"/>
        </w:rPr>
        <w:t xml:space="preserve"> as an area where customers are sometimes disappointed</w:t>
      </w:r>
      <w:r w:rsidRPr="003E197F">
        <w:rPr>
          <w:rFonts w:ascii="Times New Roman" w:hAnsi="Times New Roman" w:cs="Times New Roman"/>
          <w:sz w:val="24"/>
          <w:szCs w:val="24"/>
        </w:rPr>
        <w:t xml:space="preserve">. </w:t>
      </w:r>
    </w:p>
    <w:p w:rsidR="00084398" w:rsidRDefault="009D2A5C" w:rsidP="0083290A">
      <w:p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drawing>
          <wp:inline distT="0" distB="0" distL="0" distR="0">
            <wp:extent cx="5157971" cy="3205213"/>
            <wp:effectExtent l="19050" t="0" r="2362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2A5C" w:rsidRPr="003E197F" w:rsidRDefault="00F3630F"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w:t>
      </w:r>
      <w:r w:rsidR="009D2A5C" w:rsidRPr="003E197F">
        <w:rPr>
          <w:rFonts w:ascii="Times New Roman" w:hAnsi="Times New Roman" w:cs="Times New Roman"/>
          <w:b/>
          <w:sz w:val="24"/>
          <w:szCs w:val="24"/>
        </w:rPr>
        <w:t xml:space="preserve"> </w:t>
      </w:r>
      <w:r w:rsidR="002C1F66" w:rsidRPr="003E197F">
        <w:rPr>
          <w:rFonts w:ascii="Times New Roman" w:hAnsi="Times New Roman" w:cs="Times New Roman"/>
          <w:b/>
          <w:sz w:val="24"/>
          <w:szCs w:val="24"/>
        </w:rPr>
        <w:t>1</w:t>
      </w:r>
      <w:r w:rsidR="009D2A5C" w:rsidRPr="003E197F">
        <w:rPr>
          <w:rFonts w:ascii="Times New Roman" w:hAnsi="Times New Roman" w:cs="Times New Roman"/>
          <w:b/>
          <w:sz w:val="24"/>
          <w:szCs w:val="24"/>
        </w:rPr>
        <w:t xml:space="preserve">: Library Visits </w:t>
      </w:r>
      <w:r w:rsidR="000C6BD6" w:rsidRPr="003E197F">
        <w:rPr>
          <w:rFonts w:ascii="Times New Roman" w:hAnsi="Times New Roman" w:cs="Times New Roman"/>
          <w:b/>
          <w:sz w:val="24"/>
          <w:szCs w:val="24"/>
        </w:rPr>
        <w:t>Reported by</w:t>
      </w:r>
      <w:r w:rsidR="009D2A5C" w:rsidRPr="003E197F">
        <w:rPr>
          <w:rFonts w:ascii="Times New Roman" w:hAnsi="Times New Roman" w:cs="Times New Roman"/>
          <w:b/>
          <w:sz w:val="24"/>
          <w:szCs w:val="24"/>
        </w:rPr>
        <w:t xml:space="preserve"> Survey Respondents</w:t>
      </w:r>
    </w:p>
    <w:p w:rsidR="00FA478D" w:rsidRPr="003E197F" w:rsidRDefault="00F1407A" w:rsidP="00FA478D">
      <w:pPr>
        <w:spacing w:line="480" w:lineRule="auto"/>
        <w:rPr>
          <w:rFonts w:ascii="Times New Roman" w:hAnsi="Times New Roman" w:cs="Times New Roman"/>
          <w:b/>
          <w:sz w:val="24"/>
          <w:szCs w:val="24"/>
        </w:rPr>
      </w:pPr>
      <w:r>
        <w:rPr>
          <w:rFonts w:ascii="Times New Roman" w:hAnsi="Times New Roman" w:cs="Times New Roman"/>
          <w:b/>
          <w:sz w:val="24"/>
          <w:szCs w:val="24"/>
        </w:rPr>
        <w:br/>
      </w:r>
      <w:r w:rsidR="00FA478D" w:rsidRPr="003E197F">
        <w:rPr>
          <w:rFonts w:ascii="Times New Roman" w:hAnsi="Times New Roman" w:cs="Times New Roman"/>
          <w:b/>
          <w:sz w:val="24"/>
          <w:szCs w:val="24"/>
        </w:rPr>
        <w:t>Snapshot of Library Use</w:t>
      </w:r>
    </w:p>
    <w:p w:rsidR="002C1F66" w:rsidRPr="003E197F" w:rsidRDefault="00716CA5" w:rsidP="002C1F66">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2C1F66" w:rsidRPr="003E197F">
        <w:rPr>
          <w:rFonts w:ascii="Times New Roman" w:hAnsi="Times New Roman" w:cs="Times New Roman"/>
          <w:sz w:val="24"/>
          <w:szCs w:val="24"/>
        </w:rPr>
        <w:t xml:space="preserve">Many of the CH Booth Library patrons are true regulars, </w:t>
      </w:r>
      <w:r w:rsidR="002415B2" w:rsidRPr="003E197F">
        <w:rPr>
          <w:rFonts w:ascii="Times New Roman" w:hAnsi="Times New Roman" w:cs="Times New Roman"/>
          <w:sz w:val="24"/>
          <w:szCs w:val="24"/>
        </w:rPr>
        <w:t xml:space="preserve">as </w:t>
      </w:r>
      <w:r w:rsidR="002C1F66" w:rsidRPr="003E197F">
        <w:rPr>
          <w:rFonts w:ascii="Times New Roman" w:hAnsi="Times New Roman" w:cs="Times New Roman"/>
          <w:sz w:val="24"/>
          <w:szCs w:val="24"/>
        </w:rPr>
        <w:t>34% of all survey respondents report visiting the library at least once a week and 62% are using the library on the very regular basis of once every two weeks. Most library items</w:t>
      </w:r>
      <w:r w:rsidR="002415B2" w:rsidRPr="003E197F">
        <w:rPr>
          <w:rFonts w:ascii="Times New Roman" w:hAnsi="Times New Roman" w:cs="Times New Roman"/>
          <w:sz w:val="24"/>
          <w:szCs w:val="24"/>
        </w:rPr>
        <w:t xml:space="preserve"> (with </w:t>
      </w:r>
      <w:r w:rsidR="002C1F66" w:rsidRPr="003E197F">
        <w:rPr>
          <w:rFonts w:ascii="Times New Roman" w:hAnsi="Times New Roman" w:cs="Times New Roman"/>
          <w:sz w:val="24"/>
          <w:szCs w:val="24"/>
        </w:rPr>
        <w:t>DVDs and best sellers being the exception</w:t>
      </w:r>
      <w:r w:rsidR="002415B2" w:rsidRPr="003E197F">
        <w:rPr>
          <w:rFonts w:ascii="Times New Roman" w:hAnsi="Times New Roman" w:cs="Times New Roman"/>
          <w:sz w:val="24"/>
          <w:szCs w:val="24"/>
        </w:rPr>
        <w:t>)</w:t>
      </w:r>
      <w:r w:rsidR="002C1F66" w:rsidRPr="003E197F">
        <w:rPr>
          <w:rFonts w:ascii="Times New Roman" w:hAnsi="Times New Roman" w:cs="Times New Roman"/>
          <w:sz w:val="24"/>
          <w:szCs w:val="24"/>
        </w:rPr>
        <w:t xml:space="preserve"> have a borrowing period of three weeks, so those who visit the library more frequently than every three weeks are coming to the library not because their items are due, but because they seek new materials or other services before their time is up.</w:t>
      </w:r>
      <w:r w:rsidRPr="003E197F">
        <w:rPr>
          <w:rFonts w:ascii="Times New Roman" w:hAnsi="Times New Roman" w:cs="Times New Roman"/>
          <w:sz w:val="24"/>
          <w:szCs w:val="24"/>
        </w:rPr>
        <w:t xml:space="preserve"> While this is all good and h</w:t>
      </w:r>
      <w:r w:rsidR="00FA478D">
        <w:rPr>
          <w:rFonts w:ascii="Times New Roman" w:hAnsi="Times New Roman" w:cs="Times New Roman"/>
          <w:sz w:val="24"/>
          <w:szCs w:val="24"/>
        </w:rPr>
        <w:t>elp</w:t>
      </w:r>
      <w:r w:rsidRPr="003E197F">
        <w:rPr>
          <w:rFonts w:ascii="Times New Roman" w:hAnsi="Times New Roman" w:cs="Times New Roman"/>
          <w:sz w:val="24"/>
          <w:szCs w:val="24"/>
        </w:rPr>
        <w:t xml:space="preserve">ful information, it bears mentioning that those who responded to the survey are more </w:t>
      </w:r>
      <w:r w:rsidRPr="003E197F">
        <w:rPr>
          <w:rFonts w:ascii="Times New Roman" w:hAnsi="Times New Roman" w:cs="Times New Roman"/>
          <w:sz w:val="24"/>
          <w:szCs w:val="24"/>
        </w:rPr>
        <w:lastRenderedPageBreak/>
        <w:t xml:space="preserve">likely to be regular visitors, and </w:t>
      </w:r>
      <w:r w:rsidR="00FA478D">
        <w:rPr>
          <w:rFonts w:ascii="Times New Roman" w:hAnsi="Times New Roman" w:cs="Times New Roman"/>
          <w:sz w:val="24"/>
          <w:szCs w:val="24"/>
        </w:rPr>
        <w:t>may</w:t>
      </w:r>
      <w:r w:rsidRPr="003E197F">
        <w:rPr>
          <w:rFonts w:ascii="Times New Roman" w:hAnsi="Times New Roman" w:cs="Times New Roman"/>
          <w:sz w:val="24"/>
          <w:szCs w:val="24"/>
        </w:rPr>
        <w:t xml:space="preserve"> not necessarily reflect the attitudes and behavior of the general library population.</w:t>
      </w:r>
    </w:p>
    <w:p w:rsidR="00716CA5" w:rsidRPr="003E197F" w:rsidRDefault="00E21C21" w:rsidP="0083290A">
      <w:p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drawing>
          <wp:inline distT="0" distB="0" distL="0" distR="0">
            <wp:extent cx="5943600" cy="3488690"/>
            <wp:effectExtent l="19050" t="0" r="0" b="0"/>
            <wp:docPr id="47"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05644" cy="6224674"/>
                      <a:chOff x="212485" y="454005"/>
                      <a:chExt cx="10605644" cy="6224674"/>
                    </a:xfrm>
                  </a:grpSpPr>
                  <a:pic>
                    <a:nvPicPr>
                      <a:cNvPr id="12" name="table"/>
                      <a:cNvPicPr>
                        <a:picLocks noChangeAspect="1"/>
                      </a:cNvPicPr>
                    </a:nvPicPr>
                    <a:blipFill>
                      <a:blip r:embed="rId11"/>
                      <a:stretch>
                        <a:fillRect/>
                      </a:stretch>
                    </a:blipFill>
                    <a:spPr>
                      <a:xfrm>
                        <a:off x="5680175" y="2074689"/>
                        <a:ext cx="2267909" cy="3956647"/>
                      </a:xfrm>
                      <a:prstGeom prst="rect">
                        <a:avLst/>
                      </a:prstGeom>
                    </a:spPr>
                  </a:pic>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12"/>
                      </a:graphicData>
                    </a:graphic>
                    <a:xfrm>
                      <a:off x="7820167" y="1733265"/>
                      <a:ext cx="2997962" cy="4761295"/>
                    </a:xfrm>
                  </a:graphicFrame>
                  <a:sp>
                    <a:nvSpPr>
                      <a:cNvPr id="16" name="Rounded Rectangle 15"/>
                      <a:cNvSpPr/>
                    </a:nvSpPr>
                    <a:spPr>
                      <a:xfrm>
                        <a:off x="7184703" y="1389859"/>
                        <a:ext cx="2047682" cy="623149"/>
                      </a:xfrm>
                      <a:prstGeom prst="roundRect">
                        <a:avLst/>
                      </a:prstGeom>
                      <a:solidFill>
                        <a:srgbClr val="C6CCD8"/>
                      </a:solidFill>
                      <a:ln w="19050">
                        <a:noFill/>
                      </a:ln>
                      <a:effectLst/>
                    </a:spPr>
                    <a:txSp>
                      <a:txBody>
                        <a:bodyPr wrap="square" rtlCol="0" anchor="ctr">
                          <a:spAutoFit/>
                        </a:bodyP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defTabSz="914400" eaLnBrk="0" hangingPunct="0">
                            <a:lnSpc>
                              <a:spcPct val="85000"/>
                            </a:lnSpc>
                          </a:pPr>
                          <a:r>
                            <a:rPr lang="en-US" sz="1200" b="1" dirty="0" smtClean="0">
                              <a:latin typeface="+mj-lt"/>
                              <a:ea typeface="Verdana" pitchFamily="34" charset="0"/>
                              <a:cs typeface="Arial" pitchFamily="34" charset="0"/>
                            </a:rPr>
                            <a:t>Reasons Why Don’t Visit More Frequently?</a:t>
                          </a:r>
                        </a:p>
                        <a:p>
                          <a:pPr lvl="0" algn="ctr" defTabSz="914400" eaLnBrk="0" hangingPunct="0">
                            <a:lnSpc>
                              <a:spcPct val="85000"/>
                            </a:lnSpc>
                          </a:pPr>
                          <a:r>
                            <a:rPr lang="en-US" sz="1200" dirty="0" smtClean="0">
                              <a:latin typeface="+mj-lt"/>
                              <a:ea typeface="Verdana" pitchFamily="34" charset="0"/>
                              <a:cs typeface="Arial" pitchFamily="34" charset="0"/>
                            </a:rPr>
                            <a:t>(n=283)</a:t>
                          </a:r>
                        </a:p>
                      </a:txBody>
                      <a:useSpRect/>
                    </a:txSp>
                    <a:style>
                      <a:lnRef idx="2">
                        <a:schemeClr val="accent1"/>
                      </a:lnRef>
                      <a:fillRef idx="0">
                        <a:schemeClr val="accent1"/>
                      </a:fillRef>
                      <a:effectRef idx="1">
                        <a:schemeClr val="accent1"/>
                      </a:effectRef>
                      <a:fontRef idx="minor">
                        <a:schemeClr val="tx1"/>
                      </a:fontRef>
                    </a:style>
                  </a:sp>
                  <a:graphicFrame>
                    <a:nvGraphicFramePr>
                      <a:cNvPr id="11" name="Chart 10"/>
                      <a:cNvGraphicFramePr/>
                    </a:nvGraphicFramePr>
                    <a:graphic>
                      <a:graphicData uri="http://schemas.openxmlformats.org/drawingml/2006/chart">
                        <c:chart xmlns:c="http://schemas.openxmlformats.org/drawingml/2006/chart" xmlns:r="http://schemas.openxmlformats.org/officeDocument/2006/relationships" r:id="rId13"/>
                      </a:graphicData>
                    </a:graphic>
                    <a:xfrm>
                      <a:off x="212485" y="2202091"/>
                      <a:ext cx="4424356" cy="3540667"/>
                    </a:xfrm>
                  </a:graphicFrame>
                  <a:sp>
                    <a:nvSpPr>
                      <a:cNvPr id="13" name="Rounded Rectangle 12"/>
                      <a:cNvSpPr/>
                    </a:nvSpPr>
                    <a:spPr>
                      <a:xfrm>
                        <a:off x="1404261" y="1694155"/>
                        <a:ext cx="2567367" cy="449485"/>
                      </a:xfrm>
                      <a:prstGeom prst="roundRect">
                        <a:avLst/>
                      </a:prstGeom>
                      <a:solidFill>
                        <a:srgbClr val="C6CCD8"/>
                      </a:solidFill>
                      <a:ln w="19050">
                        <a:noFill/>
                      </a:ln>
                      <a:effectLst/>
                    </a:spPr>
                    <a:txSp>
                      <a:txBody>
                        <a:bodyPr wrap="square" rtlCol="0" anchor="ctr">
                          <a:spAutoFit/>
                        </a:bodyP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defTabSz="914400" eaLnBrk="0" hangingPunct="0">
                            <a:lnSpc>
                              <a:spcPct val="85000"/>
                            </a:lnSpc>
                          </a:pPr>
                          <a:r>
                            <a:rPr lang="en-US" sz="1200" b="1" dirty="0" smtClean="0">
                              <a:latin typeface="+mj-lt"/>
                              <a:ea typeface="Verdana" pitchFamily="34" charset="0"/>
                              <a:cs typeface="Arial" pitchFamily="34" charset="0"/>
                            </a:rPr>
                            <a:t>Frequency of Visiting</a:t>
                          </a:r>
                        </a:p>
                        <a:p>
                          <a:pPr lvl="0" algn="ctr" defTabSz="914400" eaLnBrk="0" hangingPunct="0">
                            <a:lnSpc>
                              <a:spcPct val="85000"/>
                            </a:lnSpc>
                          </a:pPr>
                          <a:r>
                            <a:rPr lang="en-US" sz="1200" dirty="0" smtClean="0">
                              <a:latin typeface="+mj-lt"/>
                              <a:ea typeface="Verdana" pitchFamily="34" charset="0"/>
                              <a:cs typeface="Arial" pitchFamily="34" charset="0"/>
                            </a:rPr>
                            <a:t>Total (n=430)</a:t>
                          </a:r>
                        </a:p>
                      </a:txBody>
                      <a:useSpRect/>
                    </a:txSp>
                    <a:style>
                      <a:lnRef idx="2">
                        <a:schemeClr val="accent1"/>
                      </a:lnRef>
                      <a:fillRef idx="0">
                        <a:schemeClr val="accent1"/>
                      </a:fillRef>
                      <a:effectRef idx="1">
                        <a:schemeClr val="accent1"/>
                      </a:effectRef>
                      <a:fontRef idx="minor">
                        <a:schemeClr val="tx1"/>
                      </a:fontRef>
                    </a:style>
                  </a:sp>
                  <a:sp>
                    <a:nvSpPr>
                      <a:cNvPr id="18" name="Title 1"/>
                      <a:cNvSpPr txBox="1">
                        <a:spLocks/>
                      </a:cNvSpPr>
                    </a:nvSpPr>
                    <a:spPr>
                      <a:xfrm>
                        <a:off x="1574095" y="454005"/>
                        <a:ext cx="7368614" cy="633374"/>
                      </a:xfrm>
                      <a:prstGeom prst="rect">
                        <a:avLst/>
                      </a:prstGeom>
                      <a:noFill/>
                      <a:ln w="9525" algn="ctr">
                        <a:noFill/>
                        <a:miter lim="800000"/>
                        <a:headEnd/>
                        <a:tailEnd/>
                      </a:ln>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l" defTabSz="457200" rtl="0" eaLnBrk="0" fontAlgn="base" latinLnBrk="0" hangingPunct="0">
                            <a:lnSpc>
                              <a:spcPct val="100000"/>
                            </a:lnSpc>
                            <a:spcBef>
                              <a:spcPct val="0"/>
                            </a:spcBef>
                            <a:spcAft>
                              <a:spcPct val="0"/>
                            </a:spcAft>
                            <a:buClrTx/>
                            <a:buSzTx/>
                            <a:buFontTx/>
                            <a:buNone/>
                            <a:tabLst/>
                            <a:defRPr/>
                          </a:pPr>
                          <a:endParaRPr kumimoji="0" lang="en-US" sz="2400" b="1" i="0" u="none" strike="noStrike" kern="1200" cap="none" spc="0" normalizeH="0" baseline="0" noProof="0" dirty="0">
                            <a:ln>
                              <a:noFill/>
                            </a:ln>
                            <a:solidFill>
                              <a:srgbClr val="002060"/>
                            </a:solidFill>
                            <a:effectLst/>
                            <a:uLnTx/>
                            <a:uFillTx/>
                            <a:latin typeface="Century Gothic" pitchFamily="34" charset="0"/>
                            <a:ea typeface="+mj-ea"/>
                            <a:cs typeface="+mj-cs"/>
                          </a:endParaRPr>
                        </a:p>
                      </a:txBody>
                      <a:useSpRect/>
                    </a:txSp>
                  </a:sp>
                  <a:sp>
                    <a:nvSpPr>
                      <a:cNvPr id="15" name="Text Box 3"/>
                      <a:cNvSpPr txBox="1">
                        <a:spLocks noChangeArrowheads="1"/>
                      </a:cNvSpPr>
                    </a:nvSpPr>
                    <a:spPr bwMode="auto">
                      <a:xfrm>
                        <a:off x="1125944" y="6217014"/>
                        <a:ext cx="5809726" cy="46166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Q:</a:t>
                          </a:r>
                          <a:r>
                            <a:rPr lang="en-US" sz="800" dirty="0" smtClean="0"/>
                            <a:t> If you don’t use the library regularly, why not?</a:t>
                          </a:r>
                        </a:p>
                        <a:p>
                          <a:pPr marL="231775" indent="-231775" defTabSz="2225675">
                            <a:tabLst>
                              <a:tab pos="1090613" algn="l"/>
                            </a:tabLst>
                          </a:pPr>
                          <a:endParaRPr lang="en-US" sz="800" dirty="0" smtClean="0"/>
                        </a:p>
                        <a:p>
                          <a:pPr marL="231775" indent="-231775" defTabSz="2225675">
                            <a:buFontTx/>
                            <a:buNone/>
                            <a:tabLst>
                              <a:tab pos="1090613" algn="l"/>
                            </a:tabLst>
                          </a:pPr>
                          <a:endParaRPr lang="en-US" sz="800" b="0" dirty="0"/>
                        </a:p>
                      </a:txBody>
                      <a:useSpRect/>
                    </a:txSp>
                  </a:sp>
                  <a:sp>
                    <a:nvSpPr>
                      <a:cNvPr id="14" name="Right Arrow 13"/>
                      <a:cNvSpPr/>
                    </a:nvSpPr>
                    <a:spPr>
                      <a:xfrm>
                        <a:off x="3843104" y="3249653"/>
                        <a:ext cx="1298439" cy="1237977"/>
                      </a:xfrm>
                      <a:prstGeom prst="rightArrow">
                        <a:avLst/>
                      </a:prstGeom>
                      <a:solidFill>
                        <a:srgbClr val="002060"/>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r>
                            <a:rPr lang="en-US" sz="1400" b="1" dirty="0" smtClean="0">
                              <a:solidFill>
                                <a:schemeClr val="bg1"/>
                              </a:solidFill>
                            </a:rPr>
                            <a:t>Why Not More?</a:t>
                          </a:r>
                          <a:endParaRPr lang="en-US" sz="1400" b="1" dirty="0">
                            <a:solidFill>
                              <a:schemeClr val="bg1"/>
                            </a:solidFill>
                          </a:endParaRPr>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0C6BD6" w:rsidRPr="003E197F" w:rsidRDefault="004D0056" w:rsidP="0083290A">
      <w:pPr>
        <w:spacing w:line="480" w:lineRule="auto"/>
        <w:rPr>
          <w:rFonts w:ascii="Times New Roman" w:hAnsi="Times New Roman" w:cs="Times New Roman"/>
          <w:sz w:val="24"/>
          <w:szCs w:val="24"/>
        </w:rPr>
      </w:pPr>
      <w:r w:rsidRPr="003E197F">
        <w:rPr>
          <w:rFonts w:ascii="Times New Roman" w:hAnsi="Times New Roman" w:cs="Times New Roman"/>
          <w:sz w:val="24"/>
          <w:szCs w:val="24"/>
        </w:rPr>
        <w:t>F</w:t>
      </w:r>
      <w:r w:rsidR="000964C4" w:rsidRPr="003E197F">
        <w:rPr>
          <w:rFonts w:ascii="Times New Roman" w:hAnsi="Times New Roman" w:cs="Times New Roman"/>
          <w:b/>
          <w:sz w:val="24"/>
          <w:szCs w:val="24"/>
        </w:rPr>
        <w:t>IGURE 2</w:t>
      </w:r>
      <w:r w:rsidR="00194F73" w:rsidRPr="003E197F">
        <w:rPr>
          <w:rFonts w:ascii="Times New Roman" w:hAnsi="Times New Roman" w:cs="Times New Roman"/>
          <w:b/>
          <w:sz w:val="24"/>
          <w:szCs w:val="24"/>
        </w:rPr>
        <w:t>:</w:t>
      </w:r>
      <w:r w:rsidR="000964C4" w:rsidRPr="003E197F">
        <w:rPr>
          <w:rFonts w:ascii="Times New Roman" w:hAnsi="Times New Roman" w:cs="Times New Roman"/>
          <w:b/>
          <w:sz w:val="24"/>
          <w:szCs w:val="24"/>
        </w:rPr>
        <w:t xml:space="preserve"> </w:t>
      </w:r>
      <w:r w:rsidR="002C1F66" w:rsidRPr="003E197F">
        <w:rPr>
          <w:rFonts w:ascii="Times New Roman" w:hAnsi="Times New Roman" w:cs="Times New Roman"/>
          <w:b/>
          <w:sz w:val="24"/>
          <w:szCs w:val="24"/>
        </w:rPr>
        <w:t>Finding Items Elsewhere</w:t>
      </w:r>
      <w:r w:rsidR="00E21C21" w:rsidRPr="003E197F">
        <w:rPr>
          <w:rFonts w:ascii="Times New Roman" w:hAnsi="Times New Roman" w:cs="Times New Roman"/>
          <w:b/>
          <w:sz w:val="24"/>
          <w:szCs w:val="24"/>
        </w:rPr>
        <w:br/>
      </w:r>
      <w:r w:rsidR="00F1407A">
        <w:rPr>
          <w:rFonts w:ascii="Times New Roman" w:hAnsi="Times New Roman" w:cs="Times New Roman"/>
          <w:b/>
          <w:sz w:val="24"/>
          <w:szCs w:val="24"/>
        </w:rPr>
        <w:br/>
      </w:r>
      <w:r w:rsidR="00773F35" w:rsidRPr="003E197F">
        <w:rPr>
          <w:rFonts w:ascii="Times New Roman" w:hAnsi="Times New Roman" w:cs="Times New Roman"/>
          <w:b/>
          <w:sz w:val="24"/>
          <w:szCs w:val="24"/>
        </w:rPr>
        <w:t xml:space="preserve"> </w:t>
      </w:r>
      <w:r w:rsidR="00773F35" w:rsidRPr="003E197F">
        <w:rPr>
          <w:rFonts w:ascii="Times New Roman" w:hAnsi="Times New Roman" w:cs="Times New Roman"/>
          <w:b/>
          <w:sz w:val="24"/>
          <w:szCs w:val="24"/>
        </w:rPr>
        <w:tab/>
      </w:r>
      <w:r w:rsidR="0039082A" w:rsidRPr="003E197F">
        <w:rPr>
          <w:rFonts w:ascii="Times New Roman" w:hAnsi="Times New Roman" w:cs="Times New Roman"/>
          <w:sz w:val="24"/>
          <w:szCs w:val="24"/>
        </w:rPr>
        <w:t>Among those patrons</w:t>
      </w:r>
      <w:r w:rsidR="00E21C21" w:rsidRPr="003E197F">
        <w:rPr>
          <w:rFonts w:ascii="Times New Roman" w:hAnsi="Times New Roman" w:cs="Times New Roman"/>
          <w:sz w:val="24"/>
          <w:szCs w:val="24"/>
        </w:rPr>
        <w:t xml:space="preserve"> who visit the library less regularly than once a week</w:t>
      </w:r>
      <w:r w:rsidR="0039082A" w:rsidRPr="003E197F">
        <w:rPr>
          <w:rFonts w:ascii="Times New Roman" w:hAnsi="Times New Roman" w:cs="Times New Roman"/>
          <w:sz w:val="24"/>
          <w:szCs w:val="24"/>
        </w:rPr>
        <w:t xml:space="preserve">, 51% </w:t>
      </w:r>
      <w:r w:rsidR="00E21C21" w:rsidRPr="003E197F">
        <w:rPr>
          <w:rFonts w:ascii="Times New Roman" w:hAnsi="Times New Roman" w:cs="Times New Roman"/>
          <w:sz w:val="24"/>
          <w:szCs w:val="24"/>
        </w:rPr>
        <w:t xml:space="preserve">report getting their library materials from other sources (purchase, school, neighboring library or a library near where they work). Convenience may certainly factor into their decision but 7% did say it was because the Cyrenius H. Booth Library did not have what they needed. </w:t>
      </w:r>
      <w:r w:rsidR="0039082A" w:rsidRPr="003E197F">
        <w:rPr>
          <w:rFonts w:ascii="Times New Roman" w:hAnsi="Times New Roman" w:cs="Times New Roman"/>
          <w:sz w:val="24"/>
          <w:szCs w:val="24"/>
        </w:rPr>
        <w:t xml:space="preserve">Another </w:t>
      </w:r>
      <w:r w:rsidR="00E21C21" w:rsidRPr="003E197F">
        <w:rPr>
          <w:rFonts w:ascii="Times New Roman" w:hAnsi="Times New Roman" w:cs="Times New Roman"/>
          <w:sz w:val="24"/>
          <w:szCs w:val="24"/>
        </w:rPr>
        <w:t>5% are acquiring e-reader content remotely, a</w:t>
      </w:r>
      <w:r w:rsidR="00FA478D">
        <w:rPr>
          <w:rFonts w:ascii="Times New Roman" w:hAnsi="Times New Roman" w:cs="Times New Roman"/>
          <w:sz w:val="24"/>
          <w:szCs w:val="24"/>
        </w:rPr>
        <w:t>t least a</w:t>
      </w:r>
      <w:r w:rsidR="00E21C21" w:rsidRPr="003E197F">
        <w:rPr>
          <w:rFonts w:ascii="Times New Roman" w:hAnsi="Times New Roman" w:cs="Times New Roman"/>
          <w:sz w:val="24"/>
          <w:szCs w:val="24"/>
        </w:rPr>
        <w:t xml:space="preserve"> positive reason to “not be visiting”, because it still means they are users. This question</w:t>
      </w:r>
      <w:r w:rsidR="00773F35" w:rsidRPr="003E197F">
        <w:rPr>
          <w:rFonts w:ascii="Times New Roman" w:hAnsi="Times New Roman" w:cs="Times New Roman"/>
          <w:sz w:val="24"/>
          <w:szCs w:val="24"/>
        </w:rPr>
        <w:t xml:space="preserve"> </w:t>
      </w:r>
      <w:r w:rsidR="00D74A11" w:rsidRPr="003E197F">
        <w:rPr>
          <w:rFonts w:ascii="Times New Roman" w:hAnsi="Times New Roman" w:cs="Times New Roman"/>
          <w:sz w:val="24"/>
          <w:szCs w:val="24"/>
        </w:rPr>
        <w:t xml:space="preserve">also led to </w:t>
      </w:r>
      <w:r w:rsidR="00773F35" w:rsidRPr="003E197F">
        <w:rPr>
          <w:rFonts w:ascii="Times New Roman" w:hAnsi="Times New Roman" w:cs="Times New Roman"/>
          <w:sz w:val="24"/>
          <w:szCs w:val="24"/>
        </w:rPr>
        <w:t>5% of the</w:t>
      </w:r>
      <w:r w:rsidR="00D74A11" w:rsidRPr="003E197F">
        <w:rPr>
          <w:rFonts w:ascii="Times New Roman" w:hAnsi="Times New Roman" w:cs="Times New Roman"/>
          <w:sz w:val="24"/>
          <w:szCs w:val="24"/>
        </w:rPr>
        <w:t>se</w:t>
      </w:r>
      <w:r w:rsidR="00773F35" w:rsidRPr="003E197F">
        <w:rPr>
          <w:rFonts w:ascii="Times New Roman" w:hAnsi="Times New Roman" w:cs="Times New Roman"/>
          <w:sz w:val="24"/>
          <w:szCs w:val="24"/>
        </w:rPr>
        <w:t xml:space="preserve"> “less often” users responding that they “don’t know what the library has to offer me”, an indication that a more aggressive campaign of promoting library services would be beneficial to the community and the library. </w:t>
      </w:r>
      <w:r w:rsidR="00773F35" w:rsidRPr="003E197F">
        <w:rPr>
          <w:rFonts w:ascii="Times New Roman" w:hAnsi="Times New Roman" w:cs="Times New Roman"/>
          <w:sz w:val="24"/>
          <w:szCs w:val="24"/>
        </w:rPr>
        <w:lastRenderedPageBreak/>
        <w:t xml:space="preserve">Lack of free time </w:t>
      </w:r>
      <w:r w:rsidR="00D74A11" w:rsidRPr="003E197F">
        <w:rPr>
          <w:rFonts w:ascii="Times New Roman" w:hAnsi="Times New Roman" w:cs="Times New Roman"/>
          <w:sz w:val="24"/>
          <w:szCs w:val="24"/>
        </w:rPr>
        <w:t xml:space="preserve">was also given as a reason for less frequent visiting in this question, as well as later in </w:t>
      </w:r>
      <w:r w:rsidR="00773F35" w:rsidRPr="003E197F">
        <w:rPr>
          <w:rFonts w:ascii="Times New Roman" w:hAnsi="Times New Roman" w:cs="Times New Roman"/>
          <w:sz w:val="24"/>
          <w:szCs w:val="24"/>
        </w:rPr>
        <w:t>the open</w:t>
      </w:r>
      <w:r w:rsidR="00D74A11" w:rsidRPr="003E197F">
        <w:rPr>
          <w:rFonts w:ascii="Times New Roman" w:hAnsi="Times New Roman" w:cs="Times New Roman"/>
          <w:sz w:val="24"/>
          <w:szCs w:val="24"/>
        </w:rPr>
        <w:t>-</w:t>
      </w:r>
      <w:r w:rsidR="00773F35" w:rsidRPr="003E197F">
        <w:rPr>
          <w:rFonts w:ascii="Times New Roman" w:hAnsi="Times New Roman" w:cs="Times New Roman"/>
          <w:sz w:val="24"/>
          <w:szCs w:val="24"/>
        </w:rPr>
        <w:t xml:space="preserve">ended </w:t>
      </w:r>
      <w:r w:rsidR="00D74A11" w:rsidRPr="003E197F">
        <w:rPr>
          <w:rFonts w:ascii="Times New Roman" w:hAnsi="Times New Roman" w:cs="Times New Roman"/>
          <w:sz w:val="24"/>
          <w:szCs w:val="24"/>
        </w:rPr>
        <w:t xml:space="preserve">responses. </w:t>
      </w:r>
      <w:r w:rsidR="00773F35" w:rsidRPr="003E197F">
        <w:rPr>
          <w:rFonts w:ascii="Times New Roman" w:hAnsi="Times New Roman" w:cs="Times New Roman"/>
          <w:sz w:val="24"/>
          <w:szCs w:val="24"/>
        </w:rPr>
        <w:t xml:space="preserve"> It might be helpful for this group to learn more about remote/online services. </w:t>
      </w:r>
      <w:r w:rsidRPr="003E197F">
        <w:rPr>
          <w:rFonts w:ascii="Times New Roman" w:hAnsi="Times New Roman" w:cs="Times New Roman"/>
          <w:noProof/>
          <w:sz w:val="24"/>
          <w:szCs w:val="24"/>
        </w:rPr>
        <w:drawing>
          <wp:inline distT="0" distB="0" distL="0" distR="0">
            <wp:extent cx="6323798" cy="3349591"/>
            <wp:effectExtent l="0" t="0" r="802" b="0"/>
            <wp:docPr id="26"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57930" cy="6433201"/>
                      <a:chOff x="-21301" y="50725"/>
                      <a:chExt cx="10057930" cy="6433201"/>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14"/>
                      </a:graphicData>
                    </a:graphic>
                    <a:xfrm>
                      <a:off x="3657601" y="1552353"/>
                      <a:ext cx="6379028" cy="4931573"/>
                    </a:xfrm>
                  </a:graphicFrame>
                  <a:pic>
                    <a:nvPicPr>
                      <a:cNvPr id="18" name="table"/>
                      <a:cNvPicPr>
                        <a:picLocks noChangeAspect="1"/>
                      </a:cNvPicPr>
                    </a:nvPicPr>
                    <a:blipFill>
                      <a:blip r:embed="rId15"/>
                      <a:stretch>
                        <a:fillRect/>
                      </a:stretch>
                    </a:blipFill>
                    <a:spPr>
                      <a:xfrm>
                        <a:off x="353779" y="1825985"/>
                        <a:ext cx="4578493" cy="4206605"/>
                      </a:xfrm>
                      <a:prstGeom prst="rect">
                        <a:avLst/>
                      </a:prstGeom>
                    </a:spPr>
                  </a:pic>
                  <a:sp>
                    <a:nvSpPr>
                      <a:cNvPr id="16" name="Rounded Rectangle 15"/>
                      <a:cNvSpPr/>
                    </a:nvSpPr>
                    <a:spPr>
                      <a:xfrm>
                        <a:off x="5051414" y="1382485"/>
                        <a:ext cx="2488812" cy="443499"/>
                      </a:xfrm>
                      <a:prstGeom prst="roundRect">
                        <a:avLst/>
                      </a:prstGeom>
                      <a:solidFill>
                        <a:srgbClr val="C6CCD8"/>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a:r>
                            <a:rPr lang="en-US" sz="1200" b="1" dirty="0" smtClean="0">
                              <a:latin typeface="+mj-lt"/>
                              <a:ea typeface="Verdana" pitchFamily="34" charset="0"/>
                              <a:cs typeface="Arial" pitchFamily="34" charset="0"/>
                            </a:rPr>
                            <a:t>Reasons for Visiting the Library</a:t>
                          </a:r>
                        </a:p>
                        <a:p>
                          <a:pPr lvl="0" algn="ctr"/>
                          <a:r>
                            <a:rPr lang="en-US" sz="1200" b="1" dirty="0" smtClean="0">
                              <a:latin typeface="+mj-lt"/>
                              <a:ea typeface="Verdana" pitchFamily="34" charset="0"/>
                              <a:cs typeface="Arial" pitchFamily="34" charset="0"/>
                            </a:rPr>
                            <a:t>(n=430)</a:t>
                          </a:r>
                          <a:endParaRPr lang="en-US" sz="1200" dirty="0" smtClean="0">
                            <a:latin typeface="+mj-lt"/>
                            <a:ea typeface="Verdana" pitchFamily="34" charset="0"/>
                            <a:cs typeface="Arial" pitchFamily="34" charset="0"/>
                          </a:endParaRPr>
                        </a:p>
                      </a:txBody>
                      <a:useSpRect/>
                    </a:txSp>
                    <a:style>
                      <a:lnRef idx="2">
                        <a:schemeClr val="accent1"/>
                      </a:lnRef>
                      <a:fillRef idx="0">
                        <a:schemeClr val="accent1"/>
                      </a:fillRef>
                      <a:effectRef idx="1">
                        <a:schemeClr val="accent1"/>
                      </a:effectRef>
                      <a:fontRef idx="minor">
                        <a:schemeClr val="tx1"/>
                      </a:fontRef>
                    </a:style>
                  </a:sp>
                  <a:sp>
                    <a:nvSpPr>
                      <a:cNvPr id="14" name="Text Box 3"/>
                      <a:cNvSpPr txBox="1">
                        <a:spLocks noChangeArrowheads="1"/>
                      </a:cNvSpPr>
                    </a:nvSpPr>
                    <a:spPr bwMode="auto">
                      <a:xfrm>
                        <a:off x="-21301" y="6017956"/>
                        <a:ext cx="6488564" cy="338554"/>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dirty="0" smtClean="0"/>
                            <a:t>Q: </a:t>
                          </a:r>
                          <a:r>
                            <a:rPr lang="en-US" sz="800" b="1" dirty="0"/>
                            <a:t>I have taken advantage of the following services at the </a:t>
                          </a:r>
                          <a:r>
                            <a:rPr lang="en-US" sz="800" b="1" dirty="0" smtClean="0"/>
                            <a:t>library.</a:t>
                          </a:r>
                        </a:p>
                        <a:p>
                          <a:r>
                            <a:rPr lang="en-US" sz="800" b="1" dirty="0" smtClean="0"/>
                            <a:t>Q. </a:t>
                          </a:r>
                          <a:r>
                            <a:rPr lang="en-US" sz="800" b="1" dirty="0"/>
                            <a:t>What are the </a:t>
                          </a:r>
                          <a:r>
                            <a:rPr lang="en-US" sz="800" b="1" u="sng" dirty="0"/>
                            <a:t>top three reasons </a:t>
                          </a:r>
                          <a:r>
                            <a:rPr lang="en-US" sz="800" b="1" dirty="0"/>
                            <a:t>you visit the library? </a:t>
                          </a:r>
                          <a:endParaRPr lang="en-US" sz="800" b="0" dirty="0"/>
                        </a:p>
                      </a:txBody>
                      <a:useSpRect/>
                    </a:txSp>
                  </a:sp>
                  <a:sp>
                    <a:nvSpPr>
                      <a:cNvPr id="2" name="Oval 1"/>
                      <a:cNvSpPr/>
                    </a:nvSpPr>
                    <a:spPr>
                      <a:xfrm>
                        <a:off x="5581934" y="1825984"/>
                        <a:ext cx="2579427" cy="1408535"/>
                      </a:xfrm>
                      <a:prstGeom prst="ellipse">
                        <a:avLst/>
                      </a:prstGeom>
                      <a:noFill/>
                      <a:ln w="19050">
                        <a:solidFill>
                          <a:srgbClr val="202284"/>
                        </a:solid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dirty="0"/>
                        </a:p>
                      </a:txBody>
                      <a:useSpRect/>
                    </a:txSp>
                    <a:style>
                      <a:lnRef idx="2">
                        <a:schemeClr val="accent1"/>
                      </a:lnRef>
                      <a:fillRef idx="0">
                        <a:schemeClr val="accent1"/>
                      </a:fillRef>
                      <a:effectRef idx="1">
                        <a:schemeClr val="accent1"/>
                      </a:effectRef>
                      <a:fontRef idx="minor">
                        <a:schemeClr val="tx1"/>
                      </a:fontRef>
                    </a:style>
                  </a:sp>
                  <a:sp>
                    <a:nvSpPr>
                      <a:cNvPr id="3" name="Up Arrow 2"/>
                      <a:cNvSpPr/>
                    </a:nvSpPr>
                    <a:spPr>
                      <a:xfrm rot="18720802">
                        <a:off x="7983940" y="3330054"/>
                        <a:ext cx="354842" cy="573206"/>
                      </a:xfrm>
                      <a:prstGeom prst="upArrow">
                        <a:avLst/>
                      </a:prstGeom>
                      <a:solidFill>
                        <a:srgbClr val="002060"/>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dirty="0"/>
                        </a:p>
                      </a:txBody>
                      <a:useSpRect/>
                    </a:txSp>
                    <a:style>
                      <a:lnRef idx="2">
                        <a:schemeClr val="accent1"/>
                      </a:lnRef>
                      <a:fillRef idx="0">
                        <a:schemeClr val="accent1"/>
                      </a:fillRef>
                      <a:effectRef idx="1">
                        <a:schemeClr val="accent1"/>
                      </a:effectRef>
                      <a:fontRef idx="minor">
                        <a:schemeClr val="tx1"/>
                      </a:fontRef>
                    </a:style>
                  </a:sp>
                  <a:cxnSp>
                    <a:nvCxnSpPr>
                      <a:cNvPr id="6" name="Straight Arrow Connector 5"/>
                      <a:cNvCxnSpPr/>
                    </a:nvCxnSpPr>
                    <a:spPr>
                      <a:xfrm flipH="1" flipV="1">
                        <a:off x="2751161" y="2142699"/>
                        <a:ext cx="382136" cy="3875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flipH="1">
                        <a:off x="2429301" y="2906257"/>
                        <a:ext cx="567519" cy="8127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flipH="1" flipV="1">
                        <a:off x="2540759" y="2728095"/>
                        <a:ext cx="529987" cy="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1026" name="Picture 2" descr="http://us.123rf.com/400wm/400/400/tribalium123/tribalium1231208/tribalium123120800072/14836299-stack-of-books-books-stacked.jpg"/>
                      <a:cNvPicPr>
                        <a:picLocks noChangeAspect="1" noChangeArrowheads="1"/>
                      </a:cNvPicPr>
                    </a:nvPicPr>
                    <a: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3222981" y="2265129"/>
                        <a:ext cx="943448" cy="1027881"/>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pic>
                  <a:sp>
                    <a:nvSpPr>
                      <a:cNvPr id="20" name="TextBox 19"/>
                      <a:cNvSpPr txBox="1"/>
                    </a:nvSpPr>
                    <a:spPr>
                      <a:xfrm>
                        <a:off x="3300486" y="3234519"/>
                        <a:ext cx="865943" cy="307777"/>
                      </a:xfrm>
                      <a:prstGeom prst="rect">
                        <a:avLst/>
                      </a:prstGeom>
                      <a:no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smtClean="0">
                              <a:latin typeface="Verdana" pitchFamily="34" charset="0"/>
                            </a:rPr>
                            <a:t>Books!</a:t>
                          </a:r>
                        </a:p>
                      </a:txBody>
                      <a:useSpRect/>
                    </a:txSp>
                  </a:sp>
                  <a:sp>
                    <a:nvSpPr>
                      <a:cNvPr id="15" name="Title 14"/>
                      <a:cNvSpPr>
                        <a:spLocks noGrp="1"/>
                      </a:cNvSpPr>
                    </a:nvSpPr>
                    <a:spPr>
                      <a:xfrm>
                        <a:off x="50600" y="50725"/>
                        <a:ext cx="8229600" cy="644526"/>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endParaRPr lang="en-US" dirty="0"/>
                        </a:p>
                      </a:txBody>
                      <a:useSpRect/>
                    </a:txSp>
                  </a:sp>
                </lc:lockedCanvas>
              </a:graphicData>
            </a:graphic>
          </wp:inline>
        </w:drawing>
      </w:r>
    </w:p>
    <w:p w:rsidR="00FA197C" w:rsidRPr="003E197F" w:rsidRDefault="00F3630F"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 xml:space="preserve">FIGURE </w:t>
      </w:r>
      <w:r w:rsidR="00375705" w:rsidRPr="003E197F">
        <w:rPr>
          <w:rFonts w:ascii="Times New Roman" w:hAnsi="Times New Roman" w:cs="Times New Roman"/>
          <w:b/>
          <w:sz w:val="24"/>
          <w:szCs w:val="24"/>
        </w:rPr>
        <w:t>3</w:t>
      </w:r>
      <w:r w:rsidR="002E6B36" w:rsidRPr="003E197F">
        <w:rPr>
          <w:rFonts w:ascii="Times New Roman" w:hAnsi="Times New Roman" w:cs="Times New Roman"/>
          <w:b/>
          <w:sz w:val="24"/>
          <w:szCs w:val="24"/>
        </w:rPr>
        <w:t>:</w:t>
      </w:r>
      <w:r w:rsidR="00375705" w:rsidRPr="003E197F">
        <w:rPr>
          <w:rFonts w:ascii="Times New Roman" w:hAnsi="Times New Roman" w:cs="Times New Roman"/>
          <w:b/>
          <w:sz w:val="24"/>
          <w:szCs w:val="24"/>
        </w:rPr>
        <w:t xml:space="preserve"> Borrowing Clearly Drives Visits</w:t>
      </w:r>
    </w:p>
    <w:p w:rsidR="001758A5" w:rsidRPr="003E197F" w:rsidRDefault="00F1407A" w:rsidP="0083290A">
      <w:pPr>
        <w:spacing w:line="480" w:lineRule="auto"/>
        <w:rPr>
          <w:rFonts w:ascii="Times New Roman" w:hAnsi="Times New Roman" w:cs="Times New Roman"/>
          <w:sz w:val="24"/>
          <w:szCs w:val="24"/>
        </w:rPr>
      </w:pPr>
      <w:r>
        <w:rPr>
          <w:rFonts w:ascii="Times New Roman" w:hAnsi="Times New Roman" w:cs="Times New Roman"/>
          <w:b/>
          <w:sz w:val="24"/>
          <w:szCs w:val="24"/>
        </w:rPr>
        <w:br/>
      </w:r>
      <w:r w:rsidR="00FA478D" w:rsidRPr="003E197F">
        <w:rPr>
          <w:rFonts w:ascii="Times New Roman" w:hAnsi="Times New Roman" w:cs="Times New Roman"/>
          <w:b/>
          <w:sz w:val="24"/>
          <w:szCs w:val="24"/>
        </w:rPr>
        <w:t>Reasons to Visit</w:t>
      </w:r>
      <w:r w:rsidR="007057BB" w:rsidRPr="003E197F">
        <w:rPr>
          <w:rFonts w:ascii="Times New Roman" w:hAnsi="Times New Roman" w:cs="Times New Roman"/>
          <w:b/>
          <w:sz w:val="24"/>
          <w:szCs w:val="24"/>
        </w:rPr>
        <w:br/>
        <w:t xml:space="preserve"> </w:t>
      </w:r>
      <w:r w:rsidR="007057BB" w:rsidRPr="003E197F">
        <w:rPr>
          <w:rFonts w:ascii="Times New Roman" w:hAnsi="Times New Roman" w:cs="Times New Roman"/>
          <w:b/>
          <w:sz w:val="24"/>
          <w:szCs w:val="24"/>
        </w:rPr>
        <w:tab/>
      </w:r>
      <w:r w:rsidR="007057BB" w:rsidRPr="003E197F">
        <w:rPr>
          <w:rFonts w:ascii="Times New Roman" w:hAnsi="Times New Roman" w:cs="Times New Roman"/>
          <w:sz w:val="24"/>
          <w:szCs w:val="24"/>
        </w:rPr>
        <w:t>Despite patrons</w:t>
      </w:r>
      <w:r w:rsidR="00D74A11" w:rsidRPr="003E197F">
        <w:rPr>
          <w:rFonts w:ascii="Times New Roman" w:hAnsi="Times New Roman" w:cs="Times New Roman"/>
          <w:sz w:val="24"/>
          <w:szCs w:val="24"/>
        </w:rPr>
        <w:t>’</w:t>
      </w:r>
      <w:r w:rsidR="007057BB" w:rsidRPr="003E197F">
        <w:rPr>
          <w:rFonts w:ascii="Times New Roman" w:hAnsi="Times New Roman" w:cs="Times New Roman"/>
          <w:sz w:val="24"/>
          <w:szCs w:val="24"/>
        </w:rPr>
        <w:t xml:space="preserve"> demand</w:t>
      </w:r>
      <w:r w:rsidR="00C30B95" w:rsidRPr="003E197F">
        <w:rPr>
          <w:rFonts w:ascii="Times New Roman" w:hAnsi="Times New Roman" w:cs="Times New Roman"/>
          <w:sz w:val="24"/>
          <w:szCs w:val="24"/>
        </w:rPr>
        <w:t xml:space="preserve"> for</w:t>
      </w:r>
      <w:r w:rsidR="007057BB" w:rsidRPr="003E197F">
        <w:rPr>
          <w:rFonts w:ascii="Times New Roman" w:hAnsi="Times New Roman" w:cs="Times New Roman"/>
          <w:sz w:val="24"/>
          <w:szCs w:val="24"/>
        </w:rPr>
        <w:t xml:space="preserve"> cutting</w:t>
      </w:r>
      <w:r w:rsidR="00C30B95" w:rsidRPr="003E197F">
        <w:rPr>
          <w:rFonts w:ascii="Times New Roman" w:hAnsi="Times New Roman" w:cs="Times New Roman"/>
          <w:sz w:val="24"/>
          <w:szCs w:val="24"/>
        </w:rPr>
        <w:t>-</w:t>
      </w:r>
      <w:r w:rsidR="007057BB" w:rsidRPr="003E197F">
        <w:rPr>
          <w:rFonts w:ascii="Times New Roman" w:hAnsi="Times New Roman" w:cs="Times New Roman"/>
          <w:sz w:val="24"/>
          <w:szCs w:val="24"/>
        </w:rPr>
        <w:t>edge technological services</w:t>
      </w:r>
      <w:r w:rsidR="009F6298" w:rsidRPr="003E197F">
        <w:rPr>
          <w:rFonts w:ascii="Times New Roman" w:hAnsi="Times New Roman" w:cs="Times New Roman"/>
          <w:sz w:val="24"/>
          <w:szCs w:val="24"/>
        </w:rPr>
        <w:t>,</w:t>
      </w:r>
      <w:r w:rsidR="007057BB" w:rsidRPr="003E197F">
        <w:rPr>
          <w:rFonts w:ascii="Times New Roman" w:hAnsi="Times New Roman" w:cs="Times New Roman"/>
          <w:sz w:val="24"/>
          <w:szCs w:val="24"/>
        </w:rPr>
        <w:t xml:space="preserve"> five of the top six reasons library users visit CH Booth is to borrow </w:t>
      </w:r>
      <w:r w:rsidR="001758A5" w:rsidRPr="003E197F">
        <w:rPr>
          <w:rFonts w:ascii="Times New Roman" w:hAnsi="Times New Roman" w:cs="Times New Roman"/>
          <w:sz w:val="24"/>
          <w:szCs w:val="24"/>
        </w:rPr>
        <w:t xml:space="preserve">traditional library </w:t>
      </w:r>
      <w:r w:rsidR="007057BB" w:rsidRPr="003E197F">
        <w:rPr>
          <w:rFonts w:ascii="Times New Roman" w:hAnsi="Times New Roman" w:cs="Times New Roman"/>
          <w:sz w:val="24"/>
          <w:szCs w:val="24"/>
        </w:rPr>
        <w:t xml:space="preserve">materials. </w:t>
      </w:r>
      <w:r w:rsidR="009F6298" w:rsidRPr="003E197F">
        <w:rPr>
          <w:rFonts w:ascii="Times New Roman" w:hAnsi="Times New Roman" w:cs="Times New Roman"/>
          <w:sz w:val="24"/>
          <w:szCs w:val="24"/>
        </w:rPr>
        <w:t xml:space="preserve">Half </w:t>
      </w:r>
      <w:r w:rsidR="007057BB" w:rsidRPr="003E197F">
        <w:rPr>
          <w:rFonts w:ascii="Times New Roman" w:hAnsi="Times New Roman" w:cs="Times New Roman"/>
          <w:sz w:val="24"/>
          <w:szCs w:val="24"/>
        </w:rPr>
        <w:t>of respondents gave borrowing books as one of the</w:t>
      </w:r>
      <w:r w:rsidR="003F12C2">
        <w:rPr>
          <w:rFonts w:ascii="Times New Roman" w:hAnsi="Times New Roman" w:cs="Times New Roman"/>
          <w:sz w:val="24"/>
          <w:szCs w:val="24"/>
        </w:rPr>
        <w:t>ir</w:t>
      </w:r>
      <w:r w:rsidR="007057BB" w:rsidRPr="003E197F">
        <w:rPr>
          <w:rFonts w:ascii="Times New Roman" w:hAnsi="Times New Roman" w:cs="Times New Roman"/>
          <w:sz w:val="24"/>
          <w:szCs w:val="24"/>
        </w:rPr>
        <w:t xml:space="preserve"> top three reasons </w:t>
      </w:r>
      <w:r w:rsidR="00324B7B" w:rsidRPr="003E197F">
        <w:rPr>
          <w:rFonts w:ascii="Times New Roman" w:hAnsi="Times New Roman" w:cs="Times New Roman"/>
          <w:sz w:val="24"/>
          <w:szCs w:val="24"/>
        </w:rPr>
        <w:t xml:space="preserve">and 72% </w:t>
      </w:r>
      <w:r w:rsidR="003F12C2">
        <w:rPr>
          <w:rFonts w:ascii="Times New Roman" w:hAnsi="Times New Roman" w:cs="Times New Roman"/>
          <w:sz w:val="24"/>
          <w:szCs w:val="24"/>
        </w:rPr>
        <w:t xml:space="preserve">mentioned it </w:t>
      </w:r>
      <w:r w:rsidR="00324B7B" w:rsidRPr="003E197F">
        <w:rPr>
          <w:rFonts w:ascii="Times New Roman" w:hAnsi="Times New Roman" w:cs="Times New Roman"/>
          <w:sz w:val="24"/>
          <w:szCs w:val="24"/>
        </w:rPr>
        <w:t>as a reason to</w:t>
      </w:r>
      <w:r w:rsidR="007057BB" w:rsidRPr="003E197F">
        <w:rPr>
          <w:rFonts w:ascii="Times New Roman" w:hAnsi="Times New Roman" w:cs="Times New Roman"/>
          <w:sz w:val="24"/>
          <w:szCs w:val="24"/>
        </w:rPr>
        <w:t xml:space="preserve"> visit the library</w:t>
      </w:r>
      <w:r w:rsidR="002974F4" w:rsidRPr="003E197F">
        <w:rPr>
          <w:rFonts w:ascii="Times New Roman" w:hAnsi="Times New Roman" w:cs="Times New Roman"/>
          <w:sz w:val="24"/>
          <w:szCs w:val="24"/>
        </w:rPr>
        <w:t xml:space="preserve"> overall</w:t>
      </w:r>
      <w:r w:rsidR="007057BB" w:rsidRPr="003E197F">
        <w:rPr>
          <w:rFonts w:ascii="Times New Roman" w:hAnsi="Times New Roman" w:cs="Times New Roman"/>
          <w:sz w:val="24"/>
          <w:szCs w:val="24"/>
        </w:rPr>
        <w:t>.</w:t>
      </w:r>
      <w:r w:rsidR="00C30B95" w:rsidRPr="003E197F">
        <w:rPr>
          <w:rFonts w:ascii="Times New Roman" w:hAnsi="Times New Roman" w:cs="Times New Roman"/>
          <w:sz w:val="24"/>
          <w:szCs w:val="24"/>
        </w:rPr>
        <w:t xml:space="preserve"> Borrowing DVDs, nonfiction books, best sellers and audio books </w:t>
      </w:r>
      <w:r w:rsidR="002974F4" w:rsidRPr="003E197F">
        <w:rPr>
          <w:rFonts w:ascii="Times New Roman" w:hAnsi="Times New Roman" w:cs="Times New Roman"/>
          <w:sz w:val="24"/>
          <w:szCs w:val="24"/>
        </w:rPr>
        <w:t xml:space="preserve">also </w:t>
      </w:r>
      <w:r w:rsidR="00C30B95" w:rsidRPr="003E197F">
        <w:rPr>
          <w:rFonts w:ascii="Times New Roman" w:hAnsi="Times New Roman" w:cs="Times New Roman"/>
          <w:sz w:val="24"/>
          <w:szCs w:val="24"/>
        </w:rPr>
        <w:t xml:space="preserve">play a </w:t>
      </w:r>
      <w:r w:rsidR="001758A5" w:rsidRPr="003E197F">
        <w:rPr>
          <w:rFonts w:ascii="Times New Roman" w:hAnsi="Times New Roman" w:cs="Times New Roman"/>
          <w:sz w:val="24"/>
          <w:szCs w:val="24"/>
        </w:rPr>
        <w:t xml:space="preserve">large </w:t>
      </w:r>
      <w:r w:rsidR="00C30B95" w:rsidRPr="003E197F">
        <w:rPr>
          <w:rFonts w:ascii="Times New Roman" w:hAnsi="Times New Roman" w:cs="Times New Roman"/>
          <w:sz w:val="24"/>
          <w:szCs w:val="24"/>
        </w:rPr>
        <w:t>role in library visits.</w:t>
      </w:r>
      <w:r w:rsidR="001758A5" w:rsidRPr="003E197F">
        <w:rPr>
          <w:rFonts w:ascii="Times New Roman" w:hAnsi="Times New Roman" w:cs="Times New Roman"/>
          <w:sz w:val="24"/>
          <w:szCs w:val="24"/>
        </w:rPr>
        <w:t xml:space="preserve"> </w:t>
      </w:r>
      <w:r w:rsidR="009F6298" w:rsidRPr="003E197F">
        <w:rPr>
          <w:rFonts w:ascii="Times New Roman" w:hAnsi="Times New Roman" w:cs="Times New Roman"/>
          <w:sz w:val="24"/>
          <w:szCs w:val="24"/>
        </w:rPr>
        <w:t xml:space="preserve"> Results also indicate that t</w:t>
      </w:r>
      <w:r w:rsidR="001758A5" w:rsidRPr="003E197F">
        <w:rPr>
          <w:rFonts w:ascii="Times New Roman" w:hAnsi="Times New Roman" w:cs="Times New Roman"/>
          <w:sz w:val="24"/>
          <w:szCs w:val="24"/>
        </w:rPr>
        <w:t xml:space="preserve">he library is viewed by many as a community center and/or office space with </w:t>
      </w:r>
      <w:r w:rsidR="00324B7B" w:rsidRPr="003E197F">
        <w:rPr>
          <w:rFonts w:ascii="Times New Roman" w:hAnsi="Times New Roman" w:cs="Times New Roman"/>
          <w:sz w:val="24"/>
          <w:szCs w:val="24"/>
        </w:rPr>
        <w:t xml:space="preserve">many visitors attending programs, meetings and participating in other non-borrowing oriented activities.  </w:t>
      </w:r>
      <w:r w:rsidR="009F6298" w:rsidRPr="003E197F">
        <w:rPr>
          <w:rFonts w:ascii="Times New Roman" w:hAnsi="Times New Roman" w:cs="Times New Roman"/>
          <w:sz w:val="24"/>
          <w:szCs w:val="24"/>
        </w:rPr>
        <w:t xml:space="preserve">Further, </w:t>
      </w:r>
      <w:r w:rsidR="00324B7B" w:rsidRPr="003E197F">
        <w:rPr>
          <w:rFonts w:ascii="Times New Roman" w:hAnsi="Times New Roman" w:cs="Times New Roman"/>
          <w:sz w:val="24"/>
          <w:szCs w:val="24"/>
        </w:rPr>
        <w:t xml:space="preserve">9% cite wi-fi </w:t>
      </w:r>
      <w:r w:rsidR="00324B7B" w:rsidRPr="003E197F">
        <w:rPr>
          <w:rFonts w:ascii="Times New Roman" w:hAnsi="Times New Roman" w:cs="Times New Roman"/>
          <w:sz w:val="24"/>
          <w:szCs w:val="24"/>
        </w:rPr>
        <w:lastRenderedPageBreak/>
        <w:t>access as one of the top three reasons to visit and 8% enjoy it as a quiet place to do work.</w:t>
      </w:r>
      <w:r w:rsidR="002974F4" w:rsidRPr="003E197F">
        <w:rPr>
          <w:rFonts w:ascii="Times New Roman" w:hAnsi="Times New Roman" w:cs="Times New Roman"/>
          <w:sz w:val="24"/>
          <w:szCs w:val="24"/>
        </w:rPr>
        <w:t xml:space="preserve"> The library </w:t>
      </w:r>
      <w:r w:rsidR="009F6298" w:rsidRPr="003E197F">
        <w:rPr>
          <w:rFonts w:ascii="Times New Roman" w:hAnsi="Times New Roman" w:cs="Times New Roman"/>
          <w:sz w:val="24"/>
          <w:szCs w:val="24"/>
        </w:rPr>
        <w:t xml:space="preserve">may have been </w:t>
      </w:r>
      <w:r w:rsidR="002974F4" w:rsidRPr="003E197F">
        <w:rPr>
          <w:rFonts w:ascii="Times New Roman" w:hAnsi="Times New Roman" w:cs="Times New Roman"/>
          <w:sz w:val="24"/>
          <w:szCs w:val="24"/>
        </w:rPr>
        <w:t xml:space="preserve">a work space once </w:t>
      </w:r>
      <w:r w:rsidR="005819FB" w:rsidRPr="003E197F">
        <w:rPr>
          <w:rFonts w:ascii="Times New Roman" w:hAnsi="Times New Roman" w:cs="Times New Roman"/>
          <w:sz w:val="24"/>
          <w:szCs w:val="24"/>
        </w:rPr>
        <w:t>used primarily by students</w:t>
      </w:r>
      <w:r w:rsidR="009F6298" w:rsidRPr="003E197F">
        <w:rPr>
          <w:rFonts w:ascii="Times New Roman" w:hAnsi="Times New Roman" w:cs="Times New Roman"/>
          <w:sz w:val="24"/>
          <w:szCs w:val="24"/>
        </w:rPr>
        <w:t>, but now m</w:t>
      </w:r>
      <w:r w:rsidR="005819FB" w:rsidRPr="003E197F">
        <w:rPr>
          <w:rFonts w:ascii="Times New Roman" w:hAnsi="Times New Roman" w:cs="Times New Roman"/>
          <w:sz w:val="24"/>
          <w:szCs w:val="24"/>
        </w:rPr>
        <w:t>ore and more professionals are beginning to take advantage of its fax/copier/internet services.</w:t>
      </w:r>
    </w:p>
    <w:p w:rsidR="000C6BD6" w:rsidRPr="003E197F" w:rsidRDefault="004D0056" w:rsidP="0083290A">
      <w:p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drawing>
          <wp:inline distT="0" distB="0" distL="0" distR="0">
            <wp:extent cx="6294922" cy="3878981"/>
            <wp:effectExtent l="0" t="0" r="0" b="0"/>
            <wp:docPr id="27"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089635" cy="5153322"/>
                      <a:chOff x="-21301" y="1382486"/>
                      <a:chExt cx="11089635" cy="5153322"/>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17"/>
                      </a:graphicData>
                    </a:graphic>
                    <a:xfrm>
                      <a:off x="3791335" y="1604235"/>
                      <a:ext cx="7276999" cy="4931573"/>
                    </a:xfrm>
                  </a:graphicFrame>
                  <a:pic>
                    <a:nvPicPr>
                      <a:cNvPr id="6" name="table"/>
                      <a:cNvPicPr>
                        <a:picLocks noChangeAspect="1"/>
                      </a:cNvPicPr>
                    </a:nvPicPr>
                    <a:blipFill>
                      <a:blip r:embed="rId18"/>
                      <a:stretch>
                        <a:fillRect/>
                      </a:stretch>
                    </a:blipFill>
                    <a:spPr>
                      <a:xfrm>
                        <a:off x="353779" y="1825985"/>
                        <a:ext cx="4578493" cy="4188315"/>
                      </a:xfrm>
                      <a:prstGeom prst="rect">
                        <a:avLst/>
                      </a:prstGeom>
                    </a:spPr>
                  </a:pic>
                  <a:sp>
                    <a:nvSpPr>
                      <a:cNvPr id="16" name="Rounded Rectangle 15"/>
                      <a:cNvSpPr/>
                    </a:nvSpPr>
                    <a:spPr>
                      <a:xfrm>
                        <a:off x="5338017" y="1382486"/>
                        <a:ext cx="2488812" cy="443499"/>
                      </a:xfrm>
                      <a:prstGeom prst="roundRect">
                        <a:avLst/>
                      </a:prstGeom>
                      <a:solidFill>
                        <a:srgbClr val="C6CCD8"/>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a:r>
                            <a:rPr lang="en-US" sz="1200" b="1" dirty="0" smtClean="0">
                              <a:latin typeface="+mj-lt"/>
                              <a:ea typeface="Verdana" pitchFamily="34" charset="0"/>
                              <a:cs typeface="Arial" pitchFamily="34" charset="0"/>
                            </a:rPr>
                            <a:t>Reasons for Visiting the Library</a:t>
                          </a:r>
                        </a:p>
                        <a:p>
                          <a:pPr lvl="0" algn="ctr"/>
                          <a:r>
                            <a:rPr lang="en-US" sz="1200" b="1" dirty="0" smtClean="0">
                              <a:latin typeface="+mj-lt"/>
                              <a:ea typeface="Verdana" pitchFamily="34" charset="0"/>
                              <a:cs typeface="Arial" pitchFamily="34" charset="0"/>
                            </a:rPr>
                            <a:t>(n=430)</a:t>
                          </a:r>
                          <a:endParaRPr lang="en-US" sz="1200" dirty="0" smtClean="0">
                            <a:latin typeface="+mj-lt"/>
                            <a:ea typeface="Verdana" pitchFamily="34" charset="0"/>
                            <a:cs typeface="Arial" pitchFamily="34" charset="0"/>
                          </a:endParaRPr>
                        </a:p>
                      </a:txBody>
                      <a:useSpRect/>
                    </a:txSp>
                    <a:style>
                      <a:lnRef idx="2">
                        <a:schemeClr val="accent1"/>
                      </a:lnRef>
                      <a:fillRef idx="0">
                        <a:schemeClr val="accent1"/>
                      </a:fillRef>
                      <a:effectRef idx="1">
                        <a:schemeClr val="accent1"/>
                      </a:effectRef>
                      <a:fontRef idx="minor">
                        <a:schemeClr val="tx1"/>
                      </a:fontRef>
                    </a:style>
                  </a:sp>
                  <a:sp>
                    <a:nvSpPr>
                      <a:cNvPr id="13" name="Text Box 3"/>
                      <a:cNvSpPr txBox="1">
                        <a:spLocks noChangeArrowheads="1"/>
                      </a:cNvSpPr>
                    </a:nvSpPr>
                    <a:spPr bwMode="auto">
                      <a:xfrm>
                        <a:off x="-21301" y="6017956"/>
                        <a:ext cx="6488564" cy="338554"/>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dirty="0" smtClean="0"/>
                            <a:t>Q: </a:t>
                          </a:r>
                          <a:r>
                            <a:rPr lang="en-US" sz="800" b="1" dirty="0"/>
                            <a:t>I have taken advantage of the following services at the </a:t>
                          </a:r>
                          <a:r>
                            <a:rPr lang="en-US" sz="800" b="1" dirty="0" smtClean="0"/>
                            <a:t>library.</a:t>
                          </a:r>
                        </a:p>
                        <a:p>
                          <a:r>
                            <a:rPr lang="en-US" sz="800" b="1" dirty="0" smtClean="0"/>
                            <a:t>Q. </a:t>
                          </a:r>
                          <a:r>
                            <a:rPr lang="en-US" sz="800" b="1" dirty="0"/>
                            <a:t>What are the </a:t>
                          </a:r>
                          <a:r>
                            <a:rPr lang="en-US" sz="800" b="1" u="sng" dirty="0"/>
                            <a:t>top three reasons </a:t>
                          </a:r>
                          <a:r>
                            <a:rPr lang="en-US" sz="800" b="1" dirty="0"/>
                            <a:t>you visit the library? </a:t>
                          </a:r>
                          <a:endParaRPr lang="en-US" sz="800" b="0" dirty="0"/>
                        </a:p>
                      </a:txBody>
                      <a:useSpRect/>
                    </a:txSp>
                  </a:sp>
                </lc:lockedCanvas>
              </a:graphicData>
            </a:graphic>
          </wp:inline>
        </w:drawing>
      </w:r>
    </w:p>
    <w:p w:rsidR="000C6BD6" w:rsidRPr="003E197F" w:rsidRDefault="00375705"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 xml:space="preserve">Figure 4: Many Other Secondary Reasons to Visit </w:t>
      </w:r>
      <w:r w:rsidR="007057BB" w:rsidRPr="003E197F">
        <w:rPr>
          <w:rFonts w:ascii="Times New Roman" w:hAnsi="Times New Roman" w:cs="Times New Roman"/>
          <w:b/>
          <w:sz w:val="24"/>
          <w:szCs w:val="24"/>
        </w:rPr>
        <w:t>Cyrenius H. Booth Library</w:t>
      </w:r>
    </w:p>
    <w:p w:rsidR="000C6BD6" w:rsidRPr="003E197F" w:rsidRDefault="00F1407A" w:rsidP="0083290A">
      <w:pPr>
        <w:spacing w:line="480" w:lineRule="auto"/>
        <w:rPr>
          <w:rFonts w:ascii="Times New Roman" w:hAnsi="Times New Roman" w:cs="Times New Roman"/>
          <w:sz w:val="24"/>
          <w:szCs w:val="24"/>
        </w:rPr>
      </w:pPr>
      <w:r>
        <w:rPr>
          <w:rFonts w:ascii="Times New Roman" w:hAnsi="Times New Roman" w:cs="Times New Roman"/>
          <w:sz w:val="24"/>
          <w:szCs w:val="24"/>
        </w:rPr>
        <w:br/>
      </w:r>
      <w:r w:rsidR="002974F4" w:rsidRPr="003E197F">
        <w:rPr>
          <w:rFonts w:ascii="Times New Roman" w:hAnsi="Times New Roman" w:cs="Times New Roman"/>
          <w:sz w:val="24"/>
          <w:szCs w:val="24"/>
        </w:rPr>
        <w:t xml:space="preserve"> </w:t>
      </w:r>
      <w:r w:rsidR="002974F4" w:rsidRPr="003E197F">
        <w:rPr>
          <w:rFonts w:ascii="Times New Roman" w:hAnsi="Times New Roman" w:cs="Times New Roman"/>
          <w:sz w:val="24"/>
          <w:szCs w:val="24"/>
        </w:rPr>
        <w:tab/>
      </w:r>
      <w:r w:rsidR="005819FB" w:rsidRPr="003E197F">
        <w:rPr>
          <w:rFonts w:ascii="Times New Roman" w:hAnsi="Times New Roman" w:cs="Times New Roman"/>
          <w:sz w:val="24"/>
          <w:szCs w:val="24"/>
        </w:rPr>
        <w:t>There are a variety of</w:t>
      </w:r>
      <w:r w:rsidR="002974F4" w:rsidRPr="003E197F">
        <w:rPr>
          <w:rFonts w:ascii="Times New Roman" w:hAnsi="Times New Roman" w:cs="Times New Roman"/>
          <w:sz w:val="24"/>
          <w:szCs w:val="24"/>
        </w:rPr>
        <w:t xml:space="preserve"> secondary reasons to visit the library, some traditionally associated with libraries including reading newspapers and magazines, using the photocopy machine and getting information for school reports.  Other newer </w:t>
      </w:r>
      <w:r w:rsidR="005819FB" w:rsidRPr="003E197F">
        <w:rPr>
          <w:rFonts w:ascii="Times New Roman" w:hAnsi="Times New Roman" w:cs="Times New Roman"/>
          <w:sz w:val="24"/>
          <w:szCs w:val="24"/>
        </w:rPr>
        <w:t xml:space="preserve">more technologically oriented </w:t>
      </w:r>
      <w:r w:rsidR="002974F4" w:rsidRPr="003E197F">
        <w:rPr>
          <w:rFonts w:ascii="Times New Roman" w:hAnsi="Times New Roman" w:cs="Times New Roman"/>
          <w:sz w:val="24"/>
          <w:szCs w:val="24"/>
        </w:rPr>
        <w:t xml:space="preserve">services such as the public fax machine, job search databases, and borrowing museum passes might benefit from </w:t>
      </w:r>
      <w:r w:rsidR="005819FB" w:rsidRPr="003E197F">
        <w:rPr>
          <w:rFonts w:ascii="Times New Roman" w:hAnsi="Times New Roman" w:cs="Times New Roman"/>
          <w:sz w:val="24"/>
          <w:szCs w:val="24"/>
        </w:rPr>
        <w:t>further</w:t>
      </w:r>
      <w:r w:rsidR="002974F4" w:rsidRPr="003E197F">
        <w:rPr>
          <w:rFonts w:ascii="Times New Roman" w:hAnsi="Times New Roman" w:cs="Times New Roman"/>
          <w:sz w:val="24"/>
          <w:szCs w:val="24"/>
        </w:rPr>
        <w:t xml:space="preserve"> promotion.  A follow</w:t>
      </w:r>
      <w:r w:rsidR="005819FB" w:rsidRPr="003E197F">
        <w:rPr>
          <w:rFonts w:ascii="Times New Roman" w:hAnsi="Times New Roman" w:cs="Times New Roman"/>
          <w:sz w:val="24"/>
          <w:szCs w:val="24"/>
        </w:rPr>
        <w:t>-</w:t>
      </w:r>
      <w:r w:rsidR="002974F4" w:rsidRPr="003E197F">
        <w:rPr>
          <w:rFonts w:ascii="Times New Roman" w:hAnsi="Times New Roman" w:cs="Times New Roman"/>
          <w:sz w:val="24"/>
          <w:szCs w:val="24"/>
        </w:rPr>
        <w:t xml:space="preserve">up to this survey </w:t>
      </w:r>
      <w:r w:rsidR="005819FB" w:rsidRPr="003E197F">
        <w:rPr>
          <w:rFonts w:ascii="Times New Roman" w:hAnsi="Times New Roman" w:cs="Times New Roman"/>
          <w:sz w:val="24"/>
          <w:szCs w:val="24"/>
        </w:rPr>
        <w:t>could</w:t>
      </w:r>
      <w:r w:rsidR="002974F4" w:rsidRPr="003E197F">
        <w:rPr>
          <w:rFonts w:ascii="Times New Roman" w:hAnsi="Times New Roman" w:cs="Times New Roman"/>
          <w:sz w:val="24"/>
          <w:szCs w:val="24"/>
        </w:rPr>
        <w:t xml:space="preserve"> explore the public’s awareness of these valuable and relatively new and underutilized services. The online databases</w:t>
      </w:r>
      <w:r w:rsidR="00A16C5D" w:rsidRPr="003E197F">
        <w:rPr>
          <w:rFonts w:ascii="Times New Roman" w:hAnsi="Times New Roman" w:cs="Times New Roman"/>
          <w:sz w:val="24"/>
          <w:szCs w:val="24"/>
        </w:rPr>
        <w:t>,</w:t>
      </w:r>
      <w:r w:rsidR="002974F4" w:rsidRPr="003E197F">
        <w:rPr>
          <w:rFonts w:ascii="Times New Roman" w:hAnsi="Times New Roman" w:cs="Times New Roman"/>
          <w:sz w:val="24"/>
          <w:szCs w:val="24"/>
        </w:rPr>
        <w:t xml:space="preserve"> </w:t>
      </w:r>
      <w:r w:rsidR="005819FB" w:rsidRPr="003E197F">
        <w:rPr>
          <w:rFonts w:ascii="Times New Roman" w:hAnsi="Times New Roman" w:cs="Times New Roman"/>
          <w:sz w:val="24"/>
          <w:szCs w:val="24"/>
        </w:rPr>
        <w:t xml:space="preserve">which are </w:t>
      </w:r>
      <w:r w:rsidR="005819FB" w:rsidRPr="003E197F">
        <w:rPr>
          <w:rFonts w:ascii="Times New Roman" w:hAnsi="Times New Roman" w:cs="Times New Roman"/>
          <w:sz w:val="24"/>
          <w:szCs w:val="24"/>
        </w:rPr>
        <w:lastRenderedPageBreak/>
        <w:t>costly,</w:t>
      </w:r>
      <w:r w:rsidR="002974F4" w:rsidRPr="003E197F">
        <w:rPr>
          <w:rFonts w:ascii="Times New Roman" w:hAnsi="Times New Roman" w:cs="Times New Roman"/>
          <w:sz w:val="24"/>
          <w:szCs w:val="24"/>
        </w:rPr>
        <w:t xml:space="preserve"> can be accessed remotely </w:t>
      </w:r>
      <w:r w:rsidR="00A16C5D" w:rsidRPr="003E197F">
        <w:rPr>
          <w:rFonts w:ascii="Times New Roman" w:hAnsi="Times New Roman" w:cs="Times New Roman"/>
          <w:sz w:val="24"/>
          <w:szCs w:val="24"/>
        </w:rPr>
        <w:t>and thus</w:t>
      </w:r>
      <w:r w:rsidR="002974F4" w:rsidRPr="003E197F">
        <w:rPr>
          <w:rFonts w:ascii="Times New Roman" w:hAnsi="Times New Roman" w:cs="Times New Roman"/>
          <w:sz w:val="24"/>
          <w:szCs w:val="24"/>
        </w:rPr>
        <w:t xml:space="preserve"> </w:t>
      </w:r>
      <w:r w:rsidR="005819FB" w:rsidRPr="003E197F">
        <w:rPr>
          <w:rFonts w:ascii="Times New Roman" w:hAnsi="Times New Roman" w:cs="Times New Roman"/>
          <w:sz w:val="24"/>
          <w:szCs w:val="24"/>
        </w:rPr>
        <w:t xml:space="preserve">while </w:t>
      </w:r>
      <w:r w:rsidR="002974F4" w:rsidRPr="003E197F">
        <w:rPr>
          <w:rFonts w:ascii="Times New Roman" w:hAnsi="Times New Roman" w:cs="Times New Roman"/>
          <w:sz w:val="24"/>
          <w:szCs w:val="24"/>
        </w:rPr>
        <w:t xml:space="preserve">not a reason to </w:t>
      </w:r>
      <w:r w:rsidR="002974F4" w:rsidRPr="003E197F">
        <w:rPr>
          <w:rFonts w:ascii="Times New Roman" w:hAnsi="Times New Roman" w:cs="Times New Roman"/>
          <w:i/>
          <w:sz w:val="24"/>
          <w:szCs w:val="24"/>
        </w:rPr>
        <w:t>visit</w:t>
      </w:r>
      <w:r w:rsidR="005819FB" w:rsidRPr="003E197F">
        <w:rPr>
          <w:rFonts w:ascii="Times New Roman" w:hAnsi="Times New Roman" w:cs="Times New Roman"/>
          <w:i/>
          <w:sz w:val="24"/>
          <w:szCs w:val="24"/>
        </w:rPr>
        <w:t>,</w:t>
      </w:r>
      <w:r w:rsidR="002974F4" w:rsidRPr="003E197F">
        <w:rPr>
          <w:rFonts w:ascii="Times New Roman" w:hAnsi="Times New Roman" w:cs="Times New Roman"/>
          <w:i/>
          <w:sz w:val="24"/>
          <w:szCs w:val="24"/>
        </w:rPr>
        <w:t xml:space="preserve"> </w:t>
      </w:r>
      <w:r w:rsidR="002974F4" w:rsidRPr="003E197F">
        <w:rPr>
          <w:rFonts w:ascii="Times New Roman" w:hAnsi="Times New Roman" w:cs="Times New Roman"/>
          <w:sz w:val="24"/>
          <w:szCs w:val="24"/>
        </w:rPr>
        <w:t>t</w:t>
      </w:r>
      <w:r w:rsidR="005819FB" w:rsidRPr="003E197F">
        <w:rPr>
          <w:rFonts w:ascii="Times New Roman" w:hAnsi="Times New Roman" w:cs="Times New Roman"/>
          <w:sz w:val="24"/>
          <w:szCs w:val="24"/>
        </w:rPr>
        <w:t>hey are a way to use library services.</w:t>
      </w:r>
    </w:p>
    <w:p w:rsidR="004D0056" w:rsidRPr="003E197F" w:rsidRDefault="005819FB" w:rsidP="0083290A">
      <w:pPr>
        <w:spacing w:line="480" w:lineRule="auto"/>
        <w:rPr>
          <w:rFonts w:ascii="Times New Roman" w:hAnsi="Times New Roman" w:cs="Times New Roman"/>
          <w:b/>
          <w:sz w:val="24"/>
          <w:szCs w:val="24"/>
        </w:rPr>
      </w:pPr>
      <w:r w:rsidRPr="003E197F">
        <w:rPr>
          <w:rFonts w:ascii="Times New Roman" w:hAnsi="Times New Roman" w:cs="Times New Roman"/>
          <w:b/>
          <w:noProof/>
          <w:sz w:val="24"/>
          <w:szCs w:val="24"/>
        </w:rPr>
        <w:drawing>
          <wp:inline distT="0" distB="0" distL="0" distR="0">
            <wp:extent cx="6189245" cy="3657600"/>
            <wp:effectExtent l="19050" t="0" r="2005" b="0"/>
            <wp:docPr id="49" name="Object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94940" cy="5161866"/>
                      <a:chOff x="354782" y="1304587"/>
                      <a:chExt cx="9994940" cy="5161866"/>
                    </a:xfrm>
                  </a:grpSpPr>
                  <a:pic>
                    <a:nvPicPr>
                      <a:cNvPr id="9" name="table"/>
                      <a:cNvPicPr>
                        <a:picLocks noChangeAspect="1"/>
                      </a:cNvPicPr>
                    </a:nvPicPr>
                    <a:blipFill>
                      <a:blip r:embed="rId19"/>
                      <a:stretch>
                        <a:fillRect/>
                      </a:stretch>
                    </a:blipFill>
                    <a:spPr>
                      <a:xfrm>
                        <a:off x="5441292" y="1938174"/>
                        <a:ext cx="2194750" cy="3999323"/>
                      </a:xfrm>
                      <a:prstGeom prst="rect">
                        <a:avLst/>
                      </a:prstGeom>
                    </a:spPr>
                  </a:pic>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20"/>
                      </a:graphicData>
                    </a:graphic>
                    <a:xfrm>
                      <a:off x="7765576" y="1583139"/>
                      <a:ext cx="2584146" cy="4829535"/>
                    </a:xfrm>
                  </a:graphicFrame>
                  <a:sp>
                    <a:nvSpPr>
                      <a:cNvPr id="16" name="Rounded Rectangle 15"/>
                      <a:cNvSpPr/>
                    </a:nvSpPr>
                    <a:spPr>
                      <a:xfrm>
                        <a:off x="6998942" y="1304587"/>
                        <a:ext cx="1765035" cy="621144"/>
                      </a:xfrm>
                      <a:prstGeom prst="roundRect">
                        <a:avLst/>
                      </a:prstGeom>
                      <a:solidFill>
                        <a:srgbClr val="C6CCD8"/>
                      </a:solidFill>
                      <a:ln w="19050">
                        <a:noFill/>
                      </a:ln>
                      <a:effectLst/>
                    </a:spPr>
                    <a:txSp>
                      <a:txBody>
                        <a:bodyPr wrap="square" rtlCol="0" anchor="ctr">
                          <a:spAutoFit/>
                        </a:bodyP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defTabSz="914400" eaLnBrk="0" hangingPunct="0">
                            <a:lnSpc>
                              <a:spcPct val="85000"/>
                            </a:lnSpc>
                          </a:pPr>
                          <a:r>
                            <a:rPr lang="en-US" sz="1200" b="1" dirty="0" smtClean="0">
                              <a:latin typeface="+mj-lt"/>
                              <a:ea typeface="Verdana" pitchFamily="34" charset="0"/>
                              <a:cs typeface="Arial" pitchFamily="34" charset="0"/>
                            </a:rPr>
                            <a:t>Reasons Didn’t Find What Looking For</a:t>
                          </a:r>
                        </a:p>
                        <a:p>
                          <a:pPr lvl="0" algn="ctr" defTabSz="914400" eaLnBrk="0" hangingPunct="0">
                            <a:lnSpc>
                              <a:spcPct val="85000"/>
                            </a:lnSpc>
                          </a:pPr>
                          <a:r>
                            <a:rPr lang="en-US" sz="1200" dirty="0" smtClean="0">
                              <a:latin typeface="+mj-lt"/>
                              <a:ea typeface="Verdana" pitchFamily="34" charset="0"/>
                              <a:cs typeface="Arial" pitchFamily="34" charset="0"/>
                            </a:rPr>
                            <a:t>(n=71)</a:t>
                          </a:r>
                        </a:p>
                      </a:txBody>
                      <a:useSpRect/>
                    </a:txSp>
                    <a:style>
                      <a:lnRef idx="2">
                        <a:schemeClr val="accent1"/>
                      </a:lnRef>
                      <a:fillRef idx="0">
                        <a:schemeClr val="accent1"/>
                      </a:fillRef>
                      <a:effectRef idx="1">
                        <a:schemeClr val="accent1"/>
                      </a:effectRef>
                      <a:fontRef idx="minor">
                        <a:schemeClr val="tx1"/>
                      </a:fontRef>
                    </a:style>
                  </a:sp>
                  <a:graphicFrame>
                    <a:nvGraphicFramePr>
                      <a:cNvPr id="11" name="Chart 10"/>
                      <a:cNvGraphicFramePr/>
                    </a:nvGraphicFramePr>
                    <a:graphic>
                      <a:graphicData uri="http://schemas.openxmlformats.org/drawingml/2006/chart">
                        <c:chart xmlns:c="http://schemas.openxmlformats.org/drawingml/2006/chart" xmlns:r="http://schemas.openxmlformats.org/officeDocument/2006/relationships" r:id="rId21"/>
                      </a:graphicData>
                    </a:graphic>
                    <a:xfrm>
                      <a:off x="354782" y="2069461"/>
                      <a:ext cx="3813651" cy="3591412"/>
                    </a:xfrm>
                  </a:graphicFrame>
                  <a:sp>
                    <a:nvSpPr>
                      <a:cNvPr id="13" name="Rounded Rectangle 12"/>
                      <a:cNvSpPr/>
                    </a:nvSpPr>
                    <a:spPr>
                      <a:xfrm>
                        <a:off x="1290234" y="1435718"/>
                        <a:ext cx="2212987" cy="796814"/>
                      </a:xfrm>
                      <a:prstGeom prst="roundRect">
                        <a:avLst/>
                      </a:prstGeom>
                      <a:solidFill>
                        <a:srgbClr val="C6CCD8"/>
                      </a:solidFill>
                      <a:ln w="19050">
                        <a:noFill/>
                      </a:ln>
                      <a:effectLst/>
                    </a:spPr>
                    <a:txSp>
                      <a:txBody>
                        <a:bodyPr wrap="square" rtlCol="0" anchor="ctr">
                          <a:spAutoFit/>
                        </a:bodyP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defTabSz="914400" eaLnBrk="0" hangingPunct="0">
                            <a:lnSpc>
                              <a:spcPct val="85000"/>
                            </a:lnSpc>
                          </a:pPr>
                          <a:r>
                            <a:rPr lang="en-US" sz="1200" b="1" dirty="0" smtClean="0">
                              <a:latin typeface="+mj-lt"/>
                              <a:ea typeface="Verdana" pitchFamily="34" charset="0"/>
                              <a:cs typeface="Arial" pitchFamily="34" charset="0"/>
                            </a:rPr>
                            <a:t>Find What You Were Looking </a:t>
                          </a:r>
                        </a:p>
                        <a:p>
                          <a:pPr lvl="0" algn="ctr" defTabSz="914400" eaLnBrk="0" hangingPunct="0">
                            <a:lnSpc>
                              <a:spcPct val="85000"/>
                            </a:lnSpc>
                          </a:pPr>
                          <a:r>
                            <a:rPr lang="en-US" sz="1200" b="1" dirty="0" smtClean="0">
                              <a:latin typeface="+mj-lt"/>
                              <a:ea typeface="Verdana" pitchFamily="34" charset="0"/>
                              <a:cs typeface="Arial" pitchFamily="34" charset="0"/>
                            </a:rPr>
                            <a:t>For on Last Visit?</a:t>
                          </a:r>
                        </a:p>
                        <a:p>
                          <a:pPr lvl="0" algn="ctr" defTabSz="914400" eaLnBrk="0" hangingPunct="0">
                            <a:lnSpc>
                              <a:spcPct val="85000"/>
                            </a:lnSpc>
                          </a:pPr>
                          <a:r>
                            <a:rPr lang="en-US" sz="1200" dirty="0" smtClean="0">
                              <a:latin typeface="+mj-lt"/>
                              <a:ea typeface="Verdana" pitchFamily="34" charset="0"/>
                              <a:cs typeface="Arial" pitchFamily="34" charset="0"/>
                            </a:rPr>
                            <a:t>Total (n=427)</a:t>
                          </a:r>
                        </a:p>
                      </a:txBody>
                      <a:useSpRect/>
                    </a:txSp>
                    <a:style>
                      <a:lnRef idx="2">
                        <a:schemeClr val="accent1"/>
                      </a:lnRef>
                      <a:fillRef idx="0">
                        <a:schemeClr val="accent1"/>
                      </a:fillRef>
                      <a:effectRef idx="1">
                        <a:schemeClr val="accent1"/>
                      </a:effectRef>
                      <a:fontRef idx="minor">
                        <a:schemeClr val="tx1"/>
                      </a:fontRef>
                    </a:style>
                  </a:sp>
                  <a:sp>
                    <a:nvSpPr>
                      <a:cNvPr id="15" name="Text Box 3"/>
                      <a:cNvSpPr txBox="1">
                        <a:spLocks noChangeArrowheads="1"/>
                      </a:cNvSpPr>
                    </a:nvSpPr>
                    <a:spPr bwMode="auto">
                      <a:xfrm>
                        <a:off x="1469239" y="6006274"/>
                        <a:ext cx="5007796" cy="460179"/>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Q:</a:t>
                          </a:r>
                          <a:r>
                            <a:rPr lang="en-US" sz="800" dirty="0" smtClean="0"/>
                            <a:t> Think back to the last time you visited the library.  Did you find what you were looking for?</a:t>
                          </a:r>
                        </a:p>
                        <a:p>
                          <a:r>
                            <a:rPr lang="en-US" sz="800" dirty="0" smtClean="0"/>
                            <a:t>Q: What are the reasons why you didn’t find what you were looking for?</a:t>
                          </a:r>
                        </a:p>
                        <a:p>
                          <a:pPr marL="231775" indent="-231775" defTabSz="2225675">
                            <a:buFontTx/>
                            <a:buNone/>
                            <a:tabLst>
                              <a:tab pos="1090613" algn="l"/>
                            </a:tabLst>
                          </a:pPr>
                          <a:endParaRPr lang="en-US" sz="800" b="0" dirty="0"/>
                        </a:p>
                      </a:txBody>
                      <a:useSpRect/>
                    </a:txSp>
                  </a:sp>
                  <a:sp>
                    <a:nvSpPr>
                      <a:cNvPr id="14" name="Right Arrow 13"/>
                      <a:cNvSpPr/>
                    </a:nvSpPr>
                    <a:spPr>
                      <a:xfrm>
                        <a:off x="3575713" y="2947916"/>
                        <a:ext cx="1487606" cy="1815153"/>
                      </a:xfrm>
                      <a:prstGeom prst="rightArrow">
                        <a:avLst>
                          <a:gd name="adj1" fmla="val 50000"/>
                          <a:gd name="adj2" fmla="val 51219"/>
                        </a:avLst>
                      </a:prstGeom>
                      <a:solidFill>
                        <a:srgbClr val="002060"/>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r>
                            <a:rPr lang="en-US" sz="1200" b="1" dirty="0" smtClean="0">
                              <a:solidFill>
                                <a:schemeClr val="bg1"/>
                              </a:solidFill>
                            </a:rPr>
                            <a:t>Why Did Not Get What Looking For?</a:t>
                          </a:r>
                          <a:endParaRPr lang="en-US" sz="1200" b="1" dirty="0">
                            <a:solidFill>
                              <a:schemeClr val="bg1"/>
                            </a:solidFill>
                          </a:endParaRPr>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FA197C" w:rsidRPr="003E197F" w:rsidRDefault="00F3630F"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w:t>
      </w:r>
      <w:r w:rsidR="00375705" w:rsidRPr="003E197F">
        <w:rPr>
          <w:rFonts w:ascii="Times New Roman" w:hAnsi="Times New Roman" w:cs="Times New Roman"/>
          <w:b/>
          <w:sz w:val="24"/>
          <w:szCs w:val="24"/>
        </w:rPr>
        <w:t xml:space="preserve"> 5: We Need More Materials</w:t>
      </w:r>
    </w:p>
    <w:p w:rsidR="00F1407A" w:rsidRDefault="00F1407A" w:rsidP="0083290A">
      <w:pPr>
        <w:spacing w:line="480" w:lineRule="auto"/>
        <w:rPr>
          <w:rFonts w:ascii="Times New Roman" w:hAnsi="Times New Roman" w:cs="Times New Roman"/>
          <w:b/>
          <w:sz w:val="24"/>
          <w:szCs w:val="24"/>
        </w:rPr>
      </w:pPr>
    </w:p>
    <w:p w:rsidR="000C6BD6" w:rsidRPr="003E197F" w:rsidRDefault="005819FB" w:rsidP="0083290A">
      <w:pPr>
        <w:spacing w:line="480" w:lineRule="auto"/>
        <w:rPr>
          <w:rFonts w:ascii="Times New Roman" w:hAnsi="Times New Roman" w:cs="Times New Roman"/>
          <w:sz w:val="24"/>
          <w:szCs w:val="24"/>
        </w:rPr>
      </w:pPr>
      <w:r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ab/>
      </w:r>
      <w:r w:rsidRPr="003E197F">
        <w:rPr>
          <w:rFonts w:ascii="Times New Roman" w:hAnsi="Times New Roman" w:cs="Times New Roman"/>
          <w:sz w:val="24"/>
          <w:szCs w:val="24"/>
        </w:rPr>
        <w:t xml:space="preserve">Patrons who completed the survey were able to find what they were looking for 86% of the time, with only 6% striking out completely, leaving the library empty-handed. </w:t>
      </w:r>
      <w:r w:rsidR="00A16C5D" w:rsidRPr="003E197F">
        <w:rPr>
          <w:rFonts w:ascii="Times New Roman" w:hAnsi="Times New Roman" w:cs="Times New Roman"/>
          <w:sz w:val="24"/>
          <w:szCs w:val="24"/>
        </w:rPr>
        <w:t xml:space="preserve"> Just under one in ten (</w:t>
      </w:r>
      <w:r w:rsidR="001F7A01" w:rsidRPr="003E197F">
        <w:rPr>
          <w:rFonts w:ascii="Times New Roman" w:hAnsi="Times New Roman" w:cs="Times New Roman"/>
          <w:sz w:val="24"/>
          <w:szCs w:val="24"/>
        </w:rPr>
        <w:t>9%)</w:t>
      </w:r>
      <w:r w:rsidRPr="003E197F">
        <w:rPr>
          <w:rFonts w:ascii="Times New Roman" w:hAnsi="Times New Roman" w:cs="Times New Roman"/>
          <w:sz w:val="24"/>
          <w:szCs w:val="24"/>
        </w:rPr>
        <w:t xml:space="preserve"> of </w:t>
      </w:r>
      <w:r w:rsidR="00A16C5D" w:rsidRPr="003E197F">
        <w:rPr>
          <w:rFonts w:ascii="Times New Roman" w:hAnsi="Times New Roman" w:cs="Times New Roman"/>
          <w:sz w:val="24"/>
          <w:szCs w:val="24"/>
        </w:rPr>
        <w:t xml:space="preserve">the </w:t>
      </w:r>
      <w:r w:rsidR="001F7A01" w:rsidRPr="003E197F">
        <w:rPr>
          <w:rFonts w:ascii="Times New Roman" w:hAnsi="Times New Roman" w:cs="Times New Roman"/>
          <w:sz w:val="24"/>
          <w:szCs w:val="24"/>
        </w:rPr>
        <w:t xml:space="preserve">total </w:t>
      </w:r>
      <w:r w:rsidR="00A16C5D" w:rsidRPr="003E197F">
        <w:rPr>
          <w:rFonts w:ascii="Times New Roman" w:hAnsi="Times New Roman" w:cs="Times New Roman"/>
          <w:sz w:val="24"/>
          <w:szCs w:val="24"/>
        </w:rPr>
        <w:t xml:space="preserve">n=427 (56% of the 71 above who claim they </w:t>
      </w:r>
      <w:r w:rsidR="001F7A01" w:rsidRPr="003E197F">
        <w:rPr>
          <w:rFonts w:ascii="Times New Roman" w:hAnsi="Times New Roman" w:cs="Times New Roman"/>
          <w:sz w:val="24"/>
          <w:szCs w:val="24"/>
        </w:rPr>
        <w:t>who did not get what they were looking for)</w:t>
      </w:r>
      <w:r w:rsidRPr="003E197F">
        <w:rPr>
          <w:rFonts w:ascii="Times New Roman" w:hAnsi="Times New Roman" w:cs="Times New Roman"/>
          <w:sz w:val="24"/>
          <w:szCs w:val="24"/>
        </w:rPr>
        <w:t xml:space="preserve"> learned that the library did not own what </w:t>
      </w:r>
      <w:r w:rsidR="001F7A01" w:rsidRPr="003E197F">
        <w:rPr>
          <w:rFonts w:ascii="Times New Roman" w:hAnsi="Times New Roman" w:cs="Times New Roman"/>
          <w:sz w:val="24"/>
          <w:szCs w:val="24"/>
        </w:rPr>
        <w:t xml:space="preserve">that </w:t>
      </w:r>
      <w:r w:rsidRPr="003E197F">
        <w:rPr>
          <w:rFonts w:ascii="Times New Roman" w:hAnsi="Times New Roman" w:cs="Times New Roman"/>
          <w:sz w:val="24"/>
          <w:szCs w:val="24"/>
        </w:rPr>
        <w:t>needed</w:t>
      </w:r>
      <w:r w:rsidR="001F7A01" w:rsidRPr="003E197F">
        <w:rPr>
          <w:rFonts w:ascii="Times New Roman" w:hAnsi="Times New Roman" w:cs="Times New Roman"/>
          <w:sz w:val="24"/>
          <w:szCs w:val="24"/>
        </w:rPr>
        <w:t xml:space="preserve"> or that it was already checked out.  Some of these requests were fu</w:t>
      </w:r>
      <w:r w:rsidR="00A16C5D" w:rsidRPr="003E197F">
        <w:rPr>
          <w:rFonts w:ascii="Times New Roman" w:hAnsi="Times New Roman" w:cs="Times New Roman"/>
          <w:sz w:val="24"/>
          <w:szCs w:val="24"/>
        </w:rPr>
        <w:t>l</w:t>
      </w:r>
      <w:r w:rsidR="001F7A01" w:rsidRPr="003E197F">
        <w:rPr>
          <w:rFonts w:ascii="Times New Roman" w:hAnsi="Times New Roman" w:cs="Times New Roman"/>
          <w:sz w:val="24"/>
          <w:szCs w:val="24"/>
        </w:rPr>
        <w:t xml:space="preserve">filled through interlibrary loan or purchase requests. </w:t>
      </w:r>
      <w:r w:rsidR="00A16C5D" w:rsidRPr="003E197F">
        <w:rPr>
          <w:rFonts w:ascii="Times New Roman" w:hAnsi="Times New Roman" w:cs="Times New Roman"/>
          <w:sz w:val="24"/>
          <w:szCs w:val="24"/>
        </w:rPr>
        <w:t xml:space="preserve"> Only </w:t>
      </w:r>
      <w:r w:rsidR="001F7A01" w:rsidRPr="003E197F">
        <w:rPr>
          <w:rFonts w:ascii="Times New Roman" w:hAnsi="Times New Roman" w:cs="Times New Roman"/>
          <w:sz w:val="24"/>
          <w:szCs w:val="24"/>
        </w:rPr>
        <w:t xml:space="preserve">3% </w:t>
      </w:r>
      <w:r w:rsidR="00A16C5D" w:rsidRPr="003E197F">
        <w:rPr>
          <w:rFonts w:ascii="Times New Roman" w:hAnsi="Times New Roman" w:cs="Times New Roman"/>
          <w:sz w:val="24"/>
          <w:szCs w:val="24"/>
        </w:rPr>
        <w:t xml:space="preserve">of the time </w:t>
      </w:r>
      <w:r w:rsidR="002617F0" w:rsidRPr="003E197F">
        <w:rPr>
          <w:rFonts w:ascii="Times New Roman" w:hAnsi="Times New Roman" w:cs="Times New Roman"/>
          <w:sz w:val="24"/>
          <w:szCs w:val="24"/>
        </w:rPr>
        <w:t xml:space="preserve">(2 </w:t>
      </w:r>
      <w:r w:rsidR="00A16C5D" w:rsidRPr="003E197F">
        <w:rPr>
          <w:rFonts w:ascii="Times New Roman" w:hAnsi="Times New Roman" w:cs="Times New Roman"/>
          <w:sz w:val="24"/>
          <w:szCs w:val="24"/>
        </w:rPr>
        <w:t>mentions</w:t>
      </w:r>
      <w:r w:rsidR="002617F0" w:rsidRPr="003E197F">
        <w:rPr>
          <w:rFonts w:ascii="Times New Roman" w:hAnsi="Times New Roman" w:cs="Times New Roman"/>
          <w:sz w:val="24"/>
          <w:szCs w:val="24"/>
        </w:rPr>
        <w:t>) the library staff was unable to find an available item on the shelf.</w:t>
      </w:r>
      <w:r w:rsidRPr="003E197F">
        <w:rPr>
          <w:rFonts w:ascii="Times New Roman" w:hAnsi="Times New Roman" w:cs="Times New Roman"/>
          <w:sz w:val="24"/>
          <w:szCs w:val="24"/>
        </w:rPr>
        <w:t xml:space="preserve"> </w:t>
      </w:r>
      <w:r w:rsidR="002617F0" w:rsidRPr="003E197F">
        <w:rPr>
          <w:rFonts w:ascii="Times New Roman" w:hAnsi="Times New Roman" w:cs="Times New Roman"/>
          <w:sz w:val="24"/>
          <w:szCs w:val="24"/>
        </w:rPr>
        <w:t xml:space="preserve">Still, although a good percentage of people are finding what they need, more </w:t>
      </w:r>
      <w:r w:rsidR="002617F0" w:rsidRPr="003E197F">
        <w:rPr>
          <w:rFonts w:ascii="Times New Roman" w:hAnsi="Times New Roman" w:cs="Times New Roman"/>
          <w:sz w:val="24"/>
          <w:szCs w:val="24"/>
        </w:rPr>
        <w:lastRenderedPageBreak/>
        <w:t>materials would better serve the community. Popular items sometimes have a long waiting list, and though patrons do eventually receive what they are looking for, the wait at times can be quite lengthy.</w:t>
      </w:r>
    </w:p>
    <w:p w:rsidR="000C6BD6" w:rsidRPr="003E197F" w:rsidRDefault="00BF2014" w:rsidP="0083290A">
      <w:p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drawing>
          <wp:inline distT="0" distB="0" distL="0" distR="0">
            <wp:extent cx="6314173" cy="5390147"/>
            <wp:effectExtent l="0" t="0" r="0" b="0"/>
            <wp:docPr id="29"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1771" cy="5569532"/>
                      <a:chOff x="0" y="1361711"/>
                      <a:chExt cx="7641771" cy="5569532"/>
                    </a:xfrm>
                  </a:grpSpPr>
                  <a:graphicFrame>
                    <a:nvGraphicFramePr>
                      <a:cNvPr id="22" name="Chart 21"/>
                      <a:cNvGraphicFramePr/>
                    </a:nvGraphicFramePr>
                    <a:graphic>
                      <a:graphicData uri="http://schemas.openxmlformats.org/drawingml/2006/chart">
                        <c:chart xmlns:c="http://schemas.openxmlformats.org/drawingml/2006/chart" xmlns:r="http://schemas.openxmlformats.org/officeDocument/2006/relationships" r:id="rId22"/>
                      </a:graphicData>
                    </a:graphic>
                    <a:xfrm>
                      <a:off x="629391" y="1563597"/>
                      <a:ext cx="7012380" cy="5367646"/>
                    </a:xfrm>
                  </a:graphicFrame>
                  <a:sp>
                    <a:nvSpPr>
                      <a:cNvPr id="33" name="Rounded Rectangle 32"/>
                      <a:cNvSpPr/>
                    </a:nvSpPr>
                    <a:spPr>
                      <a:xfrm>
                        <a:off x="4227132" y="1361711"/>
                        <a:ext cx="2070379" cy="449485"/>
                      </a:xfrm>
                      <a:prstGeom prst="roundRect">
                        <a:avLst/>
                      </a:prstGeom>
                      <a:solidFill>
                        <a:srgbClr val="C6CCD8"/>
                      </a:solidFill>
                      <a:ln w="19050">
                        <a:noFill/>
                      </a:ln>
                      <a:effectLst/>
                    </a:spPr>
                    <a:txSp>
                      <a:txBody>
                        <a:bodyPr wrap="square" rtlCol="0" anchor="ctr">
                          <a:spAutoFit/>
                        </a:bodyP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defTabSz="914400" eaLnBrk="0" hangingPunct="0">
                            <a:lnSpc>
                              <a:spcPct val="85000"/>
                            </a:lnSpc>
                          </a:pPr>
                          <a:r>
                            <a:rPr lang="en-US" sz="1200" b="1" dirty="0" smtClean="0">
                              <a:latin typeface="+mj-lt"/>
                              <a:ea typeface="Verdana" pitchFamily="34" charset="0"/>
                              <a:cs typeface="Arial" pitchFamily="34" charset="0"/>
                            </a:rPr>
                            <a:t>Overall Rating</a:t>
                          </a:r>
                        </a:p>
                        <a:p>
                          <a:pPr lvl="0" algn="ctr" defTabSz="914400" eaLnBrk="0" hangingPunct="0">
                            <a:lnSpc>
                              <a:spcPct val="85000"/>
                            </a:lnSpc>
                          </a:pPr>
                          <a:r>
                            <a:rPr lang="en-US" sz="1200" dirty="0" smtClean="0">
                              <a:ea typeface="Verdana" pitchFamily="34" charset="0"/>
                              <a:cs typeface="Arial" pitchFamily="34" charset="0"/>
                            </a:rPr>
                            <a:t>Total (n=427)</a:t>
                          </a:r>
                        </a:p>
                      </a:txBody>
                      <a:useSpRect/>
                    </a:txSp>
                    <a:style>
                      <a:lnRef idx="2">
                        <a:schemeClr val="accent1"/>
                      </a:lnRef>
                      <a:fillRef idx="0">
                        <a:schemeClr val="accent1"/>
                      </a:fillRef>
                      <a:effectRef idx="1">
                        <a:schemeClr val="accent1"/>
                      </a:effectRef>
                      <a:fontRef idx="minor">
                        <a:schemeClr val="tx1"/>
                      </a:fontRef>
                    </a:style>
                  </a:sp>
                  <a:sp>
                    <a:nvSpPr>
                      <a:cNvPr id="19" name="Text Box 3"/>
                      <a:cNvSpPr txBox="1">
                        <a:spLocks noChangeArrowheads="1"/>
                      </a:cNvSpPr>
                    </a:nvSpPr>
                    <a:spPr bwMode="auto">
                      <a:xfrm>
                        <a:off x="0" y="6143208"/>
                        <a:ext cx="6488564" cy="46166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Q: Overall, how would you rate the CH Booth library?</a:t>
                          </a:r>
                          <a:endParaRPr lang="en-US" sz="800" dirty="0" smtClean="0"/>
                        </a:p>
                        <a:p>
                          <a:pPr marL="231775" indent="-231775" defTabSz="2225675">
                            <a:tabLst>
                              <a:tab pos="1090613" algn="l"/>
                            </a:tabLst>
                          </a:pPr>
                          <a:endParaRPr lang="en-US" sz="800" dirty="0" smtClean="0"/>
                        </a:p>
                        <a:p>
                          <a:pPr marL="231775" indent="-231775" defTabSz="2225675">
                            <a:buFontTx/>
                            <a:buNone/>
                            <a:tabLst>
                              <a:tab pos="1090613" algn="l"/>
                            </a:tabLst>
                          </a:pPr>
                          <a:endParaRPr lang="en-US" sz="800" b="0" dirty="0"/>
                        </a:p>
                      </a:txBody>
                      <a:useSpRect/>
                    </a:txSp>
                  </a:sp>
                  <a:sp>
                    <a:nvSpPr>
                      <a:cNvPr id="7" name="TextBox 6"/>
                      <a:cNvSpPr txBox="1"/>
                    </a:nvSpPr>
                    <a:spPr>
                      <a:xfrm>
                        <a:off x="143534" y="2720961"/>
                        <a:ext cx="2040744" cy="646331"/>
                      </a:xfrm>
                      <a:prstGeom prst="rect">
                        <a:avLst/>
                      </a:prstGeom>
                      <a:solidFill>
                        <a:srgbClr val="FFFF00"/>
                      </a:solidFill>
                      <a:ln>
                        <a:solidFill>
                          <a:schemeClr val="tx1"/>
                        </a:solidFill>
                      </a:ln>
                    </a:spPr>
                    <a:txSp>
                      <a:txBody>
                        <a:bodyPr wrap="squar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dirty="0" smtClean="0">
                              <a:latin typeface="Verdana" pitchFamily="34" charset="0"/>
                            </a:rPr>
                            <a:t>Virtually all are satisfied!</a:t>
                          </a:r>
                        </a:p>
                      </a:txBody>
                      <a:useSpRect/>
                    </a:txSp>
                  </a:sp>
                  <a:sp>
                    <a:nvSpPr>
                      <a:cNvPr id="3" name="Right Arrow 2"/>
                      <a:cNvSpPr/>
                    </a:nvSpPr>
                    <a:spPr>
                      <a:xfrm rot="20600109">
                        <a:off x="2292824" y="2524836"/>
                        <a:ext cx="518615" cy="341194"/>
                      </a:xfrm>
                      <a:prstGeom prst="rightArrow">
                        <a:avLst/>
                      </a:prstGeom>
                      <a:solidFill>
                        <a:schemeClr val="tx2"/>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a:p>
                      </a:txBody>
                      <a:useSpRect/>
                    </a:txSp>
                    <a:style>
                      <a:lnRef idx="2">
                        <a:schemeClr val="accent1"/>
                      </a:lnRef>
                      <a:fillRef idx="0">
                        <a:schemeClr val="accent1"/>
                      </a:fillRef>
                      <a:effectRef idx="1">
                        <a:schemeClr val="accent1"/>
                      </a:effectRef>
                      <a:fontRef idx="minor">
                        <a:schemeClr val="tx1"/>
                      </a:fontRef>
                    </a:style>
                  </a:sp>
                  <a:pic>
                    <a:nvPicPr>
                      <a:cNvPr id="4098" name="Picture 2" descr="http://www.tameside.gov.uk/tmbc_images/citizen49/crunch/library%20woman.jpg"/>
                      <a:cNvPicPr>
                        <a:picLocks noChangeAspect="1" noChangeArrowheads="1"/>
                      </a:cNvPicPr>
                    </a:nvPicPr>
                    <a:blipFill>
                      <a:blip r:embed="rId2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5262321" y="4040414"/>
                        <a:ext cx="2039588" cy="201919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pic>
                </lc:lockedCanvas>
              </a:graphicData>
            </a:graphic>
          </wp:inline>
        </w:drawing>
      </w:r>
    </w:p>
    <w:p w:rsidR="00872E8B" w:rsidRPr="003E197F" w:rsidRDefault="00F3630F" w:rsidP="0083290A">
      <w:pPr>
        <w:spacing w:line="480" w:lineRule="auto"/>
        <w:rPr>
          <w:rFonts w:ascii="Times New Roman" w:hAnsi="Times New Roman" w:cs="Times New Roman"/>
          <w:sz w:val="24"/>
          <w:szCs w:val="24"/>
        </w:rPr>
      </w:pPr>
      <w:r w:rsidRPr="003E197F">
        <w:rPr>
          <w:rFonts w:ascii="Times New Roman" w:hAnsi="Times New Roman" w:cs="Times New Roman"/>
          <w:b/>
          <w:sz w:val="24"/>
          <w:szCs w:val="24"/>
        </w:rPr>
        <w:t>FIGURE</w:t>
      </w:r>
      <w:r w:rsidR="00194F73" w:rsidRPr="003E197F">
        <w:rPr>
          <w:rFonts w:ascii="Times New Roman" w:hAnsi="Times New Roman" w:cs="Times New Roman"/>
          <w:b/>
          <w:sz w:val="24"/>
          <w:szCs w:val="24"/>
        </w:rPr>
        <w:t xml:space="preserve"> 6: Overall High Satisfaction</w:t>
      </w:r>
      <w:r w:rsidR="002617F0" w:rsidRPr="003E197F">
        <w:rPr>
          <w:rFonts w:ascii="Times New Roman" w:hAnsi="Times New Roman" w:cs="Times New Roman"/>
          <w:sz w:val="24"/>
          <w:szCs w:val="24"/>
        </w:rPr>
        <w:t xml:space="preserve"> </w:t>
      </w:r>
      <w:r w:rsidR="002617F0" w:rsidRPr="003E197F">
        <w:rPr>
          <w:rFonts w:ascii="Times New Roman" w:hAnsi="Times New Roman" w:cs="Times New Roman"/>
          <w:sz w:val="24"/>
          <w:szCs w:val="24"/>
        </w:rPr>
        <w:tab/>
      </w:r>
    </w:p>
    <w:p w:rsidR="00F1407A" w:rsidRDefault="00F1407A" w:rsidP="00C370D2">
      <w:pPr>
        <w:spacing w:line="480" w:lineRule="auto"/>
        <w:rPr>
          <w:rFonts w:ascii="Times New Roman" w:hAnsi="Times New Roman" w:cs="Times New Roman"/>
          <w:b/>
          <w:sz w:val="24"/>
          <w:szCs w:val="24"/>
        </w:rPr>
      </w:pPr>
    </w:p>
    <w:p w:rsidR="00F1407A" w:rsidRDefault="00F1407A" w:rsidP="00C370D2">
      <w:pPr>
        <w:spacing w:line="480" w:lineRule="auto"/>
        <w:rPr>
          <w:rFonts w:ascii="Times New Roman" w:hAnsi="Times New Roman" w:cs="Times New Roman"/>
          <w:b/>
          <w:sz w:val="24"/>
          <w:szCs w:val="24"/>
        </w:rPr>
      </w:pPr>
    </w:p>
    <w:p w:rsidR="00C370D2" w:rsidRPr="003E197F" w:rsidRDefault="00C370D2" w:rsidP="00C370D2">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lastRenderedPageBreak/>
        <w:t>How Users View the Library</w:t>
      </w:r>
    </w:p>
    <w:p w:rsidR="002617F0" w:rsidRPr="003E197F" w:rsidRDefault="00872E8B" w:rsidP="0083290A">
      <w:pPr>
        <w:spacing w:line="480" w:lineRule="auto"/>
        <w:rPr>
          <w:rFonts w:ascii="Times New Roman" w:hAnsi="Times New Roman" w:cs="Times New Roman"/>
          <w:sz w:val="24"/>
          <w:szCs w:val="24"/>
        </w:rPr>
      </w:pP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r>
      <w:r w:rsidR="00A16C5D" w:rsidRPr="003E197F">
        <w:rPr>
          <w:rFonts w:ascii="Times New Roman" w:hAnsi="Times New Roman" w:cs="Times New Roman"/>
          <w:sz w:val="24"/>
          <w:szCs w:val="24"/>
        </w:rPr>
        <w:t>Over 9 in 10 o</w:t>
      </w:r>
      <w:r w:rsidR="002617F0" w:rsidRPr="003E197F">
        <w:rPr>
          <w:rFonts w:ascii="Times New Roman" w:hAnsi="Times New Roman" w:cs="Times New Roman"/>
          <w:sz w:val="24"/>
          <w:szCs w:val="24"/>
        </w:rPr>
        <w:t xml:space="preserve">f all users rate the library as either excellent (63%) or very good (29%), meaning that virtually all are satisfied. </w:t>
      </w:r>
      <w:r w:rsidR="00A16C5D" w:rsidRPr="003E197F">
        <w:rPr>
          <w:rFonts w:ascii="Times New Roman" w:hAnsi="Times New Roman" w:cs="Times New Roman"/>
          <w:sz w:val="24"/>
          <w:szCs w:val="24"/>
        </w:rPr>
        <w:t xml:space="preserve"> Only </w:t>
      </w:r>
      <w:r w:rsidR="002617F0" w:rsidRPr="003E197F">
        <w:rPr>
          <w:rFonts w:ascii="Times New Roman" w:hAnsi="Times New Roman" w:cs="Times New Roman"/>
          <w:sz w:val="24"/>
          <w:szCs w:val="24"/>
        </w:rPr>
        <w:t>4 people</w:t>
      </w:r>
      <w:r w:rsidR="00A16C5D" w:rsidRPr="003E197F">
        <w:rPr>
          <w:rFonts w:ascii="Times New Roman" w:hAnsi="Times New Roman" w:cs="Times New Roman"/>
          <w:sz w:val="24"/>
          <w:szCs w:val="24"/>
        </w:rPr>
        <w:t xml:space="preserve"> (1%</w:t>
      </w:r>
      <w:r w:rsidR="002617F0" w:rsidRPr="003E197F">
        <w:rPr>
          <w:rFonts w:ascii="Times New Roman" w:hAnsi="Times New Roman" w:cs="Times New Roman"/>
          <w:sz w:val="24"/>
          <w:szCs w:val="24"/>
        </w:rPr>
        <w:t>) gave the library a fair rating and no one gave a rating of poor.</w:t>
      </w:r>
      <w:r w:rsidR="00846EFD" w:rsidRPr="003E197F">
        <w:rPr>
          <w:rFonts w:ascii="Times New Roman" w:hAnsi="Times New Roman" w:cs="Times New Roman"/>
          <w:sz w:val="24"/>
          <w:szCs w:val="24"/>
        </w:rPr>
        <w:t xml:space="preserve"> These outstanding marks certainly reflect highly on the library staff as further analysis of the numbers shows that attributes of the staff continually exceed expectation.</w:t>
      </w:r>
    </w:p>
    <w:p w:rsidR="00A16C5D" w:rsidRDefault="00BF2014" w:rsidP="0083290A">
      <w:pPr>
        <w:spacing w:line="480" w:lineRule="auto"/>
        <w:rPr>
          <w:rFonts w:ascii="Times New Roman" w:hAnsi="Times New Roman" w:cs="Times New Roman"/>
          <w:b/>
          <w:sz w:val="24"/>
          <w:szCs w:val="24"/>
        </w:rPr>
      </w:pPr>
      <w:r w:rsidRPr="003E197F">
        <w:rPr>
          <w:rFonts w:ascii="Times New Roman" w:hAnsi="Times New Roman" w:cs="Times New Roman"/>
          <w:noProof/>
          <w:sz w:val="24"/>
          <w:szCs w:val="24"/>
        </w:rPr>
        <w:drawing>
          <wp:inline distT="0" distB="0" distL="0" distR="0">
            <wp:extent cx="5943600" cy="3807460"/>
            <wp:effectExtent l="0" t="0" r="0" b="0"/>
            <wp:docPr id="30"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57929" cy="6443023"/>
                      <a:chOff x="-21301" y="50725"/>
                      <a:chExt cx="10057929" cy="6443023"/>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24"/>
                      </a:graphicData>
                    </a:graphic>
                    <a:xfrm>
                      <a:off x="4118881" y="1552353"/>
                      <a:ext cx="5917747" cy="4931573"/>
                    </a:xfrm>
                  </a:graphicFrame>
                  <a:pic>
                    <a:nvPicPr>
                      <a:cNvPr id="9" name="table"/>
                      <a:cNvPicPr>
                        <a:picLocks noChangeAspect="1"/>
                      </a:cNvPicPr>
                    </a:nvPicPr>
                    <a:blipFill>
                      <a:blip r:embed="rId25"/>
                      <a:stretch>
                        <a:fillRect/>
                      </a:stretch>
                    </a:blipFill>
                    <a:spPr>
                      <a:xfrm>
                        <a:off x="353779" y="1825985"/>
                        <a:ext cx="4578493" cy="4127350"/>
                      </a:xfrm>
                      <a:prstGeom prst="rect">
                        <a:avLst/>
                      </a:prstGeom>
                    </a:spPr>
                  </a:pic>
                  <a:sp>
                    <a:nvSpPr>
                      <a:cNvPr id="8" name="Text Box 3"/>
                      <a:cNvSpPr txBox="1">
                        <a:spLocks noChangeArrowheads="1"/>
                      </a:cNvSpPr>
                    </a:nvSpPr>
                    <a:spPr bwMode="auto">
                      <a:xfrm>
                        <a:off x="-21301" y="6032083"/>
                        <a:ext cx="6488564" cy="46166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dirty="0" smtClean="0"/>
                            <a:t>Q: </a:t>
                          </a:r>
                          <a:r>
                            <a:rPr lang="en-US" sz="800" dirty="0"/>
                            <a:t>For the next question, we'd like you to rate the importance of certain customer service aspects of the Cyrenius Booth library, on a scale of extremely important to not at all important</a:t>
                          </a:r>
                          <a:endParaRPr lang="en-US" sz="800" dirty="0" smtClean="0"/>
                        </a:p>
                        <a:p>
                          <a:pPr marL="231775" indent="-231775" defTabSz="2225675">
                            <a:buFontTx/>
                            <a:buNone/>
                            <a:tabLst>
                              <a:tab pos="1090613" algn="l"/>
                            </a:tabLst>
                          </a:pPr>
                          <a:endParaRPr lang="en-US" sz="800" b="0" dirty="0"/>
                        </a:p>
                      </a:txBody>
                      <a:useSpRect/>
                    </a:txSp>
                  </a:sp>
                  <a:sp>
                    <a:nvSpPr>
                      <a:cNvPr id="16" name="Rounded Rectangle 15"/>
                      <a:cNvSpPr/>
                    </a:nvSpPr>
                    <a:spPr>
                      <a:xfrm>
                        <a:off x="5338017" y="1382486"/>
                        <a:ext cx="2488812" cy="443499"/>
                      </a:xfrm>
                      <a:prstGeom prst="roundRect">
                        <a:avLst/>
                      </a:prstGeom>
                      <a:solidFill>
                        <a:srgbClr val="C6CCD8"/>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a:r>
                            <a:rPr lang="en-US" sz="1200" b="1" dirty="0" smtClean="0">
                              <a:latin typeface="+mj-lt"/>
                              <a:ea typeface="Verdana" pitchFamily="34" charset="0"/>
                              <a:cs typeface="Arial" pitchFamily="34" charset="0"/>
                            </a:rPr>
                            <a:t>Importance of Library Aspects</a:t>
                          </a:r>
                        </a:p>
                        <a:p>
                          <a:pPr lvl="0" algn="ctr"/>
                          <a:r>
                            <a:rPr lang="en-US" sz="1200" b="1" dirty="0" smtClean="0">
                              <a:latin typeface="+mj-lt"/>
                              <a:ea typeface="Verdana" pitchFamily="34" charset="0"/>
                              <a:cs typeface="Arial" pitchFamily="34" charset="0"/>
                            </a:rPr>
                            <a:t>(n=427)</a:t>
                          </a:r>
                          <a:endParaRPr lang="en-US" sz="1200" dirty="0" smtClean="0">
                            <a:latin typeface="+mj-lt"/>
                            <a:ea typeface="Verdana" pitchFamily="34" charset="0"/>
                            <a:cs typeface="Arial" pitchFamily="34" charset="0"/>
                          </a:endParaRPr>
                        </a:p>
                      </a:txBody>
                      <a:useSpRect/>
                    </a:txSp>
                    <a:style>
                      <a:lnRef idx="2">
                        <a:schemeClr val="accent1"/>
                      </a:lnRef>
                      <a:fillRef idx="0">
                        <a:schemeClr val="accent1"/>
                      </a:fillRef>
                      <a:effectRef idx="1">
                        <a:schemeClr val="accent1"/>
                      </a:effectRef>
                      <a:fontRef idx="minor">
                        <a:schemeClr val="tx1"/>
                      </a:fontRef>
                    </a:style>
                  </a:sp>
                  <a:sp>
                    <a:nvSpPr>
                      <a:cNvPr id="7" name="Title 6"/>
                      <a:cNvSpPr>
                        <a:spLocks noGrp="1"/>
                      </a:cNvSpPr>
                    </a:nvSpPr>
                    <a:spPr>
                      <a:xfrm>
                        <a:off x="50600" y="50725"/>
                        <a:ext cx="8229600" cy="644526"/>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endParaRPr lang="en-US"/>
                        </a:p>
                      </a:txBody>
                      <a:useSpRect/>
                    </a:txSp>
                  </a:sp>
                </lc:lockedCanvas>
              </a:graphicData>
            </a:graphic>
          </wp:inline>
        </w:drawing>
      </w:r>
      <w:r w:rsidR="00C370D2">
        <w:rPr>
          <w:rFonts w:ascii="Times New Roman" w:hAnsi="Times New Roman" w:cs="Times New Roman"/>
          <w:b/>
          <w:sz w:val="24"/>
          <w:szCs w:val="24"/>
        </w:rPr>
        <w:br/>
      </w:r>
      <w:r w:rsidR="00C370D2">
        <w:rPr>
          <w:rFonts w:ascii="Times New Roman" w:hAnsi="Times New Roman" w:cs="Times New Roman"/>
          <w:b/>
          <w:sz w:val="24"/>
          <w:szCs w:val="24"/>
        </w:rPr>
        <w:br/>
      </w:r>
      <w:r w:rsidR="00F3630F" w:rsidRPr="003E197F">
        <w:rPr>
          <w:rFonts w:ascii="Times New Roman" w:hAnsi="Times New Roman" w:cs="Times New Roman"/>
          <w:b/>
          <w:sz w:val="24"/>
          <w:szCs w:val="24"/>
        </w:rPr>
        <w:t>FIGURE</w:t>
      </w:r>
      <w:r w:rsidR="00194F73" w:rsidRPr="003E197F">
        <w:rPr>
          <w:rFonts w:ascii="Times New Roman" w:hAnsi="Times New Roman" w:cs="Times New Roman"/>
          <w:b/>
          <w:sz w:val="24"/>
          <w:szCs w:val="24"/>
        </w:rPr>
        <w:t xml:space="preserve"> 7: Courtesy and Desire to Help of Paramount Importance</w:t>
      </w:r>
    </w:p>
    <w:p w:rsidR="003F12C2" w:rsidRPr="003E197F" w:rsidRDefault="003F12C2" w:rsidP="003F12C2">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C370D2">
        <w:rPr>
          <w:rFonts w:ascii="Times New Roman" w:hAnsi="Times New Roman" w:cs="Times New Roman"/>
          <w:sz w:val="24"/>
          <w:szCs w:val="24"/>
        </w:rPr>
        <w:br/>
        <w:t xml:space="preserve"> </w:t>
      </w:r>
      <w:r w:rsidR="00C370D2">
        <w:rPr>
          <w:rFonts w:ascii="Times New Roman" w:hAnsi="Times New Roman" w:cs="Times New Roman"/>
          <w:sz w:val="24"/>
          <w:szCs w:val="24"/>
        </w:rPr>
        <w:tab/>
      </w:r>
      <w:r w:rsidRPr="003E197F">
        <w:rPr>
          <w:rFonts w:ascii="Times New Roman" w:hAnsi="Times New Roman" w:cs="Times New Roman"/>
          <w:sz w:val="24"/>
          <w:szCs w:val="24"/>
        </w:rPr>
        <w:t xml:space="preserve">Library patrons view courtesy and willingness to help to be of paramount importance in their interaction with library staff. Prompt service, dependability, accuracy, and knowledge are other aspects that are highly valued.  While the expectation of service quality is quite high </w:t>
      </w:r>
      <w:r w:rsidRPr="003E197F">
        <w:rPr>
          <w:rFonts w:ascii="Times New Roman" w:hAnsi="Times New Roman" w:cs="Times New Roman"/>
          <w:sz w:val="24"/>
          <w:szCs w:val="24"/>
        </w:rPr>
        <w:lastRenderedPageBreak/>
        <w:t>among library users, an examination of FIGURES 9 and 11 will show that satisfaction exceeds expectation in almost all of the library aspects that relate to library staff attributes.</w:t>
      </w:r>
    </w:p>
    <w:p w:rsidR="003F12C2" w:rsidRPr="003E197F" w:rsidRDefault="003F12C2" w:rsidP="0083290A">
      <w:pPr>
        <w:spacing w:line="480" w:lineRule="auto"/>
        <w:rPr>
          <w:rFonts w:ascii="Times New Roman" w:hAnsi="Times New Roman" w:cs="Times New Roman"/>
          <w:b/>
          <w:sz w:val="24"/>
          <w:szCs w:val="24"/>
        </w:rPr>
      </w:pPr>
    </w:p>
    <w:p w:rsidR="00F253A1" w:rsidRPr="003E197F" w:rsidRDefault="00872E8B" w:rsidP="0083290A">
      <w:pPr>
        <w:spacing w:line="480" w:lineRule="auto"/>
        <w:rPr>
          <w:rFonts w:ascii="Times New Roman" w:hAnsi="Times New Roman" w:cs="Times New Roman"/>
          <w:b/>
          <w:sz w:val="24"/>
          <w:szCs w:val="24"/>
        </w:rPr>
      </w:pPr>
      <w:r w:rsidRPr="003E197F">
        <w:rPr>
          <w:rFonts w:ascii="Times New Roman" w:hAnsi="Times New Roman" w:cs="Times New Roman"/>
          <w:b/>
          <w:noProof/>
          <w:sz w:val="24"/>
          <w:szCs w:val="24"/>
        </w:rPr>
        <w:drawing>
          <wp:inline distT="0" distB="0" distL="0" distR="0">
            <wp:extent cx="6179419" cy="3349592"/>
            <wp:effectExtent l="0" t="0" r="0" b="0"/>
            <wp:docPr id="5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57929" cy="5101440"/>
                      <a:chOff x="-21301" y="1382486"/>
                      <a:chExt cx="10057929" cy="5101440"/>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26"/>
                      </a:graphicData>
                    </a:graphic>
                    <a:xfrm>
                      <a:off x="4118881" y="1552353"/>
                      <a:ext cx="5917747" cy="4931573"/>
                    </a:xfrm>
                  </a:graphicFrame>
                  <a:pic>
                    <a:nvPicPr>
                      <a:cNvPr id="6" name="table"/>
                      <a:cNvPicPr>
                        <a:picLocks noChangeAspect="1"/>
                      </a:cNvPicPr>
                    </a:nvPicPr>
                    <a:blipFill>
                      <a:blip r:embed="rId27"/>
                      <a:stretch>
                        <a:fillRect/>
                      </a:stretch>
                    </a:blipFill>
                    <a:spPr>
                      <a:xfrm>
                        <a:off x="353779" y="1825982"/>
                        <a:ext cx="4578493" cy="4133446"/>
                      </a:xfrm>
                      <a:prstGeom prst="rect">
                        <a:avLst/>
                      </a:prstGeom>
                    </a:spPr>
                  </a:pic>
                  <a:sp>
                    <a:nvSpPr>
                      <a:cNvPr id="8" name="Text Box 3"/>
                      <a:cNvSpPr txBox="1">
                        <a:spLocks noChangeArrowheads="1"/>
                      </a:cNvSpPr>
                    </a:nvSpPr>
                    <a:spPr bwMode="auto">
                      <a:xfrm>
                        <a:off x="-21301" y="5991843"/>
                        <a:ext cx="6488564" cy="46166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dirty="0" smtClean="0"/>
                            <a:t>Q: </a:t>
                          </a:r>
                          <a:r>
                            <a:rPr lang="en-US" sz="800" dirty="0"/>
                            <a:t>For the next question, we'd like you to rate the importance of certain customer service aspects of the Cyrenius Booth library, on a scale of extremely important to not at all important</a:t>
                          </a:r>
                          <a:endParaRPr lang="en-US" sz="800" dirty="0" smtClean="0"/>
                        </a:p>
                        <a:p>
                          <a:pPr marL="231775" indent="-231775" defTabSz="2225675">
                            <a:buFontTx/>
                            <a:buNone/>
                            <a:tabLst>
                              <a:tab pos="1090613" algn="l"/>
                            </a:tabLst>
                          </a:pPr>
                          <a:endParaRPr lang="en-US" sz="800" b="0" dirty="0"/>
                        </a:p>
                      </a:txBody>
                      <a:useSpRect/>
                    </a:txSp>
                  </a:sp>
                  <a:sp>
                    <a:nvSpPr>
                      <a:cNvPr id="16" name="Rounded Rectangle 15"/>
                      <a:cNvSpPr/>
                    </a:nvSpPr>
                    <a:spPr>
                      <a:xfrm>
                        <a:off x="5338017" y="1382486"/>
                        <a:ext cx="2488812" cy="443499"/>
                      </a:xfrm>
                      <a:prstGeom prst="roundRect">
                        <a:avLst/>
                      </a:prstGeom>
                      <a:solidFill>
                        <a:srgbClr val="C6CCD8"/>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a:r>
                            <a:rPr lang="en-US" sz="1200" b="1" dirty="0" smtClean="0">
                              <a:latin typeface="+mj-lt"/>
                              <a:ea typeface="Verdana" pitchFamily="34" charset="0"/>
                              <a:cs typeface="Arial" pitchFamily="34" charset="0"/>
                            </a:rPr>
                            <a:t>Importance of Library Aspects</a:t>
                          </a:r>
                        </a:p>
                        <a:p>
                          <a:pPr lvl="0" algn="ctr"/>
                          <a:r>
                            <a:rPr lang="en-US" sz="1200" b="1" dirty="0" smtClean="0">
                              <a:latin typeface="+mj-lt"/>
                              <a:ea typeface="Verdana" pitchFamily="34" charset="0"/>
                              <a:cs typeface="Arial" pitchFamily="34" charset="0"/>
                            </a:rPr>
                            <a:t>(n=427)</a:t>
                          </a:r>
                          <a:endParaRPr lang="en-US" sz="1200" dirty="0" smtClean="0">
                            <a:latin typeface="+mj-lt"/>
                            <a:ea typeface="Verdana" pitchFamily="34" charset="0"/>
                            <a:cs typeface="Arial" pitchFamily="34" charset="0"/>
                          </a:endParaRPr>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872E8B" w:rsidRPr="003E197F" w:rsidRDefault="00872E8B" w:rsidP="00872E8B">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 8: Strong Need for Technology</w:t>
      </w:r>
    </w:p>
    <w:p w:rsidR="00F1407A" w:rsidRDefault="00F1407A" w:rsidP="0083290A">
      <w:pPr>
        <w:spacing w:line="480" w:lineRule="auto"/>
        <w:rPr>
          <w:rFonts w:ascii="Times New Roman" w:hAnsi="Times New Roman" w:cs="Times New Roman"/>
          <w:b/>
          <w:sz w:val="24"/>
          <w:szCs w:val="24"/>
        </w:rPr>
      </w:pPr>
    </w:p>
    <w:p w:rsidR="002617F0" w:rsidRPr="003E197F" w:rsidRDefault="00846EFD" w:rsidP="0083290A">
      <w:pPr>
        <w:spacing w:line="480" w:lineRule="auto"/>
        <w:rPr>
          <w:rFonts w:ascii="Times New Roman" w:hAnsi="Times New Roman" w:cs="Times New Roman"/>
          <w:sz w:val="24"/>
          <w:szCs w:val="24"/>
        </w:rPr>
      </w:pPr>
      <w:r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ab/>
      </w:r>
      <w:r w:rsidRPr="003E197F">
        <w:rPr>
          <w:rFonts w:ascii="Times New Roman" w:hAnsi="Times New Roman" w:cs="Times New Roman"/>
          <w:sz w:val="24"/>
          <w:szCs w:val="24"/>
        </w:rPr>
        <w:t xml:space="preserve"> Convenient hours and up to date technology are two </w:t>
      </w:r>
      <w:r w:rsidR="00DD76F1" w:rsidRPr="003E197F">
        <w:rPr>
          <w:rFonts w:ascii="Times New Roman" w:hAnsi="Times New Roman" w:cs="Times New Roman"/>
          <w:sz w:val="24"/>
          <w:szCs w:val="24"/>
        </w:rPr>
        <w:t xml:space="preserve">other </w:t>
      </w:r>
      <w:r w:rsidRPr="003E197F">
        <w:rPr>
          <w:rFonts w:ascii="Times New Roman" w:hAnsi="Times New Roman" w:cs="Times New Roman"/>
          <w:sz w:val="24"/>
          <w:szCs w:val="24"/>
        </w:rPr>
        <w:t>aspects that rank high</w:t>
      </w:r>
      <w:r w:rsidR="00F3630F" w:rsidRPr="003E197F">
        <w:rPr>
          <w:rFonts w:ascii="Times New Roman" w:hAnsi="Times New Roman" w:cs="Times New Roman"/>
          <w:sz w:val="24"/>
          <w:szCs w:val="24"/>
        </w:rPr>
        <w:t xml:space="preserve"> in importance</w:t>
      </w:r>
      <w:r w:rsidR="00A16C5D" w:rsidRPr="003E197F">
        <w:rPr>
          <w:rFonts w:ascii="Times New Roman" w:hAnsi="Times New Roman" w:cs="Times New Roman"/>
          <w:sz w:val="24"/>
          <w:szCs w:val="24"/>
        </w:rPr>
        <w:t xml:space="preserve"> -- </w:t>
      </w:r>
      <w:r w:rsidR="00DD76F1" w:rsidRPr="003E197F">
        <w:rPr>
          <w:rFonts w:ascii="Times New Roman" w:hAnsi="Times New Roman" w:cs="Times New Roman"/>
          <w:sz w:val="24"/>
          <w:szCs w:val="24"/>
        </w:rPr>
        <w:t>two</w:t>
      </w:r>
      <w:r w:rsidR="00F3630F" w:rsidRPr="003E197F">
        <w:rPr>
          <w:rFonts w:ascii="Times New Roman" w:hAnsi="Times New Roman" w:cs="Times New Roman"/>
          <w:sz w:val="24"/>
          <w:szCs w:val="24"/>
        </w:rPr>
        <w:t xml:space="preserve"> aspects that do</w:t>
      </w:r>
      <w:r w:rsidR="00DD76F1" w:rsidRPr="003E197F">
        <w:rPr>
          <w:rFonts w:ascii="Times New Roman" w:hAnsi="Times New Roman" w:cs="Times New Roman"/>
          <w:sz w:val="24"/>
          <w:szCs w:val="24"/>
        </w:rPr>
        <w:t xml:space="preserve"> not</w:t>
      </w:r>
      <w:r w:rsidR="00F3630F" w:rsidRPr="003E197F">
        <w:rPr>
          <w:rFonts w:ascii="Times New Roman" w:hAnsi="Times New Roman" w:cs="Times New Roman"/>
          <w:sz w:val="24"/>
          <w:szCs w:val="24"/>
        </w:rPr>
        <w:t xml:space="preserve"> relate to staff</w:t>
      </w:r>
      <w:r w:rsidR="00A16C5D" w:rsidRPr="003E197F">
        <w:rPr>
          <w:rFonts w:ascii="Times New Roman" w:hAnsi="Times New Roman" w:cs="Times New Roman"/>
          <w:sz w:val="24"/>
          <w:szCs w:val="24"/>
        </w:rPr>
        <w:t xml:space="preserve">.  These </w:t>
      </w:r>
      <w:r w:rsidR="00F3630F" w:rsidRPr="003E197F">
        <w:rPr>
          <w:rFonts w:ascii="Times New Roman" w:hAnsi="Times New Roman" w:cs="Times New Roman"/>
          <w:sz w:val="24"/>
          <w:szCs w:val="24"/>
        </w:rPr>
        <w:t xml:space="preserve">are two </w:t>
      </w:r>
      <w:r w:rsidR="00DD76F1" w:rsidRPr="003E197F">
        <w:rPr>
          <w:rFonts w:ascii="Times New Roman" w:hAnsi="Times New Roman" w:cs="Times New Roman"/>
          <w:sz w:val="24"/>
          <w:szCs w:val="24"/>
        </w:rPr>
        <w:t xml:space="preserve">features </w:t>
      </w:r>
      <w:r w:rsidR="009C36D8" w:rsidRPr="003E197F">
        <w:rPr>
          <w:rFonts w:ascii="Times New Roman" w:hAnsi="Times New Roman" w:cs="Times New Roman"/>
          <w:sz w:val="24"/>
          <w:szCs w:val="24"/>
        </w:rPr>
        <w:t>heavily</w:t>
      </w:r>
      <w:r w:rsidR="00DD76F1" w:rsidRPr="003E197F">
        <w:rPr>
          <w:rFonts w:ascii="Times New Roman" w:hAnsi="Times New Roman" w:cs="Times New Roman"/>
          <w:sz w:val="24"/>
          <w:szCs w:val="24"/>
        </w:rPr>
        <w:t xml:space="preserve"> dependent on funding.</w:t>
      </w:r>
      <w:r w:rsidR="00A16C5D" w:rsidRPr="003E197F">
        <w:rPr>
          <w:rFonts w:ascii="Times New Roman" w:hAnsi="Times New Roman" w:cs="Times New Roman"/>
          <w:sz w:val="24"/>
          <w:szCs w:val="24"/>
        </w:rPr>
        <w:t xml:space="preserve"> </w:t>
      </w:r>
      <w:r w:rsidR="00DD76F1" w:rsidRPr="003E197F">
        <w:rPr>
          <w:rFonts w:ascii="Times New Roman" w:hAnsi="Times New Roman" w:cs="Times New Roman"/>
          <w:sz w:val="24"/>
          <w:szCs w:val="24"/>
        </w:rPr>
        <w:t xml:space="preserve"> A case could be made that additional funds are needed to acquire more materials, extend hours and expand technological offerings. The library is certainly satisfying a large percentage of its customer with limited monies.</w:t>
      </w:r>
    </w:p>
    <w:p w:rsidR="009C36D8" w:rsidRPr="003E197F" w:rsidRDefault="00DD76F1" w:rsidP="0083290A">
      <w:pPr>
        <w:spacing w:line="480" w:lineRule="auto"/>
        <w:rPr>
          <w:rFonts w:ascii="Times New Roman" w:hAnsi="Times New Roman" w:cs="Times New Roman"/>
          <w:sz w:val="24"/>
          <w:szCs w:val="24"/>
        </w:rPr>
      </w:pPr>
      <w:r w:rsidRPr="003E197F">
        <w:rPr>
          <w:rFonts w:ascii="Times New Roman" w:hAnsi="Times New Roman" w:cs="Times New Roman"/>
          <w:b/>
          <w:sz w:val="24"/>
          <w:szCs w:val="24"/>
        </w:rPr>
        <w:lastRenderedPageBreak/>
        <w:tab/>
      </w:r>
      <w:r w:rsidR="009C36D8" w:rsidRPr="003E197F">
        <w:rPr>
          <w:rFonts w:ascii="Times New Roman" w:hAnsi="Times New Roman" w:cs="Times New Roman"/>
          <w:sz w:val="24"/>
          <w:szCs w:val="24"/>
        </w:rPr>
        <w:t>An</w:t>
      </w:r>
      <w:r w:rsidRPr="003E197F">
        <w:rPr>
          <w:rFonts w:ascii="Times New Roman" w:hAnsi="Times New Roman" w:cs="Times New Roman"/>
          <w:sz w:val="24"/>
          <w:szCs w:val="24"/>
        </w:rPr>
        <w:t>other aspect, a visually appealing facility</w:t>
      </w:r>
      <w:r w:rsidR="009C36D8" w:rsidRPr="003E197F">
        <w:rPr>
          <w:rFonts w:ascii="Times New Roman" w:hAnsi="Times New Roman" w:cs="Times New Roman"/>
          <w:sz w:val="24"/>
          <w:szCs w:val="24"/>
        </w:rPr>
        <w:t>,</w:t>
      </w:r>
      <w:r w:rsidRPr="003E197F">
        <w:rPr>
          <w:rFonts w:ascii="Times New Roman" w:hAnsi="Times New Roman" w:cs="Times New Roman"/>
          <w:sz w:val="24"/>
          <w:szCs w:val="24"/>
        </w:rPr>
        <w:t xml:space="preserve"> </w:t>
      </w:r>
      <w:r w:rsidR="009C36D8" w:rsidRPr="003E197F">
        <w:rPr>
          <w:rFonts w:ascii="Times New Roman" w:hAnsi="Times New Roman" w:cs="Times New Roman"/>
          <w:sz w:val="24"/>
          <w:szCs w:val="24"/>
        </w:rPr>
        <w:t xml:space="preserve">ranks as less important (though still high with a net importance score of 66%) than many of the other characteristics surveyed. This is </w:t>
      </w:r>
      <w:r w:rsidR="00A16C5D" w:rsidRPr="003E197F">
        <w:rPr>
          <w:rFonts w:ascii="Times New Roman" w:hAnsi="Times New Roman" w:cs="Times New Roman"/>
          <w:sz w:val="24"/>
          <w:szCs w:val="24"/>
        </w:rPr>
        <w:t xml:space="preserve">a </w:t>
      </w:r>
      <w:r w:rsidR="009C36D8" w:rsidRPr="003E197F">
        <w:rPr>
          <w:rFonts w:ascii="Times New Roman" w:hAnsi="Times New Roman" w:cs="Times New Roman"/>
          <w:sz w:val="24"/>
          <w:szCs w:val="24"/>
        </w:rPr>
        <w:t>line item that does receive scrutiny come budget time. The CH Booth Library is a physically beautiful library with well-manicured grounds and a warm inviting interior. Many of the open-ended responses commented on the warm and inviting ambience, and no one mentioned the peeling paint or frayed furniture. A few did reference its homey personality, so perhaps some of the wear and tear is forgiven. There may come a tipping point soon, however</w:t>
      </w:r>
      <w:r w:rsidR="00A16C5D" w:rsidRPr="003E197F">
        <w:rPr>
          <w:rFonts w:ascii="Times New Roman" w:hAnsi="Times New Roman" w:cs="Times New Roman"/>
          <w:sz w:val="24"/>
          <w:szCs w:val="24"/>
        </w:rPr>
        <w:t>,</w:t>
      </w:r>
      <w:r w:rsidR="009C36D8" w:rsidRPr="003E197F">
        <w:rPr>
          <w:rFonts w:ascii="Times New Roman" w:hAnsi="Times New Roman" w:cs="Times New Roman"/>
          <w:sz w:val="24"/>
          <w:szCs w:val="24"/>
        </w:rPr>
        <w:t xml:space="preserve"> if some maintenance is not soon attended.</w:t>
      </w:r>
    </w:p>
    <w:p w:rsidR="000C3365" w:rsidRPr="003E197F" w:rsidRDefault="00BF2014" w:rsidP="0083290A">
      <w:pPr>
        <w:spacing w:line="480" w:lineRule="auto"/>
        <w:rPr>
          <w:rFonts w:ascii="Times New Roman" w:hAnsi="Times New Roman" w:cs="Times New Roman"/>
          <w:b/>
          <w:sz w:val="24"/>
          <w:szCs w:val="24"/>
        </w:rPr>
      </w:pPr>
      <w:r w:rsidRPr="003E197F">
        <w:rPr>
          <w:rFonts w:ascii="Times New Roman" w:hAnsi="Times New Roman" w:cs="Times New Roman"/>
          <w:noProof/>
          <w:sz w:val="24"/>
          <w:szCs w:val="24"/>
        </w:rPr>
        <w:drawing>
          <wp:inline distT="0" distB="0" distL="0" distR="0">
            <wp:extent cx="6083166" cy="3214838"/>
            <wp:effectExtent l="0" t="0" r="0" b="0"/>
            <wp:docPr id="32"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57929" cy="6032218"/>
                      <a:chOff x="-21301" y="451708"/>
                      <a:chExt cx="10057929" cy="6032218"/>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28"/>
                      </a:graphicData>
                    </a:graphic>
                    <a:xfrm>
                      <a:off x="4118881" y="1552353"/>
                      <a:ext cx="5917747" cy="4931573"/>
                    </a:xfrm>
                  </a:graphicFrame>
                  <a:pic>
                    <a:nvPicPr>
                      <a:cNvPr id="9" name="table"/>
                      <a:cNvPicPr>
                        <a:picLocks noChangeAspect="1"/>
                      </a:cNvPicPr>
                    </a:nvPicPr>
                    <a:blipFill>
                      <a:blip r:embed="rId29"/>
                      <a:stretch>
                        <a:fillRect/>
                      </a:stretch>
                    </a:blipFill>
                    <a:spPr>
                      <a:xfrm>
                        <a:off x="353779" y="1825985"/>
                        <a:ext cx="4578493" cy="4127350"/>
                      </a:xfrm>
                      <a:prstGeom prst="rect">
                        <a:avLst/>
                      </a:prstGeom>
                    </a:spPr>
                  </a:pic>
                  <a:sp>
                    <a:nvSpPr>
                      <a:cNvPr id="8" name="Text Box 3"/>
                      <a:cNvSpPr txBox="1">
                        <a:spLocks noChangeArrowheads="1"/>
                      </a:cNvSpPr>
                    </a:nvSpPr>
                    <a:spPr bwMode="auto">
                      <a:xfrm>
                        <a:off x="-21301" y="6004788"/>
                        <a:ext cx="6488564" cy="46166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dirty="0"/>
                            <a:t>Q: Now please rate the Cyrenius Booth library itself on these same customer service aspects using the following scale of excellent to </a:t>
                          </a:r>
                          <a:r>
                            <a:rPr lang="en-US" sz="800" dirty="0" smtClean="0"/>
                            <a:t>poor.</a:t>
                          </a:r>
                          <a:r>
                            <a:rPr lang="en-US" sz="800" dirty="0"/>
                            <a:t>  Even if you have not experienced one of these situations, answer based on what your expectations would be</a:t>
                          </a:r>
                          <a:endParaRPr lang="en-US" sz="800" dirty="0" smtClean="0"/>
                        </a:p>
                        <a:p>
                          <a:pPr marL="231775" indent="-231775" defTabSz="2225675">
                            <a:buFontTx/>
                            <a:buNone/>
                            <a:tabLst>
                              <a:tab pos="1090613" algn="l"/>
                            </a:tabLst>
                          </a:pPr>
                          <a:endParaRPr lang="en-US" sz="800" b="0" dirty="0"/>
                        </a:p>
                      </a:txBody>
                      <a:useSpRect/>
                    </a:txSp>
                  </a:sp>
                  <a:sp>
                    <a:nvSpPr>
                      <a:cNvPr id="11" name="Title 1"/>
                      <a:cNvSpPr>
                        <a:spLocks noGrp="1"/>
                      </a:cNvSpPr>
                    </a:nvSpPr>
                    <a:spPr>
                      <a:xfrm>
                        <a:off x="383828" y="451708"/>
                        <a:ext cx="8229600" cy="644526"/>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endParaRPr lang="en-US" sz="2400" dirty="0">
                            <a:solidFill>
                              <a:srgbClr val="002060"/>
                            </a:solidFill>
                            <a:latin typeface="Century Gothic" pitchFamily="34" charset="0"/>
                          </a:endParaRPr>
                        </a:p>
                      </a:txBody>
                      <a:useSpRect/>
                    </a:txSp>
                  </a:sp>
                  <a:sp>
                    <a:nvSpPr>
                      <a:cNvPr id="12" name="Rounded Rectangle 11"/>
                      <a:cNvSpPr/>
                    </a:nvSpPr>
                    <a:spPr>
                      <a:xfrm>
                        <a:off x="5338016" y="1225046"/>
                        <a:ext cx="2597669" cy="600939"/>
                      </a:xfrm>
                      <a:prstGeom prst="roundRect">
                        <a:avLst/>
                      </a:prstGeom>
                      <a:solidFill>
                        <a:srgbClr val="C6CCD8"/>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a:r>
                            <a:rPr lang="en-US" sz="1200" b="1" dirty="0" smtClean="0">
                              <a:latin typeface="+mj-lt"/>
                              <a:ea typeface="Verdana" pitchFamily="34" charset="0"/>
                              <a:cs typeface="Arial" pitchFamily="34" charset="0"/>
                            </a:rPr>
                            <a:t>Satisfaction Rating of </a:t>
                          </a:r>
                        </a:p>
                        <a:p>
                          <a:pPr lvl="0" algn="ctr"/>
                          <a:r>
                            <a:rPr lang="en-US" sz="1200" b="1" dirty="0" smtClean="0">
                              <a:latin typeface="+mj-lt"/>
                              <a:ea typeface="Verdana" pitchFamily="34" charset="0"/>
                              <a:cs typeface="Arial" pitchFamily="34" charset="0"/>
                            </a:rPr>
                            <a:t>Library Aspects</a:t>
                          </a:r>
                        </a:p>
                        <a:p>
                          <a:pPr lvl="0" algn="ctr"/>
                          <a:r>
                            <a:rPr lang="en-US" sz="1200" b="1" dirty="0" smtClean="0">
                              <a:latin typeface="+mj-lt"/>
                              <a:ea typeface="Verdana" pitchFamily="34" charset="0"/>
                              <a:cs typeface="Arial" pitchFamily="34" charset="0"/>
                            </a:rPr>
                            <a:t>(n=427)</a:t>
                          </a:r>
                          <a:endParaRPr lang="en-US" sz="1200" dirty="0" smtClean="0">
                            <a:latin typeface="+mj-lt"/>
                            <a:ea typeface="Verdana" pitchFamily="34" charset="0"/>
                            <a:cs typeface="Arial" pitchFamily="34" charset="0"/>
                          </a:endParaRPr>
                        </a:p>
                      </a:txBody>
                      <a:useSpRect/>
                    </a:txSp>
                    <a:style>
                      <a:lnRef idx="2">
                        <a:schemeClr val="accent1"/>
                      </a:lnRef>
                      <a:fillRef idx="0">
                        <a:schemeClr val="accent1"/>
                      </a:fillRef>
                      <a:effectRef idx="1">
                        <a:schemeClr val="accent1"/>
                      </a:effectRef>
                      <a:fontRef idx="minor">
                        <a:schemeClr val="tx1"/>
                      </a:fontRef>
                    </a:style>
                  </a:sp>
                  <a:pic>
                    <a:nvPicPr>
                      <a:cNvPr id="2050" name="Picture 2" descr="http://www.equalanddiverse.co.uk/wp-content/uploads/2011/06/Fotolia_12532408_XS.jpg"/>
                      <a:cNvPicPr>
                        <a:picLocks noChangeAspect="1" noChangeArrowheads="1"/>
                      </a:cNvPicPr>
                    </a:nvPicPr>
                    <a: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3222981" y="1702936"/>
                        <a:ext cx="1434816" cy="143481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pic>
                </lc:lockedCanvas>
              </a:graphicData>
            </a:graphic>
          </wp:inline>
        </w:drawing>
      </w:r>
    </w:p>
    <w:p w:rsidR="000C3365" w:rsidRPr="003E197F" w:rsidRDefault="00F253A1"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 9</w:t>
      </w:r>
      <w:r w:rsidR="00194F73" w:rsidRPr="003E197F">
        <w:rPr>
          <w:rFonts w:ascii="Times New Roman" w:hAnsi="Times New Roman" w:cs="Times New Roman"/>
          <w:b/>
          <w:sz w:val="24"/>
          <w:szCs w:val="24"/>
        </w:rPr>
        <w:t>: Service Satisfaction is Very High</w:t>
      </w:r>
    </w:p>
    <w:p w:rsidR="000C3365" w:rsidRPr="003E197F" w:rsidRDefault="00F1407A" w:rsidP="00FA2F37">
      <w:pPr>
        <w:spacing w:line="480" w:lineRule="auto"/>
        <w:rPr>
          <w:rFonts w:ascii="Times New Roman" w:hAnsi="Times New Roman" w:cs="Times New Roman"/>
          <w:b/>
          <w:sz w:val="24"/>
          <w:szCs w:val="24"/>
        </w:rPr>
      </w:pPr>
      <w:r>
        <w:rPr>
          <w:rFonts w:ascii="Times New Roman" w:hAnsi="Times New Roman" w:cs="Times New Roman"/>
          <w:sz w:val="24"/>
          <w:szCs w:val="24"/>
        </w:rPr>
        <w:br/>
      </w:r>
      <w:r w:rsidR="00C370D2">
        <w:rPr>
          <w:rFonts w:ascii="Times New Roman" w:hAnsi="Times New Roman" w:cs="Times New Roman"/>
          <w:sz w:val="24"/>
          <w:szCs w:val="24"/>
        </w:rPr>
        <w:t xml:space="preserve"> </w:t>
      </w:r>
      <w:r w:rsidR="00C370D2">
        <w:rPr>
          <w:rFonts w:ascii="Times New Roman" w:hAnsi="Times New Roman" w:cs="Times New Roman"/>
          <w:sz w:val="24"/>
          <w:szCs w:val="24"/>
        </w:rPr>
        <w:tab/>
      </w:r>
      <w:r w:rsidR="00AE2772" w:rsidRPr="003E197F">
        <w:rPr>
          <w:rFonts w:ascii="Times New Roman" w:hAnsi="Times New Roman" w:cs="Times New Roman"/>
          <w:sz w:val="24"/>
          <w:szCs w:val="24"/>
        </w:rPr>
        <w:t xml:space="preserve">FIGURES 9 and 10 show the survey results of customer satisfaction on the various aspects of customer service.  </w:t>
      </w:r>
      <w:r w:rsidR="00FA2F37" w:rsidRPr="003E197F">
        <w:rPr>
          <w:rFonts w:ascii="Times New Roman" w:hAnsi="Times New Roman" w:cs="Times New Roman"/>
          <w:sz w:val="24"/>
          <w:szCs w:val="24"/>
        </w:rPr>
        <w:t>Ratings are generally very high for almost all customer service aspects, and particularly so for importan</w:t>
      </w:r>
      <w:r w:rsidR="003F12C2">
        <w:rPr>
          <w:rFonts w:ascii="Times New Roman" w:hAnsi="Times New Roman" w:cs="Times New Roman"/>
          <w:sz w:val="24"/>
          <w:szCs w:val="24"/>
        </w:rPr>
        <w:t>t</w:t>
      </w:r>
      <w:r w:rsidR="00FA2F37" w:rsidRPr="003E197F">
        <w:rPr>
          <w:rFonts w:ascii="Times New Roman" w:hAnsi="Times New Roman" w:cs="Times New Roman"/>
          <w:sz w:val="24"/>
          <w:szCs w:val="24"/>
        </w:rPr>
        <w:t xml:space="preserve"> ones such as willingness to help, providing services as </w:t>
      </w:r>
      <w:r w:rsidR="00FA2F37" w:rsidRPr="003E197F">
        <w:rPr>
          <w:rFonts w:ascii="Times New Roman" w:hAnsi="Times New Roman" w:cs="Times New Roman"/>
          <w:sz w:val="24"/>
          <w:szCs w:val="24"/>
        </w:rPr>
        <w:lastRenderedPageBreak/>
        <w:t xml:space="preserve">promised and basic courtesy.  Figure 10 continues the list from Figure 9, and shows that overall satisfaction ratings remain high with the exception of two areas:  library hours and technology.  </w:t>
      </w:r>
    </w:p>
    <w:p w:rsidR="003F12C2" w:rsidRDefault="00BF2014" w:rsidP="0083290A">
      <w:pPr>
        <w:spacing w:line="480" w:lineRule="auto"/>
        <w:rPr>
          <w:rFonts w:ascii="Times New Roman" w:hAnsi="Times New Roman" w:cs="Times New Roman"/>
          <w:b/>
          <w:sz w:val="24"/>
          <w:szCs w:val="24"/>
        </w:rPr>
      </w:pPr>
      <w:r w:rsidRPr="003E197F">
        <w:rPr>
          <w:rFonts w:ascii="Times New Roman" w:hAnsi="Times New Roman" w:cs="Times New Roman"/>
          <w:noProof/>
          <w:sz w:val="24"/>
          <w:szCs w:val="24"/>
        </w:rPr>
        <w:drawing>
          <wp:inline distT="0" distB="0" distL="0" distR="0">
            <wp:extent cx="6025415" cy="3272590"/>
            <wp:effectExtent l="0" t="0" r="0" b="0"/>
            <wp:docPr id="33"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57929" cy="6220905"/>
                      <a:chOff x="-21301" y="263021"/>
                      <a:chExt cx="10057929" cy="6220905"/>
                    </a:xfrm>
                  </a:grpSpPr>
                  <a:graphicFrame>
                    <a:nvGraphicFramePr>
                      <a:cNvPr id="5" name="Chart 4"/>
                      <a:cNvGraphicFramePr/>
                    </a:nvGraphicFramePr>
                    <a:graphic>
                      <a:graphicData uri="http://schemas.openxmlformats.org/drawingml/2006/chart">
                        <c:chart xmlns:c="http://schemas.openxmlformats.org/drawingml/2006/chart" xmlns:r="http://schemas.openxmlformats.org/officeDocument/2006/relationships" r:id="rId31"/>
                      </a:graphicData>
                    </a:graphic>
                    <a:xfrm>
                      <a:off x="4118881" y="1552353"/>
                      <a:ext cx="5917747" cy="4931573"/>
                    </a:xfrm>
                  </a:graphicFrame>
                  <a:pic>
                    <a:nvPicPr>
                      <a:cNvPr id="7" name="table"/>
                      <a:cNvPicPr>
                        <a:picLocks noChangeAspect="1"/>
                      </a:cNvPicPr>
                    </a:nvPicPr>
                    <a:blipFill>
                      <a:blip r:embed="rId32"/>
                      <a:stretch>
                        <a:fillRect/>
                      </a:stretch>
                    </a:blipFill>
                    <a:spPr>
                      <a:xfrm>
                        <a:off x="353779" y="1825985"/>
                        <a:ext cx="4578493" cy="4188315"/>
                      </a:xfrm>
                      <a:prstGeom prst="rect">
                        <a:avLst/>
                      </a:prstGeom>
                    </a:spPr>
                  </a:pic>
                  <a:sp>
                    <a:nvSpPr>
                      <a:cNvPr id="8" name="Text Box 3"/>
                      <a:cNvSpPr txBox="1">
                        <a:spLocks noChangeArrowheads="1"/>
                      </a:cNvSpPr>
                    </a:nvSpPr>
                    <a:spPr bwMode="auto">
                      <a:xfrm>
                        <a:off x="-21301" y="6004788"/>
                        <a:ext cx="6488564" cy="46166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dirty="0"/>
                            <a:t>Q: Now please rate the Cyrenius Booth library itself on these same customer service aspects using the following scale of excellent to poor</a:t>
                          </a:r>
                          <a:r>
                            <a:rPr lang="en-US" sz="800" dirty="0" smtClean="0"/>
                            <a:t>.</a:t>
                          </a:r>
                          <a:r>
                            <a:rPr lang="en-US" sz="800" dirty="0"/>
                            <a:t>  Even if you have not experienced one of these situations, answer based on what your expectations would be</a:t>
                          </a:r>
                          <a:endParaRPr lang="en-US" sz="800" dirty="0" smtClean="0"/>
                        </a:p>
                        <a:p>
                          <a:pPr marL="231775" indent="-231775" defTabSz="2225675">
                            <a:buFontTx/>
                            <a:buNone/>
                            <a:tabLst>
                              <a:tab pos="1090613" algn="l"/>
                            </a:tabLst>
                          </a:pPr>
                          <a:endParaRPr lang="en-US" sz="800" b="0" dirty="0"/>
                        </a:p>
                      </a:txBody>
                      <a:useSpRect/>
                    </a:txSp>
                  </a:sp>
                  <a:sp>
                    <a:nvSpPr>
                      <a:cNvPr id="11" name="Title 1"/>
                      <a:cNvSpPr>
                        <a:spLocks noGrp="1"/>
                      </a:cNvSpPr>
                    </a:nvSpPr>
                    <a:spPr>
                      <a:xfrm>
                        <a:off x="411124" y="263021"/>
                        <a:ext cx="8229600" cy="644526"/>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endParaRPr lang="en-US" sz="2400" dirty="0">
                            <a:solidFill>
                              <a:srgbClr val="002060"/>
                            </a:solidFill>
                            <a:latin typeface="Century Gothic" pitchFamily="34" charset="0"/>
                          </a:endParaRPr>
                        </a:p>
                      </a:txBody>
                      <a:useSpRect/>
                    </a:txSp>
                  </a:sp>
                  <a:sp>
                    <a:nvSpPr>
                      <a:cNvPr id="12" name="Rounded Rectangle 11"/>
                      <a:cNvSpPr/>
                    </a:nvSpPr>
                    <a:spPr>
                      <a:xfrm>
                        <a:off x="5338016" y="1225046"/>
                        <a:ext cx="2597669" cy="600939"/>
                      </a:xfrm>
                      <a:prstGeom prst="roundRect">
                        <a:avLst/>
                      </a:prstGeom>
                      <a:solidFill>
                        <a:srgbClr val="C6CCD8"/>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lvl="0" algn="ctr"/>
                          <a:r>
                            <a:rPr lang="en-US" sz="1200" b="1" dirty="0" smtClean="0">
                              <a:latin typeface="+mj-lt"/>
                              <a:ea typeface="Verdana" pitchFamily="34" charset="0"/>
                              <a:cs typeface="Arial" pitchFamily="34" charset="0"/>
                            </a:rPr>
                            <a:t>Satisfaction Rating of </a:t>
                          </a:r>
                        </a:p>
                        <a:p>
                          <a:pPr lvl="0" algn="ctr"/>
                          <a:r>
                            <a:rPr lang="en-US" sz="1200" b="1" dirty="0" smtClean="0">
                              <a:latin typeface="+mj-lt"/>
                              <a:ea typeface="Verdana" pitchFamily="34" charset="0"/>
                              <a:cs typeface="Arial" pitchFamily="34" charset="0"/>
                            </a:rPr>
                            <a:t>Library Aspects</a:t>
                          </a:r>
                        </a:p>
                        <a:p>
                          <a:pPr lvl="0" algn="ctr"/>
                          <a:r>
                            <a:rPr lang="en-US" sz="1200" b="1" dirty="0" smtClean="0">
                              <a:latin typeface="+mj-lt"/>
                              <a:ea typeface="Verdana" pitchFamily="34" charset="0"/>
                              <a:cs typeface="Arial" pitchFamily="34" charset="0"/>
                            </a:rPr>
                            <a:t>(n=427)</a:t>
                          </a:r>
                          <a:endParaRPr lang="en-US" sz="1200" dirty="0" smtClean="0">
                            <a:latin typeface="+mj-lt"/>
                            <a:ea typeface="Verdana" pitchFamily="34" charset="0"/>
                            <a:cs typeface="Arial" pitchFamily="34" charset="0"/>
                          </a:endParaRPr>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3F12C2" w:rsidRDefault="001D6D5E"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 10: LOW PERCEPTION ON TECHNOLOGY</w:t>
      </w:r>
    </w:p>
    <w:p w:rsidR="003F12C2" w:rsidRPr="003E197F" w:rsidRDefault="00F1407A" w:rsidP="003F12C2">
      <w:pPr>
        <w:spacing w:line="480" w:lineRule="auto"/>
        <w:rPr>
          <w:rFonts w:ascii="Times New Roman" w:hAnsi="Times New Roman" w:cs="Times New Roman"/>
          <w:sz w:val="24"/>
          <w:szCs w:val="24"/>
        </w:rPr>
      </w:pPr>
      <w:r>
        <w:rPr>
          <w:rFonts w:ascii="Times New Roman" w:hAnsi="Times New Roman" w:cs="Times New Roman"/>
          <w:sz w:val="24"/>
          <w:szCs w:val="24"/>
        </w:rPr>
        <w:br/>
      </w:r>
      <w:r w:rsidR="003F12C2">
        <w:rPr>
          <w:rFonts w:ascii="Times New Roman" w:hAnsi="Times New Roman" w:cs="Times New Roman"/>
          <w:sz w:val="24"/>
          <w:szCs w:val="24"/>
        </w:rPr>
        <w:t xml:space="preserve"> </w:t>
      </w:r>
      <w:r w:rsidR="003F12C2">
        <w:rPr>
          <w:rFonts w:ascii="Times New Roman" w:hAnsi="Times New Roman" w:cs="Times New Roman"/>
          <w:sz w:val="24"/>
          <w:szCs w:val="24"/>
        </w:rPr>
        <w:tab/>
      </w:r>
      <w:r w:rsidR="003F12C2" w:rsidRPr="003E197F">
        <w:rPr>
          <w:rFonts w:ascii="Times New Roman" w:hAnsi="Times New Roman" w:cs="Times New Roman"/>
          <w:sz w:val="24"/>
          <w:szCs w:val="24"/>
        </w:rPr>
        <w:t xml:space="preserve">These library satisfaction ratings are then combined with importance scores to develop a two-dimensional map on FIGURE 11.  The diagonal line on the map indicates points where importance scores exactly equal ratings.  That is, if the library was performing “as expected” on all aspects then all points should </w:t>
      </w:r>
      <w:r w:rsidR="003F12C2">
        <w:rPr>
          <w:rFonts w:ascii="Times New Roman" w:hAnsi="Times New Roman" w:cs="Times New Roman"/>
          <w:sz w:val="24"/>
          <w:szCs w:val="24"/>
        </w:rPr>
        <w:t xml:space="preserve">be </w:t>
      </w:r>
      <w:r w:rsidR="003F12C2" w:rsidRPr="003E197F">
        <w:rPr>
          <w:rFonts w:ascii="Times New Roman" w:hAnsi="Times New Roman" w:cs="Times New Roman"/>
          <w:sz w:val="24"/>
          <w:szCs w:val="24"/>
        </w:rPr>
        <w:t>on or near this diagonal line.  Any points below the diagonal line indicate a situation where the rating on an attribute is higher than the corresponding importance rating of that attribute (i.e., an “over-delivery).  Similarly, any point above the diagonal line indicates a situation where the rating of the aspect falls short of the importance score (and therefore a “gap”).</w:t>
      </w:r>
    </w:p>
    <w:p w:rsidR="00572BCE" w:rsidRPr="003E197F" w:rsidRDefault="00436956" w:rsidP="0083290A">
      <w:p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lastRenderedPageBreak/>
        <w:drawing>
          <wp:inline distT="0" distB="0" distL="0" distR="0">
            <wp:extent cx="5987114" cy="4466122"/>
            <wp:effectExtent l="19050" t="0" r="0" b="0"/>
            <wp:docPr id="35"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9158" cy="6165075"/>
                      <a:chOff x="256919" y="263021"/>
                      <a:chExt cx="8789158" cy="6165075"/>
                    </a:xfrm>
                  </a:grpSpPr>
                  <a:graphicFrame>
                    <a:nvGraphicFramePr>
                      <a:cNvPr id="4" name="Chart 3"/>
                      <a:cNvGraphicFramePr/>
                    </a:nvGraphicFramePr>
                    <a:graphic>
                      <a:graphicData uri="http://schemas.openxmlformats.org/drawingml/2006/chart">
                        <c:chart xmlns:c="http://schemas.openxmlformats.org/drawingml/2006/chart" xmlns:r="http://schemas.openxmlformats.org/officeDocument/2006/relationships" r:id="rId33"/>
                      </a:graphicData>
                    </a:graphic>
                    <a:xfrm>
                      <a:off x="256919" y="1037230"/>
                      <a:ext cx="8789158" cy="5390866"/>
                    </a:xfrm>
                  </a:graphicFrame>
                  <a:sp>
                    <a:nvSpPr>
                      <a:cNvPr id="5" name="TextBox 4"/>
                      <a:cNvSpPr txBox="1"/>
                    </a:nvSpPr>
                    <a:spPr>
                      <a:xfrm>
                        <a:off x="2499688" y="2594714"/>
                        <a:ext cx="1056700" cy="246221"/>
                      </a:xfrm>
                      <a:prstGeom prst="rect">
                        <a:avLst/>
                      </a:prstGeom>
                      <a:no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dirty="0" smtClean="0">
                              <a:latin typeface="Verdana" pitchFamily="34" charset="0"/>
                            </a:rPr>
                            <a:t>Conv. Hours</a:t>
                          </a:r>
                        </a:p>
                      </a:txBody>
                      <a:useSpRect/>
                    </a:txSp>
                  </a:sp>
                  <a:sp>
                    <a:nvSpPr>
                      <a:cNvPr id="7" name="TextBox 6"/>
                      <a:cNvSpPr txBox="1"/>
                    </a:nvSpPr>
                    <a:spPr>
                      <a:xfrm>
                        <a:off x="1414129" y="1317171"/>
                        <a:ext cx="1722475" cy="553998"/>
                      </a:xfrm>
                      <a:prstGeom prst="rect">
                        <a:avLst/>
                      </a:prstGeom>
                      <a:solidFill>
                        <a:schemeClr val="accent2">
                          <a:lumMod val="20000"/>
                          <a:lumOff val="80000"/>
                        </a:schemeClr>
                      </a:solidFill>
                      <a:ln>
                        <a:solidFill>
                          <a:schemeClr val="tx1"/>
                        </a:solidFill>
                      </a:ln>
                    </a:spPr>
                    <a:txSp>
                      <a:txBody>
                        <a:bodyPr wrap="squar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b="1" dirty="0" smtClean="0">
                              <a:solidFill>
                                <a:srgbClr val="FF0000"/>
                              </a:solidFill>
                              <a:latin typeface="Verdana" pitchFamily="34" charset="0"/>
                            </a:rPr>
                            <a:t>Gap</a:t>
                          </a:r>
                          <a:r>
                            <a:rPr lang="en-US" b="1" dirty="0" smtClean="0">
                              <a:solidFill>
                                <a:srgbClr val="FF0000"/>
                              </a:solidFill>
                              <a:latin typeface="Verdana" pitchFamily="34" charset="0"/>
                            </a:rPr>
                            <a:t> </a:t>
                          </a:r>
                          <a:r>
                            <a:rPr lang="en-US" sz="1200" dirty="0" smtClean="0">
                              <a:latin typeface="Verdana" pitchFamily="34" charset="0"/>
                            </a:rPr>
                            <a:t>(Imp. Higher than Rating)</a:t>
                          </a:r>
                        </a:p>
                      </a:txBody>
                      <a:useSpRect/>
                    </a:txSp>
                  </a:sp>
                  <a:sp>
                    <a:nvSpPr>
                      <a:cNvPr id="9" name="Title 1"/>
                      <a:cNvSpPr>
                        <a:spLocks noGrp="1"/>
                      </a:cNvSpPr>
                    </a:nvSpPr>
                    <a:spPr>
                      <a:xfrm>
                        <a:off x="411124" y="263021"/>
                        <a:ext cx="8229600" cy="644526"/>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endParaRPr lang="en-US" sz="2400" dirty="0">
                            <a:solidFill>
                              <a:srgbClr val="002060"/>
                            </a:solidFill>
                            <a:latin typeface="Century Gothic" pitchFamily="34" charset="0"/>
                          </a:endParaRPr>
                        </a:p>
                      </a:txBody>
                      <a:useSpRect/>
                    </a:txSp>
                  </a:sp>
                  <a:sp>
                    <a:nvSpPr>
                      <a:cNvPr id="2" name="Diamond 1"/>
                      <a:cNvSpPr/>
                    </a:nvSpPr>
                    <a:spPr>
                      <a:xfrm>
                        <a:off x="5233875" y="5417288"/>
                        <a:ext cx="71770" cy="98351"/>
                      </a:xfrm>
                      <a:prstGeom prst="diamond">
                        <a:avLst/>
                      </a:prstGeom>
                      <a:solidFill>
                        <a:schemeClr val="accent1"/>
                      </a:solidFill>
                      <a:ln w="19050">
                        <a:no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dirty="0"/>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194F73" w:rsidRPr="003E197F" w:rsidRDefault="00F253A1"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 11</w:t>
      </w:r>
      <w:r w:rsidR="00194F73" w:rsidRPr="003E197F">
        <w:rPr>
          <w:rFonts w:ascii="Times New Roman" w:hAnsi="Times New Roman" w:cs="Times New Roman"/>
          <w:b/>
          <w:sz w:val="24"/>
          <w:szCs w:val="24"/>
        </w:rPr>
        <w:t>: Perceived Gaps in Technology and Convenient Hours</w:t>
      </w:r>
    </w:p>
    <w:p w:rsidR="003F12C2" w:rsidRDefault="00F1407A" w:rsidP="003F12C2">
      <w:pPr>
        <w:spacing w:line="480" w:lineRule="auto"/>
        <w:rPr>
          <w:rFonts w:ascii="Times New Roman" w:hAnsi="Times New Roman" w:cs="Times New Roman"/>
          <w:sz w:val="24"/>
          <w:szCs w:val="24"/>
        </w:rPr>
      </w:pPr>
      <w:r>
        <w:rPr>
          <w:rFonts w:ascii="Times New Roman" w:hAnsi="Times New Roman" w:cs="Times New Roman"/>
          <w:sz w:val="24"/>
          <w:szCs w:val="24"/>
        </w:rPr>
        <w:br/>
      </w:r>
      <w:r w:rsidR="001D6D5E" w:rsidRPr="003E197F">
        <w:rPr>
          <w:rFonts w:ascii="Times New Roman" w:hAnsi="Times New Roman" w:cs="Times New Roman"/>
          <w:sz w:val="24"/>
          <w:szCs w:val="24"/>
        </w:rPr>
        <w:t xml:space="preserve"> </w:t>
      </w:r>
      <w:r w:rsidR="001D6D5E" w:rsidRPr="003E197F">
        <w:rPr>
          <w:rFonts w:ascii="Times New Roman" w:hAnsi="Times New Roman" w:cs="Times New Roman"/>
          <w:sz w:val="24"/>
          <w:szCs w:val="24"/>
        </w:rPr>
        <w:tab/>
      </w:r>
      <w:r w:rsidR="00FA2F37" w:rsidRPr="003E197F">
        <w:rPr>
          <w:rFonts w:ascii="Times New Roman" w:hAnsi="Times New Roman" w:cs="Times New Roman"/>
          <w:sz w:val="24"/>
          <w:szCs w:val="24"/>
        </w:rPr>
        <w:t>One can see that CH Booth Library consistently delivers or over-delivers on 17 of the 19 customer service aspects. The only two aspects where expectation falls below importance are on the two non-staff related aspects of convenient hours and updated technology.  These are</w:t>
      </w:r>
      <w:r w:rsidR="00865E3A" w:rsidRPr="003E197F">
        <w:rPr>
          <w:rFonts w:ascii="Times New Roman" w:hAnsi="Times New Roman" w:cs="Times New Roman"/>
          <w:sz w:val="24"/>
          <w:szCs w:val="24"/>
        </w:rPr>
        <w:t xml:space="preserve"> </w:t>
      </w:r>
      <w:r w:rsidR="00FA2F37" w:rsidRPr="003E197F">
        <w:rPr>
          <w:rFonts w:ascii="Times New Roman" w:hAnsi="Times New Roman" w:cs="Times New Roman"/>
          <w:sz w:val="24"/>
          <w:szCs w:val="24"/>
        </w:rPr>
        <w:t xml:space="preserve">therefore “gaps” in perception that should be addressed by either improvements in these library aspects, or perhaps simply better communication of features that already exist.   </w:t>
      </w:r>
    </w:p>
    <w:p w:rsidR="00572BCE" w:rsidRPr="003E197F" w:rsidRDefault="00BC15A0" w:rsidP="0083290A">
      <w:p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lastRenderedPageBreak/>
        <w:drawing>
          <wp:inline distT="0" distB="0" distL="0" distR="0">
            <wp:extent cx="6208295" cy="4196614"/>
            <wp:effectExtent l="0" t="0" r="0" b="0"/>
            <wp:docPr id="36"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55293" cy="6354406"/>
                      <a:chOff x="66049" y="24339"/>
                      <a:chExt cx="8655293" cy="6354406"/>
                    </a:xfrm>
                  </a:grpSpPr>
                  <a:graphicFrame>
                    <a:nvGraphicFramePr>
                      <a:cNvPr id="19" name="Chart 18"/>
                      <a:cNvGraphicFramePr/>
                    </a:nvGraphicFramePr>
                    <a:graphic>
                      <a:graphicData uri="http://schemas.openxmlformats.org/drawingml/2006/chart">
                        <c:chart xmlns:c="http://schemas.openxmlformats.org/drawingml/2006/chart" xmlns:r="http://schemas.openxmlformats.org/officeDocument/2006/relationships" r:id="rId34"/>
                      </a:graphicData>
                    </a:graphic>
                    <a:xfrm>
                      <a:off x="674702" y="2352286"/>
                      <a:ext cx="5636535" cy="3545020"/>
                    </a:xfrm>
                  </a:graphicFrame>
                  <a:sp>
                    <a:nvSpPr>
                      <a:cNvPr id="2" name="Title 1"/>
                      <a:cNvSpPr>
                        <a:spLocks noGrp="1"/>
                      </a:cNvSpPr>
                    </a:nvSpPr>
                    <a:spPr>
                      <a:xfrm>
                        <a:off x="66049" y="24339"/>
                        <a:ext cx="6239748" cy="759432"/>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endParaRPr lang="en-US" sz="2400" dirty="0">
                            <a:solidFill>
                              <a:srgbClr val="002060"/>
                            </a:solidFill>
                            <a:latin typeface="Century Gothic" pitchFamily="34" charset="0"/>
                          </a:endParaRPr>
                        </a:p>
                      </a:txBody>
                      <a:useSpRect/>
                    </a:txSp>
                  </a:sp>
                  <a:sp>
                    <a:nvSpPr>
                      <a:cNvPr id="7" name="Rounded Rectangle 6"/>
                      <a:cNvSpPr/>
                    </a:nvSpPr>
                    <a:spPr>
                      <a:xfrm>
                        <a:off x="1863621" y="1902800"/>
                        <a:ext cx="2932470" cy="449485"/>
                      </a:xfrm>
                      <a:prstGeom prst="roundRect">
                        <a:avLst/>
                      </a:prstGeom>
                      <a:solidFill>
                        <a:srgbClr val="C6CCD8"/>
                      </a:solidFill>
                      <a:ln w="19050">
                        <a:noFill/>
                      </a:ln>
                      <a:effectLst/>
                    </a:spPr>
                    <a:txSp>
                      <a:txBody>
                        <a:bodyPr wrap="square" rtlCol="0" anchor="ctr">
                          <a:spAutoFit/>
                        </a:bodyP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marL="6350" lvl="1" algn="ctr" defTabSz="914400" eaLnBrk="0" hangingPunct="0">
                            <a:lnSpc>
                              <a:spcPct val="85000"/>
                            </a:lnSpc>
                          </a:pPr>
                          <a:r>
                            <a:rPr lang="en-US" sz="1200" b="1" dirty="0" smtClean="0">
                              <a:latin typeface="+mj-lt"/>
                              <a:ea typeface="Verdana" pitchFamily="34" charset="0"/>
                              <a:cs typeface="Arial" pitchFamily="34" charset="0"/>
                            </a:rPr>
                            <a:t>Recommend to a Friend?</a:t>
                          </a:r>
                        </a:p>
                        <a:p>
                          <a:pPr marL="6350" lvl="1" algn="ctr" defTabSz="914400" eaLnBrk="0" hangingPunct="0">
                            <a:lnSpc>
                              <a:spcPct val="85000"/>
                            </a:lnSpc>
                          </a:pPr>
                          <a:r>
                            <a:rPr lang="en-US" sz="1200" dirty="0" smtClean="0">
                              <a:latin typeface="+mj-lt"/>
                              <a:ea typeface="Verdana" pitchFamily="34" charset="0"/>
                              <a:cs typeface="Arial" pitchFamily="34" charset="0"/>
                            </a:rPr>
                            <a:t>Total (n=427)</a:t>
                          </a:r>
                        </a:p>
                      </a:txBody>
                      <a:useSpRect/>
                    </a:txSp>
                    <a:style>
                      <a:lnRef idx="2">
                        <a:schemeClr val="accent1"/>
                      </a:lnRef>
                      <a:fillRef idx="0">
                        <a:schemeClr val="accent1"/>
                      </a:fillRef>
                      <a:effectRef idx="1">
                        <a:schemeClr val="accent1"/>
                      </a:effectRef>
                      <a:fontRef idx="minor">
                        <a:schemeClr val="tx1"/>
                      </a:fontRef>
                    </a:style>
                  </a:sp>
                  <a:sp>
                    <a:nvSpPr>
                      <a:cNvPr id="15" name="Text Box 3"/>
                      <a:cNvSpPr txBox="1">
                        <a:spLocks noChangeArrowheads="1"/>
                      </a:cNvSpPr>
                    </a:nvSpPr>
                    <a:spPr bwMode="auto">
                      <a:xfrm>
                        <a:off x="85574" y="6163301"/>
                        <a:ext cx="6488564" cy="215444"/>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Q: Would you recommend us to a friend?</a:t>
                          </a:r>
                          <a:endParaRPr lang="en-US" sz="800" b="0" dirty="0"/>
                        </a:p>
                      </a:txBody>
                      <a:useSpRect/>
                    </a:txSp>
                  </a:sp>
                  <a:sp>
                    <a:nvSpPr>
                      <a:cNvPr id="17" name="Title 8"/>
                      <a:cNvSpPr txBox="1">
                        <a:spLocks/>
                      </a:cNvSpPr>
                    </a:nvSpPr>
                    <a:spPr>
                      <a:xfrm>
                        <a:off x="109182" y="572173"/>
                        <a:ext cx="8612160" cy="639762"/>
                      </a:xfrm>
                      <a:prstGeom prst="rect">
                        <a:avLst/>
                      </a:prstGeom>
                      <a:noFill/>
                      <a:ln w="9525" algn="ctr">
                        <a:noFill/>
                        <a:miter lim="800000"/>
                        <a:headEnd/>
                        <a:tailEnd/>
                      </a:ln>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l" defTabSz="457200" rtl="0" eaLnBrk="0" fontAlgn="base" latinLnBrk="0" hangingPunct="0">
                            <a:lnSpc>
                              <a:spcPct val="100000"/>
                            </a:lnSpc>
                            <a:spcBef>
                              <a:spcPct val="0"/>
                            </a:spcBef>
                            <a:spcAft>
                              <a:spcPct val="0"/>
                            </a:spcAft>
                            <a:buClrTx/>
                            <a:buSzTx/>
                            <a:buFontTx/>
                            <a:buNone/>
                            <a:tabLst/>
                            <a:defRPr/>
                          </a:pPr>
                          <a:r>
                            <a:rPr lang="en-US" sz="1400" b="1" dirty="0" smtClean="0">
                              <a:solidFill>
                                <a:schemeClr val="tx1">
                                  <a:lumMod val="65000"/>
                                  <a:lumOff val="35000"/>
                                </a:schemeClr>
                              </a:solidFill>
                              <a:latin typeface="+mn-lt"/>
                              <a:ea typeface="+mj-ea"/>
                              <a:cs typeface="+mj-cs"/>
                            </a:rPr>
                            <a:t>  </a:t>
                          </a:r>
                          <a:r>
                            <a:rPr kumimoji="0" lang="en-US" sz="1400" b="1" i="0" u="none" strike="noStrike" kern="1200" cap="none" spc="0" normalizeH="0" baseline="0" noProof="0" dirty="0" smtClean="0">
                              <a:ln>
                                <a:noFill/>
                              </a:ln>
                              <a:solidFill>
                                <a:schemeClr val="tx1">
                                  <a:lumMod val="65000"/>
                                  <a:lumOff val="35000"/>
                                </a:schemeClr>
                              </a:solidFill>
                              <a:effectLst/>
                              <a:uLnTx/>
                              <a:uFillTx/>
                              <a:latin typeface="+mn-lt"/>
                              <a:ea typeface="+mj-ea"/>
                              <a:cs typeface="+mj-cs"/>
                            </a:rPr>
                            <a:t> </a:t>
                          </a:r>
                          <a:endParaRPr kumimoji="0" lang="en-US" sz="1400" b="1" i="0" u="none" strike="noStrike" kern="1200" cap="none" spc="0" normalizeH="0" baseline="0" noProof="0" dirty="0">
                            <a:ln>
                              <a:noFill/>
                            </a:ln>
                            <a:solidFill>
                              <a:schemeClr val="tx1">
                                <a:lumMod val="65000"/>
                                <a:lumOff val="35000"/>
                              </a:schemeClr>
                            </a:solidFill>
                            <a:effectLst/>
                            <a:uLnTx/>
                            <a:uFillTx/>
                            <a:latin typeface="Verdana" pitchFamily="34" charset="0"/>
                            <a:ea typeface="+mj-ea"/>
                            <a:cs typeface="+mj-cs"/>
                          </a:endParaRPr>
                        </a:p>
                      </a:txBody>
                      <a:useSpRect/>
                    </a:txSp>
                  </a:sp>
                  <a:pic>
                    <a:nvPicPr>
                      <a:cNvPr id="8" name="irc_mi" descr="http://apps4stages.wikispaces.com/file/view/images.jpeg/257957752/images.jpeg"/>
                      <a:cNvPicPr/>
                    </a:nvPicPr>
                    <a:blipFill>
                      <a:blip r:embed="rId3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6239263" y="2352285"/>
                        <a:ext cx="1742440" cy="1734820"/>
                      </a:xfrm>
                      <a:prstGeom prst="rect">
                        <a:avLst/>
                      </a:prstGeom>
                      <a:noFill/>
                      <a:ln>
                        <a:noFill/>
                      </a:ln>
                    </a:spPr>
                  </a:pic>
                </lc:lockedCanvas>
              </a:graphicData>
            </a:graphic>
          </wp:inline>
        </w:drawing>
      </w:r>
    </w:p>
    <w:p w:rsidR="00194F73" w:rsidRPr="003E197F" w:rsidRDefault="00F253A1"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w:t>
      </w:r>
      <w:r w:rsidR="00194F73" w:rsidRPr="003E197F">
        <w:rPr>
          <w:rFonts w:ascii="Times New Roman" w:hAnsi="Times New Roman" w:cs="Times New Roman"/>
          <w:b/>
          <w:sz w:val="24"/>
          <w:szCs w:val="24"/>
        </w:rPr>
        <w:t xml:space="preserve"> 12: Virtually All Would Recommend CH Booth</w:t>
      </w:r>
    </w:p>
    <w:p w:rsidR="002E6B36" w:rsidRPr="003E197F" w:rsidRDefault="00F1407A" w:rsidP="0083290A">
      <w:pPr>
        <w:spacing w:line="480" w:lineRule="auto"/>
        <w:rPr>
          <w:rFonts w:ascii="Times New Roman" w:hAnsi="Times New Roman" w:cs="Times New Roman"/>
          <w:b/>
          <w:sz w:val="24"/>
          <w:szCs w:val="24"/>
        </w:rPr>
      </w:pPr>
      <w:r>
        <w:rPr>
          <w:rFonts w:ascii="Times New Roman" w:hAnsi="Times New Roman" w:cs="Times New Roman"/>
          <w:b/>
          <w:sz w:val="24"/>
          <w:szCs w:val="24"/>
        </w:rPr>
        <w:br/>
      </w:r>
      <w:r w:rsidR="002E6B36" w:rsidRPr="003E197F">
        <w:rPr>
          <w:rFonts w:ascii="Times New Roman" w:hAnsi="Times New Roman" w:cs="Times New Roman"/>
          <w:b/>
          <w:sz w:val="24"/>
          <w:szCs w:val="24"/>
        </w:rPr>
        <w:t>Overall Opinion and Sampling of Open-ended Comments</w:t>
      </w:r>
    </w:p>
    <w:p w:rsidR="00865E3A" w:rsidRPr="003E197F" w:rsidRDefault="00872E8B" w:rsidP="0083290A">
      <w:pPr>
        <w:spacing w:line="480" w:lineRule="auto"/>
        <w:rPr>
          <w:rFonts w:ascii="Times New Roman" w:hAnsi="Times New Roman" w:cs="Times New Roman"/>
          <w:sz w:val="24"/>
          <w:szCs w:val="24"/>
        </w:rPr>
      </w:pPr>
      <w:r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ab/>
      </w:r>
      <w:r w:rsidRPr="003E197F">
        <w:rPr>
          <w:rFonts w:ascii="Times New Roman" w:hAnsi="Times New Roman" w:cs="Times New Roman"/>
          <w:sz w:val="24"/>
          <w:szCs w:val="24"/>
        </w:rPr>
        <w:t xml:space="preserve">The last </w:t>
      </w:r>
      <w:r w:rsidR="00036C82">
        <w:rPr>
          <w:rFonts w:ascii="Times New Roman" w:hAnsi="Times New Roman" w:cs="Times New Roman"/>
          <w:sz w:val="24"/>
          <w:szCs w:val="24"/>
        </w:rPr>
        <w:t xml:space="preserve">evaluative </w:t>
      </w:r>
      <w:r w:rsidRPr="003E197F">
        <w:rPr>
          <w:rFonts w:ascii="Times New Roman" w:hAnsi="Times New Roman" w:cs="Times New Roman"/>
          <w:sz w:val="24"/>
          <w:szCs w:val="24"/>
        </w:rPr>
        <w:t xml:space="preserve">question of the survey asks if patrons would recommend the library to a friend. An astonishing 98% </w:t>
      </w:r>
      <w:r w:rsidR="00703208" w:rsidRPr="003E197F">
        <w:rPr>
          <w:rFonts w:ascii="Times New Roman" w:hAnsi="Times New Roman" w:cs="Times New Roman"/>
          <w:sz w:val="24"/>
          <w:szCs w:val="24"/>
        </w:rPr>
        <w:t>said</w:t>
      </w:r>
      <w:r w:rsidRPr="003E197F">
        <w:rPr>
          <w:rFonts w:ascii="Times New Roman" w:hAnsi="Times New Roman" w:cs="Times New Roman"/>
          <w:sz w:val="24"/>
          <w:szCs w:val="24"/>
        </w:rPr>
        <w:t xml:space="preserve"> yes.</w:t>
      </w:r>
      <w:r w:rsidR="00703208" w:rsidRPr="003E197F">
        <w:rPr>
          <w:rFonts w:ascii="Times New Roman" w:hAnsi="Times New Roman" w:cs="Times New Roman"/>
          <w:sz w:val="24"/>
          <w:szCs w:val="24"/>
        </w:rPr>
        <w:t xml:space="preserve"> This </w:t>
      </w:r>
      <w:r w:rsidR="00865E3A" w:rsidRPr="003E197F">
        <w:rPr>
          <w:rFonts w:ascii="Times New Roman" w:hAnsi="Times New Roman" w:cs="Times New Roman"/>
          <w:sz w:val="24"/>
          <w:szCs w:val="24"/>
        </w:rPr>
        <w:t>indicates that of the n=</w:t>
      </w:r>
      <w:r w:rsidR="00703208" w:rsidRPr="003E197F">
        <w:rPr>
          <w:rFonts w:ascii="Times New Roman" w:hAnsi="Times New Roman" w:cs="Times New Roman"/>
          <w:sz w:val="24"/>
          <w:szCs w:val="24"/>
        </w:rPr>
        <w:t>4</w:t>
      </w:r>
      <w:r w:rsidR="00865E3A" w:rsidRPr="003E197F">
        <w:rPr>
          <w:rFonts w:ascii="Times New Roman" w:hAnsi="Times New Roman" w:cs="Times New Roman"/>
          <w:sz w:val="24"/>
          <w:szCs w:val="24"/>
        </w:rPr>
        <w:t>27</w:t>
      </w:r>
      <w:r w:rsidR="00703208" w:rsidRPr="003E197F">
        <w:rPr>
          <w:rFonts w:ascii="Times New Roman" w:hAnsi="Times New Roman" w:cs="Times New Roman"/>
          <w:sz w:val="24"/>
          <w:szCs w:val="24"/>
        </w:rPr>
        <w:t xml:space="preserve"> surveyed</w:t>
      </w:r>
      <w:r w:rsidR="00865E3A" w:rsidRPr="003E197F">
        <w:rPr>
          <w:rFonts w:ascii="Times New Roman" w:hAnsi="Times New Roman" w:cs="Times New Roman"/>
          <w:sz w:val="24"/>
          <w:szCs w:val="24"/>
        </w:rPr>
        <w:t>,</w:t>
      </w:r>
      <w:r w:rsidR="00703208" w:rsidRPr="003E197F">
        <w:rPr>
          <w:rFonts w:ascii="Times New Roman" w:hAnsi="Times New Roman" w:cs="Times New Roman"/>
          <w:sz w:val="24"/>
          <w:szCs w:val="24"/>
        </w:rPr>
        <w:t xml:space="preserve"> just 8 sa</w:t>
      </w:r>
      <w:r w:rsidR="00865E3A" w:rsidRPr="003E197F">
        <w:rPr>
          <w:rFonts w:ascii="Times New Roman" w:hAnsi="Times New Roman" w:cs="Times New Roman"/>
          <w:sz w:val="24"/>
          <w:szCs w:val="24"/>
        </w:rPr>
        <w:t>id “</w:t>
      </w:r>
      <w:r w:rsidR="00703208" w:rsidRPr="003E197F">
        <w:rPr>
          <w:rFonts w:ascii="Times New Roman" w:hAnsi="Times New Roman" w:cs="Times New Roman"/>
          <w:sz w:val="24"/>
          <w:szCs w:val="24"/>
        </w:rPr>
        <w:t>no</w:t>
      </w:r>
      <w:r w:rsidR="00865E3A" w:rsidRPr="003E197F">
        <w:rPr>
          <w:rFonts w:ascii="Times New Roman" w:hAnsi="Times New Roman" w:cs="Times New Roman"/>
          <w:sz w:val="24"/>
          <w:szCs w:val="24"/>
        </w:rPr>
        <w:t xml:space="preserve">”, </w:t>
      </w:r>
      <w:r w:rsidR="00703208" w:rsidRPr="003E197F">
        <w:rPr>
          <w:rFonts w:ascii="Times New Roman" w:hAnsi="Times New Roman" w:cs="Times New Roman"/>
          <w:sz w:val="24"/>
          <w:szCs w:val="24"/>
        </w:rPr>
        <w:t xml:space="preserve">that they would not recommend the library to a friend. </w:t>
      </w:r>
      <w:r w:rsidR="00865E3A" w:rsidRPr="003E197F">
        <w:rPr>
          <w:rFonts w:ascii="Times New Roman" w:hAnsi="Times New Roman" w:cs="Times New Roman"/>
          <w:sz w:val="24"/>
          <w:szCs w:val="24"/>
        </w:rPr>
        <w:t xml:space="preserve"> An open-ended question was asked after this “yes or no” question in order to capture reasons </w:t>
      </w:r>
      <w:r w:rsidR="00865E3A" w:rsidRPr="003E197F">
        <w:rPr>
          <w:rFonts w:ascii="Times New Roman" w:hAnsi="Times New Roman" w:cs="Times New Roman"/>
          <w:sz w:val="24"/>
          <w:szCs w:val="24"/>
          <w:u w:val="single"/>
        </w:rPr>
        <w:t>why</w:t>
      </w:r>
      <w:r w:rsidR="00865E3A" w:rsidRPr="003E197F">
        <w:rPr>
          <w:rFonts w:ascii="Times New Roman" w:hAnsi="Times New Roman" w:cs="Times New Roman"/>
          <w:sz w:val="24"/>
          <w:szCs w:val="24"/>
        </w:rPr>
        <w:t xml:space="preserve"> they would or would not recommend. </w:t>
      </w:r>
      <w:r w:rsidR="00703208" w:rsidRPr="003E197F">
        <w:rPr>
          <w:rFonts w:ascii="Times New Roman" w:hAnsi="Times New Roman" w:cs="Times New Roman"/>
          <w:sz w:val="24"/>
          <w:szCs w:val="24"/>
        </w:rPr>
        <w:t xml:space="preserve">The last </w:t>
      </w:r>
      <w:r w:rsidR="00036C82">
        <w:rPr>
          <w:rFonts w:ascii="Times New Roman" w:hAnsi="Times New Roman" w:cs="Times New Roman"/>
          <w:sz w:val="24"/>
          <w:szCs w:val="24"/>
        </w:rPr>
        <w:t>three</w:t>
      </w:r>
      <w:r w:rsidR="00703208" w:rsidRPr="003E197F">
        <w:rPr>
          <w:rFonts w:ascii="Times New Roman" w:hAnsi="Times New Roman" w:cs="Times New Roman"/>
          <w:sz w:val="24"/>
          <w:szCs w:val="24"/>
        </w:rPr>
        <w:t xml:space="preserve"> figures (FIGURES 13, 14 and 15</w:t>
      </w:r>
      <w:r w:rsidR="00865E3A" w:rsidRPr="003E197F">
        <w:rPr>
          <w:rFonts w:ascii="Times New Roman" w:hAnsi="Times New Roman" w:cs="Times New Roman"/>
          <w:sz w:val="24"/>
          <w:szCs w:val="24"/>
        </w:rPr>
        <w:t>)</w:t>
      </w:r>
      <w:r w:rsidR="00703208" w:rsidRPr="003E197F">
        <w:rPr>
          <w:rFonts w:ascii="Times New Roman" w:hAnsi="Times New Roman" w:cs="Times New Roman"/>
          <w:sz w:val="24"/>
          <w:szCs w:val="24"/>
        </w:rPr>
        <w:t xml:space="preserve"> of the report show a sampling of survey participants</w:t>
      </w:r>
      <w:r w:rsidR="00865E3A" w:rsidRPr="003E197F">
        <w:rPr>
          <w:rFonts w:ascii="Times New Roman" w:hAnsi="Times New Roman" w:cs="Times New Roman"/>
          <w:sz w:val="24"/>
          <w:szCs w:val="24"/>
        </w:rPr>
        <w:t>’</w:t>
      </w:r>
      <w:r w:rsidR="00703208" w:rsidRPr="003E197F">
        <w:rPr>
          <w:rFonts w:ascii="Times New Roman" w:hAnsi="Times New Roman" w:cs="Times New Roman"/>
          <w:sz w:val="24"/>
          <w:szCs w:val="24"/>
        </w:rPr>
        <w:t xml:space="preserve"> views on staff, programming</w:t>
      </w:r>
      <w:r w:rsidR="00865E3A" w:rsidRPr="003E197F">
        <w:rPr>
          <w:rFonts w:ascii="Times New Roman" w:hAnsi="Times New Roman" w:cs="Times New Roman"/>
          <w:sz w:val="24"/>
          <w:szCs w:val="24"/>
        </w:rPr>
        <w:t>,</w:t>
      </w:r>
      <w:r w:rsidR="00703208" w:rsidRPr="003E197F">
        <w:rPr>
          <w:rFonts w:ascii="Times New Roman" w:hAnsi="Times New Roman" w:cs="Times New Roman"/>
          <w:sz w:val="24"/>
          <w:szCs w:val="24"/>
        </w:rPr>
        <w:t xml:space="preserve"> </w:t>
      </w:r>
      <w:r w:rsidR="00865E3A" w:rsidRPr="003E197F">
        <w:rPr>
          <w:rFonts w:ascii="Times New Roman" w:hAnsi="Times New Roman" w:cs="Times New Roman"/>
          <w:sz w:val="24"/>
          <w:szCs w:val="24"/>
        </w:rPr>
        <w:t>and</w:t>
      </w:r>
      <w:r w:rsidR="00703208" w:rsidRPr="003E197F">
        <w:rPr>
          <w:rFonts w:ascii="Times New Roman" w:hAnsi="Times New Roman" w:cs="Times New Roman"/>
          <w:sz w:val="24"/>
          <w:szCs w:val="24"/>
        </w:rPr>
        <w:t xml:space="preserve"> impressions of the library in general</w:t>
      </w:r>
      <w:r w:rsidR="00865E3A" w:rsidRPr="003E197F">
        <w:rPr>
          <w:rFonts w:ascii="Times New Roman" w:hAnsi="Times New Roman" w:cs="Times New Roman"/>
          <w:sz w:val="24"/>
          <w:szCs w:val="24"/>
        </w:rPr>
        <w:t xml:space="preserve"> which were offered as reasons why they’d recommend</w:t>
      </w:r>
      <w:r w:rsidR="00703208" w:rsidRPr="003E197F">
        <w:rPr>
          <w:rFonts w:ascii="Times New Roman" w:hAnsi="Times New Roman" w:cs="Times New Roman"/>
          <w:sz w:val="24"/>
          <w:szCs w:val="24"/>
        </w:rPr>
        <w:t xml:space="preserve"> the library in general. </w:t>
      </w:r>
      <w:r w:rsidR="00865E3A" w:rsidRPr="003E197F">
        <w:rPr>
          <w:rFonts w:ascii="Times New Roman" w:hAnsi="Times New Roman" w:cs="Times New Roman"/>
          <w:sz w:val="24"/>
          <w:szCs w:val="24"/>
        </w:rPr>
        <w:t xml:space="preserve"> It should be noted </w:t>
      </w:r>
      <w:r w:rsidR="00865E3A" w:rsidRPr="003E197F">
        <w:rPr>
          <w:rFonts w:ascii="Times New Roman" w:hAnsi="Times New Roman" w:cs="Times New Roman"/>
          <w:sz w:val="24"/>
          <w:szCs w:val="24"/>
        </w:rPr>
        <w:lastRenderedPageBreak/>
        <w:t xml:space="preserve">that these are sample “positive” comments from the 400+ received. </w:t>
      </w:r>
      <w:r w:rsidR="00036C82" w:rsidRPr="003E197F">
        <w:rPr>
          <w:rFonts w:ascii="Times New Roman" w:hAnsi="Times New Roman" w:cs="Times New Roman"/>
          <w:sz w:val="24"/>
          <w:szCs w:val="24"/>
        </w:rPr>
        <w:t>In some cases they were edited, but only for spelling and to omit names of staff members.</w:t>
      </w:r>
    </w:p>
    <w:p w:rsidR="00E91206" w:rsidRPr="003E197F" w:rsidRDefault="00703208" w:rsidP="003F12C2">
      <w:pPr>
        <w:spacing w:line="480" w:lineRule="auto"/>
        <w:ind w:firstLine="720"/>
        <w:rPr>
          <w:rFonts w:ascii="Times New Roman" w:hAnsi="Times New Roman" w:cs="Times New Roman"/>
          <w:sz w:val="24"/>
          <w:szCs w:val="24"/>
        </w:rPr>
      </w:pPr>
      <w:r w:rsidRPr="003E197F">
        <w:rPr>
          <w:rFonts w:ascii="Times New Roman" w:hAnsi="Times New Roman" w:cs="Times New Roman"/>
          <w:sz w:val="24"/>
          <w:szCs w:val="24"/>
        </w:rPr>
        <w:t xml:space="preserve">FIGURE 16 is a compilation of </w:t>
      </w:r>
      <w:r w:rsidR="00865E3A" w:rsidRPr="003E197F">
        <w:rPr>
          <w:rFonts w:ascii="Times New Roman" w:hAnsi="Times New Roman" w:cs="Times New Roman"/>
          <w:sz w:val="24"/>
          <w:szCs w:val="24"/>
        </w:rPr>
        <w:t xml:space="preserve">the only </w:t>
      </w:r>
      <w:r w:rsidR="00036C82">
        <w:rPr>
          <w:rFonts w:ascii="Times New Roman" w:hAnsi="Times New Roman" w:cs="Times New Roman"/>
          <w:sz w:val="24"/>
          <w:szCs w:val="24"/>
        </w:rPr>
        <w:t>eight comments</w:t>
      </w:r>
      <w:r w:rsidRPr="003E197F">
        <w:rPr>
          <w:rFonts w:ascii="Times New Roman" w:hAnsi="Times New Roman" w:cs="Times New Roman"/>
          <w:sz w:val="24"/>
          <w:szCs w:val="24"/>
        </w:rPr>
        <w:t xml:space="preserve"> negative </w:t>
      </w:r>
      <w:r w:rsidR="00865E3A" w:rsidRPr="003E197F">
        <w:rPr>
          <w:rFonts w:ascii="Times New Roman" w:hAnsi="Times New Roman" w:cs="Times New Roman"/>
          <w:sz w:val="24"/>
          <w:szCs w:val="24"/>
        </w:rPr>
        <w:t xml:space="preserve">elicited </w:t>
      </w:r>
      <w:r w:rsidRPr="003E197F">
        <w:rPr>
          <w:rFonts w:ascii="Times New Roman" w:hAnsi="Times New Roman" w:cs="Times New Roman"/>
          <w:sz w:val="24"/>
          <w:szCs w:val="24"/>
        </w:rPr>
        <w:t>from the open-ended answers of the survey</w:t>
      </w:r>
      <w:r w:rsidR="00865E3A" w:rsidRPr="003E197F">
        <w:rPr>
          <w:rFonts w:ascii="Times New Roman" w:hAnsi="Times New Roman" w:cs="Times New Roman"/>
          <w:sz w:val="24"/>
          <w:szCs w:val="24"/>
        </w:rPr>
        <w:t xml:space="preserve"> – specifically, the 2% who indicated they would not recommend. </w:t>
      </w:r>
      <w:r w:rsidRPr="003E197F">
        <w:rPr>
          <w:rFonts w:ascii="Times New Roman" w:hAnsi="Times New Roman" w:cs="Times New Roman"/>
          <w:b/>
          <w:noProof/>
          <w:sz w:val="24"/>
          <w:szCs w:val="24"/>
        </w:rPr>
        <w:drawing>
          <wp:inline distT="0" distB="0" distL="0" distR="0">
            <wp:extent cx="6208295" cy="6660682"/>
            <wp:effectExtent l="0" t="0" r="2005" b="0"/>
            <wp:docPr id="51" name="Objec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0868" cy="6364302"/>
                      <a:chOff x="0" y="291955"/>
                      <a:chExt cx="8870868" cy="6364302"/>
                    </a:xfrm>
                  </a:grpSpPr>
                  <a:sp>
                    <a:nvSpPr>
                      <a:cNvPr id="11" name="Text Box 3"/>
                      <a:cNvSpPr txBox="1">
                        <a:spLocks noChangeArrowheads="1"/>
                      </a:cNvSpPr>
                    </a:nvSpPr>
                    <a:spPr bwMode="auto">
                      <a:xfrm>
                        <a:off x="119224" y="6071482"/>
                        <a:ext cx="6488564" cy="58477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 </a:t>
                          </a:r>
                          <a:endParaRPr lang="en-US" sz="800" dirty="0" smtClean="0"/>
                        </a:p>
                        <a:p>
                          <a:endParaRPr lang="en-US" sz="800" dirty="0" smtClean="0"/>
                        </a:p>
                        <a:p>
                          <a:pPr marL="231775" indent="-231775" defTabSz="2225675">
                            <a:tabLst>
                              <a:tab pos="1090613" algn="l"/>
                            </a:tabLst>
                          </a:pPr>
                          <a:endParaRPr lang="en-US" sz="800" dirty="0" smtClean="0"/>
                        </a:p>
                        <a:p>
                          <a:pPr marL="231775" indent="-231775" defTabSz="2225675">
                            <a:buFontTx/>
                            <a:buNone/>
                            <a:tabLst>
                              <a:tab pos="1090613" algn="l"/>
                            </a:tabLst>
                          </a:pPr>
                          <a:endParaRPr lang="en-US" sz="800" b="0" dirty="0"/>
                        </a:p>
                      </a:txBody>
                      <a:useSpRect/>
                    </a:txSp>
                  </a:sp>
                  <a:sp>
                    <a:nvSpPr>
                      <a:cNvPr id="12" name="Rectangular Callout 11"/>
                      <a:cNvSpPr/>
                    </a:nvSpPr>
                    <a:spPr>
                      <a:xfrm>
                        <a:off x="586854" y="1060672"/>
                        <a:ext cx="2094264" cy="551910"/>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a:t>
                          </a:r>
                          <a:r>
                            <a:rPr lang="en-US" sz="1100" dirty="0">
                              <a:solidFill>
                                <a:schemeClr val="tx1"/>
                              </a:solidFill>
                            </a:rPr>
                            <a:t>Service is always done </a:t>
                          </a:r>
                          <a:endParaRPr lang="en-US" sz="1100" dirty="0" smtClean="0">
                            <a:solidFill>
                              <a:schemeClr val="tx1"/>
                            </a:solidFill>
                          </a:endParaRPr>
                        </a:p>
                        <a:p>
                          <a:pPr algn="ctr"/>
                          <a:r>
                            <a:rPr lang="en-US" sz="1100" dirty="0" smtClean="0">
                              <a:solidFill>
                                <a:schemeClr val="tx1"/>
                              </a:solidFill>
                            </a:rPr>
                            <a:t>with </a:t>
                          </a:r>
                          <a:r>
                            <a:rPr lang="en-US" sz="1100" dirty="0">
                              <a:solidFill>
                                <a:schemeClr val="tx1"/>
                              </a:solidFill>
                            </a:rPr>
                            <a:t>a smile</a:t>
                          </a:r>
                          <a:r>
                            <a:rPr lang="en-US" sz="1100" dirty="0" smtClean="0">
                              <a:solidFill>
                                <a:schemeClr val="tx1"/>
                              </a:solidFill>
                            </a:rPr>
                            <a:t>.”</a:t>
                          </a:r>
                          <a:endParaRPr lang="en-US" sz="1100" dirty="0" smtClean="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4" name="Rounded Rectangular Callout 13"/>
                      <a:cNvSpPr/>
                    </a:nvSpPr>
                    <a:spPr>
                      <a:xfrm>
                        <a:off x="3234519" y="4837185"/>
                        <a:ext cx="1910687" cy="1220649"/>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smtClean="0">
                              <a:solidFill>
                                <a:schemeClr val="tx1"/>
                              </a:solidFill>
                            </a:rPr>
                            <a:t>“After </a:t>
                          </a:r>
                          <a:r>
                            <a:rPr lang="en-US" sz="1100" dirty="0">
                              <a:solidFill>
                                <a:schemeClr val="tx1"/>
                              </a:solidFill>
                            </a:rPr>
                            <a:t>living in several towns and using their libraries extensively, I can proudly say that "we have a GREAT library!"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7" name="Title 3"/>
                      <a:cNvSpPr txBox="1">
                        <a:spLocks/>
                      </a:cNvSpPr>
                    </a:nvSpPr>
                    <a:spPr>
                      <a:xfrm>
                        <a:off x="0" y="291955"/>
                        <a:ext cx="8870868" cy="916696"/>
                      </a:xfrm>
                      <a:prstGeom prst="rect">
                        <a:avLst/>
                      </a:prstGeom>
                      <a:noFill/>
                      <a:ln w="9525" algn="ctr">
                        <a:noFill/>
                        <a:miter lim="800000"/>
                        <a:headEnd/>
                        <a:tailEnd/>
                      </a:ln>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l" defTabSz="457200" rtl="0" eaLnBrk="0" fontAlgn="base" latinLnBrk="0" hangingPunct="0">
                            <a:lnSpc>
                              <a:spcPct val="100000"/>
                            </a:lnSpc>
                            <a:spcBef>
                              <a:spcPct val="0"/>
                            </a:spcBef>
                            <a:spcAft>
                              <a:spcPct val="0"/>
                            </a:spcAft>
                            <a:buClrTx/>
                            <a:buSzTx/>
                            <a:buFontTx/>
                            <a:buNone/>
                            <a:tabLst/>
                            <a:defRPr/>
                          </a:pPr>
                          <a:r>
                            <a:rPr kumimoji="0" lang="en-US" sz="2400" b="1" i="0" u="none" strike="noStrike" kern="1200" cap="none" spc="0" normalizeH="0" baseline="0" noProof="0" dirty="0" smtClean="0">
                              <a:ln>
                                <a:noFill/>
                              </a:ln>
                              <a:solidFill>
                                <a:srgbClr val="C00000"/>
                              </a:solidFill>
                              <a:effectLst/>
                              <a:uLnTx/>
                              <a:uFillTx/>
                              <a:latin typeface="+mj-lt"/>
                              <a:ea typeface="+mj-ea"/>
                              <a:cs typeface="+mj-cs"/>
                            </a:rPr>
                            <a:t> </a:t>
                          </a:r>
                          <a:endParaRPr kumimoji="0" lang="en-US" sz="2400" b="1" i="0" u="none" strike="noStrike" kern="1200" cap="none" spc="0" normalizeH="0" baseline="0" noProof="0" dirty="0">
                            <a:ln>
                              <a:noFill/>
                            </a:ln>
                            <a:solidFill>
                              <a:schemeClr val="tx1">
                                <a:lumMod val="65000"/>
                                <a:lumOff val="35000"/>
                              </a:schemeClr>
                            </a:solidFill>
                            <a:effectLst/>
                            <a:uLnTx/>
                            <a:uFillTx/>
                            <a:latin typeface="+mj-lt"/>
                            <a:ea typeface="+mj-ea"/>
                            <a:cs typeface="+mj-cs"/>
                          </a:endParaRPr>
                        </a:p>
                      </a:txBody>
                      <a:useSpRect/>
                    </a:txSp>
                  </a:sp>
                  <a:sp>
                    <a:nvSpPr>
                      <a:cNvPr id="18" name="Rectangular Callout 17"/>
                      <a:cNvSpPr/>
                    </a:nvSpPr>
                    <a:spPr>
                      <a:xfrm>
                        <a:off x="3336121" y="3854022"/>
                        <a:ext cx="2262160" cy="504966"/>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a:t>
                          </a:r>
                          <a:r>
                            <a:rPr lang="en-US" sz="1100" dirty="0" smtClean="0">
                              <a:solidFill>
                                <a:schemeClr val="tx1"/>
                              </a:solidFill>
                            </a:rPr>
                            <a:t>I always leave there with a happy feeling</a:t>
                          </a:r>
                          <a:r>
                            <a:rPr lang="en-US" sz="1100" dirty="0" smtClean="0">
                              <a:solidFill>
                                <a:schemeClr val="tx1"/>
                              </a:solidFill>
                              <a:latin typeface="Verdana" pitchFamily="34" charset="0"/>
                              <a:cs typeface="Arial" pitchFamily="34" charset="0"/>
                            </a:rPr>
                            <a:t>.”</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0" name="Rounded Rectangular Callout 19"/>
                      <a:cNvSpPr/>
                    </a:nvSpPr>
                    <a:spPr>
                      <a:xfrm>
                        <a:off x="5349922" y="4619767"/>
                        <a:ext cx="3398293" cy="1451715"/>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a:solidFill>
                                <a:schemeClr val="tx1"/>
                              </a:solidFill>
                              <a:latin typeface="Verdana" pitchFamily="34" charset="0"/>
                              <a:cs typeface="Arial" pitchFamily="34" charset="0"/>
                            </a:rPr>
                            <a:t>“</a:t>
                          </a:r>
                          <a:r>
                            <a:rPr lang="en-US" sz="1100" dirty="0">
                              <a:solidFill>
                                <a:schemeClr val="tx1"/>
                              </a:solidFill>
                            </a:rPr>
                            <a:t>The library has always provided me with excellent service whether it be answers to questions on reference material or answers to general questions on availability of books. The staff is knowledgeable and congenial.  The staff is doing everything possible to make  visiting the library an enjoyable experience</a:t>
                          </a:r>
                          <a:r>
                            <a:rPr lang="en-US" sz="1100" dirty="0" smtClean="0">
                              <a:solidFill>
                                <a:schemeClr val="tx1"/>
                              </a:solidFill>
                            </a:rPr>
                            <a:t>.</a:t>
                          </a:r>
                          <a:r>
                            <a:rPr lang="en-US" sz="1100" dirty="0" smtClean="0">
                              <a:solidFill>
                                <a:schemeClr val="tx1"/>
                              </a:solidFill>
                              <a:latin typeface="Verdana" pitchFamily="34" charset="0"/>
                              <a:cs typeface="Arial" pitchFamily="34" charset="0"/>
                            </a:rPr>
                            <a:t>”</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1" name="Rounded Rectangular Callout 20"/>
                      <a:cNvSpPr/>
                    </a:nvSpPr>
                    <a:spPr>
                      <a:xfrm>
                        <a:off x="396582" y="4619767"/>
                        <a:ext cx="2647665" cy="641445"/>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“I like that employees remember my face (not necessarily my name) and are friendly to me”</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2" name="Rounded Rectangular Callout 21"/>
                      <a:cNvSpPr/>
                    </a:nvSpPr>
                    <a:spPr>
                      <a:xfrm>
                        <a:off x="206312" y="2013347"/>
                        <a:ext cx="3028207" cy="2130434"/>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rPr>
                            <a:t>“A </a:t>
                          </a:r>
                          <a:r>
                            <a:rPr lang="en-US" sz="1100" dirty="0">
                              <a:solidFill>
                                <a:schemeClr val="tx1"/>
                              </a:solidFill>
                            </a:rPr>
                            <a:t>library is more than a building with books or computers. The librarians and staff members at the Booth Library are always ready with reading suggestions. They create displays of books that inspire me to try new authors and help me find information I need--even when they have to order books from other libraries or call around to get an </a:t>
                          </a:r>
                          <a:r>
                            <a:rPr lang="en-US" sz="1100" dirty="0" smtClean="0">
                              <a:solidFill>
                                <a:schemeClr val="tx1"/>
                              </a:solidFill>
                            </a:rPr>
                            <a:t> </a:t>
                          </a:r>
                          <a:r>
                            <a:rPr lang="en-US" sz="1100" dirty="0">
                              <a:solidFill>
                                <a:schemeClr val="tx1"/>
                              </a:solidFill>
                            </a:rPr>
                            <a:t>answer to a question. This staff is the best</a:t>
                          </a:r>
                          <a:r>
                            <a:rPr lang="en-US" sz="1100" dirty="0" smtClean="0">
                              <a:solidFill>
                                <a:schemeClr val="tx1"/>
                              </a:solidFill>
                            </a:rPr>
                            <a:t>!”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3" name="Rounded Rectangular Callout 22"/>
                      <a:cNvSpPr/>
                    </a:nvSpPr>
                    <a:spPr>
                      <a:xfrm>
                        <a:off x="5759355" y="3854022"/>
                        <a:ext cx="3111513" cy="579517"/>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rPr>
                            <a:t>“Excellent </a:t>
                          </a:r>
                          <a:r>
                            <a:rPr lang="en-US" sz="1100" dirty="0">
                              <a:solidFill>
                                <a:schemeClr val="tx1"/>
                              </a:solidFill>
                            </a:rPr>
                            <a:t>customer service, professional, knowledgeable, friendly!! Amazing resource as well</a:t>
                          </a:r>
                          <a:r>
                            <a:rPr lang="en-US" sz="1100" dirty="0" smtClean="0">
                              <a:solidFill>
                                <a:schemeClr val="tx1"/>
                              </a:solidFill>
                            </a:rPr>
                            <a:t>.”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3" name="Rounded Rectangular Callout 12"/>
                      <a:cNvSpPr/>
                    </a:nvSpPr>
                    <a:spPr>
                      <a:xfrm>
                        <a:off x="206312" y="5413660"/>
                        <a:ext cx="2474806" cy="987139"/>
                      </a:xfrm>
                      <a:prstGeom prst="wedgeRound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smtClean="0">
                              <a:solidFill>
                                <a:schemeClr val="tx1"/>
                              </a:solidFill>
                              <a:latin typeface="Verdana" pitchFamily="34" charset="0"/>
                              <a:cs typeface="Arial" pitchFamily="34" charset="0"/>
                            </a:rPr>
                            <a:t>“I couldn’t ask for a friendlier staff. The staff is THE essential part of my visit”</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pic>
                    <a:nvPicPr>
                      <a:cNvPr id="1026" name="Picture 2"/>
                      <a:cNvPicPr>
                        <a:picLocks noChangeAspect="1" noChangeArrowheads="1"/>
                      </a:cNvPicPr>
                    </a:nvPicPr>
                    <a:blipFill>
                      <a:blip r:embed="rId3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4435434" y="955343"/>
                        <a:ext cx="3516392" cy="262644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chemeClr val="tx1"/>
                            </a:solidFill>
                            <a:miter lim="800000"/>
                            <a:headEnd/>
                            <a:tailEnd/>
                          </a14:hiddenLine>
                        </a:ext>
                      </a:extLst>
                    </a:spPr>
                  </a:pic>
                </lc:lockedCanvas>
              </a:graphicData>
            </a:graphic>
          </wp:inline>
        </w:drawing>
      </w:r>
      <w:r w:rsidR="00DD76F1" w:rsidRPr="003E197F">
        <w:rPr>
          <w:rFonts w:ascii="Times New Roman" w:hAnsi="Times New Roman" w:cs="Times New Roman"/>
          <w:b/>
          <w:sz w:val="24"/>
          <w:szCs w:val="24"/>
        </w:rPr>
        <w:lastRenderedPageBreak/>
        <w:t>FIGURE</w:t>
      </w:r>
      <w:r w:rsidR="00194F73" w:rsidRPr="003E197F">
        <w:rPr>
          <w:rFonts w:ascii="Times New Roman" w:hAnsi="Times New Roman" w:cs="Times New Roman"/>
          <w:b/>
          <w:sz w:val="24"/>
          <w:szCs w:val="24"/>
        </w:rPr>
        <w:t xml:space="preserve"> 13: Comments on the Staff – a Sampling</w:t>
      </w:r>
      <w:r w:rsidR="00072BB8" w:rsidRPr="003E197F">
        <w:rPr>
          <w:rFonts w:ascii="Times New Roman" w:hAnsi="Times New Roman" w:cs="Times New Roman"/>
          <w:noProof/>
          <w:sz w:val="24"/>
          <w:szCs w:val="24"/>
        </w:rPr>
        <w:drawing>
          <wp:inline distT="0" distB="0" distL="0" distR="0">
            <wp:extent cx="6121667" cy="4639377"/>
            <wp:effectExtent l="0" t="0" r="0" b="0"/>
            <wp:docPr id="38"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2400" cy="6364302"/>
                      <a:chOff x="0" y="291955"/>
                      <a:chExt cx="9042400" cy="6364302"/>
                    </a:xfrm>
                  </a:grpSpPr>
                  <a:sp>
                    <a:nvSpPr>
                      <a:cNvPr id="11" name="Text Box 3"/>
                      <a:cNvSpPr txBox="1">
                        <a:spLocks noChangeArrowheads="1"/>
                      </a:cNvSpPr>
                    </a:nvSpPr>
                    <a:spPr bwMode="auto">
                      <a:xfrm>
                        <a:off x="119224" y="6071482"/>
                        <a:ext cx="6488564" cy="58477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 </a:t>
                          </a:r>
                          <a:endParaRPr lang="en-US" sz="800" dirty="0" smtClean="0"/>
                        </a:p>
                        <a:p>
                          <a:endParaRPr lang="en-US" sz="800" dirty="0" smtClean="0"/>
                        </a:p>
                        <a:p>
                          <a:pPr marL="231775" indent="-231775" defTabSz="2225675">
                            <a:tabLst>
                              <a:tab pos="1090613" algn="l"/>
                            </a:tabLst>
                          </a:pPr>
                          <a:endParaRPr lang="en-US" sz="800" dirty="0" smtClean="0"/>
                        </a:p>
                        <a:p>
                          <a:pPr marL="231775" indent="-231775" defTabSz="2225675">
                            <a:buFontTx/>
                            <a:buNone/>
                            <a:tabLst>
                              <a:tab pos="1090613" algn="l"/>
                            </a:tabLst>
                          </a:pPr>
                          <a:endParaRPr lang="en-US" sz="800" b="0" dirty="0"/>
                        </a:p>
                      </a:txBody>
                      <a:useSpRect/>
                    </a:txSp>
                  </a:sp>
                  <a:sp>
                    <a:nvSpPr>
                      <a:cNvPr id="12" name="Rectangular Callout 11"/>
                      <a:cNvSpPr/>
                    </a:nvSpPr>
                    <a:spPr>
                      <a:xfrm>
                        <a:off x="248009" y="1105469"/>
                        <a:ext cx="4229122" cy="1119117"/>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“The Booth Library is like a library out of a children’s book – inviting, caring, warm &amp; welcoming.  It also has great books, and is a wonderful resource as to what is going on in town.”</a:t>
                          </a:r>
                        </a:p>
                      </a:txBody>
                      <a:useSpRect/>
                    </a:txSp>
                    <a:style>
                      <a:lnRef idx="1">
                        <a:schemeClr val="accent1"/>
                      </a:lnRef>
                      <a:fillRef idx="3">
                        <a:schemeClr val="accent1"/>
                      </a:fillRef>
                      <a:effectRef idx="2">
                        <a:schemeClr val="accent1"/>
                      </a:effectRef>
                      <a:fontRef idx="minor">
                        <a:schemeClr val="lt1"/>
                      </a:fontRef>
                    </a:style>
                  </a:sp>
                  <a:sp>
                    <a:nvSpPr>
                      <a:cNvPr id="14" name="Rounded Rectangular Callout 13"/>
                      <a:cNvSpPr/>
                    </a:nvSpPr>
                    <a:spPr>
                      <a:xfrm>
                        <a:off x="4791967" y="1222299"/>
                        <a:ext cx="4091049" cy="636235"/>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a:t>
                          </a:r>
                          <a:r>
                            <a:rPr lang="en-US" sz="1100" dirty="0">
                              <a:solidFill>
                                <a:schemeClr val="tx1"/>
                              </a:solidFill>
                            </a:rPr>
                            <a:t>I love Booth library!  It is located centrally, in town, and motivates me to continue visiting.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7" name="Title 3"/>
                      <a:cNvSpPr txBox="1">
                        <a:spLocks/>
                      </a:cNvSpPr>
                    </a:nvSpPr>
                    <a:spPr>
                      <a:xfrm>
                        <a:off x="0" y="291955"/>
                        <a:ext cx="8870868" cy="916696"/>
                      </a:xfrm>
                      <a:prstGeom prst="rect">
                        <a:avLst/>
                      </a:prstGeom>
                      <a:noFill/>
                      <a:ln w="9525" algn="ctr">
                        <a:noFill/>
                        <a:miter lim="800000"/>
                        <a:headEnd/>
                        <a:tailEnd/>
                      </a:ln>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lvl="0" eaLnBrk="0" hangingPunct="0">
                            <a:defRPr/>
                          </a:pPr>
                          <a:endParaRPr kumimoji="0" lang="en-US" sz="2400" b="1" i="0" u="none" strike="noStrike" kern="1200" cap="none" spc="0" normalizeH="0" baseline="0" noProof="0" dirty="0">
                            <a:ln>
                              <a:noFill/>
                            </a:ln>
                            <a:solidFill>
                              <a:schemeClr val="tx1">
                                <a:lumMod val="65000"/>
                                <a:lumOff val="35000"/>
                              </a:schemeClr>
                            </a:solidFill>
                            <a:effectLst/>
                            <a:uLnTx/>
                            <a:uFillTx/>
                            <a:latin typeface="+mj-lt"/>
                            <a:ea typeface="+mj-ea"/>
                            <a:cs typeface="+mj-cs"/>
                          </a:endParaRPr>
                        </a:p>
                      </a:txBody>
                      <a:useSpRect/>
                    </a:txSp>
                  </a:sp>
                  <a:sp>
                    <a:nvSpPr>
                      <a:cNvPr id="18" name="Rectangular Callout 17"/>
                      <a:cNvSpPr/>
                    </a:nvSpPr>
                    <a:spPr>
                      <a:xfrm>
                        <a:off x="6607788" y="2885969"/>
                        <a:ext cx="2045526" cy="484938"/>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‘It’s a wonderful asset of the town.”</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0" name="Rounded Rectangular Callout 19"/>
                      <a:cNvSpPr/>
                    </a:nvSpPr>
                    <a:spPr>
                      <a:xfrm>
                        <a:off x="4102266" y="4831306"/>
                        <a:ext cx="4940134" cy="1240176"/>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“CH Booth Library is one of the most attractive libraries I have ever visited. I often bring out of town guests to see it.   In fact, the library is one of the reasons we chose Newtown over other neighboring communities when we chose to move here.”</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1" name="Rounded Rectangular Callout 20"/>
                      <a:cNvSpPr/>
                    </a:nvSpPr>
                    <a:spPr>
                      <a:xfrm>
                        <a:off x="518614" y="4168239"/>
                        <a:ext cx="3111689" cy="663067"/>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a:t>
                          </a:r>
                          <a:r>
                            <a:rPr lang="en-US" sz="1100" dirty="0">
                              <a:solidFill>
                                <a:schemeClr val="tx1"/>
                              </a:solidFill>
                            </a:rPr>
                            <a:t>After living in several towns and using their libraries extensively, I can proudly say that "we have a GREAT library!"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2" name="Rounded Rectangular Callout 21"/>
                      <a:cNvSpPr/>
                    </a:nvSpPr>
                    <a:spPr>
                      <a:xfrm>
                        <a:off x="248009" y="2771844"/>
                        <a:ext cx="3157194" cy="838556"/>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“Going to the library is comfortable.  It’s like going to someone’s home. Nice staff and atmosphere.”</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3" name="Rounded Rectangular Callout 22"/>
                      <a:cNvSpPr/>
                    </a:nvSpPr>
                    <a:spPr>
                      <a:xfrm>
                        <a:off x="6346208" y="3850584"/>
                        <a:ext cx="2696191" cy="614148"/>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rPr>
                            <a:t>“The CH </a:t>
                          </a:r>
                          <a:r>
                            <a:rPr lang="en-US" sz="1100" dirty="0">
                              <a:solidFill>
                                <a:schemeClr val="tx1"/>
                              </a:solidFill>
                            </a:rPr>
                            <a:t>Booth Library is a warm and friendly place to visit. Everyone can use that kind of TLC</a:t>
                          </a:r>
                          <a:r>
                            <a:rPr lang="en-US" sz="1100" dirty="0" smtClean="0">
                              <a:solidFill>
                                <a:schemeClr val="tx1"/>
                              </a:solidFill>
                            </a:rPr>
                            <a:t>.”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3" name="Rounded Rectangular Callout 12"/>
                      <a:cNvSpPr/>
                    </a:nvSpPr>
                    <a:spPr>
                      <a:xfrm>
                        <a:off x="215901" y="5045591"/>
                        <a:ext cx="3644900" cy="1113907"/>
                      </a:xfrm>
                      <a:prstGeom prst="wedgeRound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smtClean="0">
                              <a:solidFill>
                                <a:schemeClr val="tx1"/>
                              </a:solidFill>
                              <a:latin typeface="Verdana" pitchFamily="34" charset="0"/>
                              <a:cs typeface="Arial" pitchFamily="34" charset="0"/>
                            </a:rPr>
                            <a:t>“We have taken our grandchildren to your library and they love it! Everyone has been  awesome to them, even when they forget it’s a library. </a:t>
                          </a:r>
                          <a:r>
                            <a:rPr lang="en-US" sz="1100" dirty="0" smtClean="0">
                              <a:solidFill>
                                <a:schemeClr val="tx1"/>
                              </a:solidFill>
                              <a:latin typeface="Verdana" pitchFamily="34" charset="0"/>
                              <a:cs typeface="Arial" pitchFamily="34" charset="0"/>
                              <a:sym typeface="Wingdings" pitchFamily="2" charset="2"/>
                            </a:rPr>
                            <a:t>”</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pic>
                    <a:nvPicPr>
                      <a:cNvPr id="1026" name="Picture 2"/>
                      <a:cNvPicPr>
                        <a:picLocks noChangeAspect="1" noChangeArrowheads="1"/>
                      </a:cNvPicPr>
                    </a:nvPicPr>
                    <a:blipFill>
                      <a:blip r:embed="rId3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3702177" y="2374714"/>
                        <a:ext cx="2582810" cy="193307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effectLst>
                              <a:outerShdw dist="35921" dir="2700000" algn="ctr" rotWithShape="0">
                                <a:schemeClr val="bg2"/>
                              </a:outerShdw>
                            </a:effectLst>
                          </a14:hiddenEffects>
                        </a:ext>
                      </a:extLst>
                    </a:spPr>
                  </a:pic>
                </lc:lockedCanvas>
              </a:graphicData>
            </a:graphic>
          </wp:inline>
        </w:drawing>
      </w:r>
    </w:p>
    <w:p w:rsidR="00194F73" w:rsidRPr="003E197F" w:rsidRDefault="00F253A1" w:rsidP="0083290A">
      <w:pPr>
        <w:spacing w:line="480" w:lineRule="auto"/>
        <w:rPr>
          <w:rFonts w:ascii="Times New Roman" w:hAnsi="Times New Roman" w:cs="Times New Roman"/>
          <w:b/>
          <w:sz w:val="24"/>
          <w:szCs w:val="24"/>
        </w:rPr>
      </w:pPr>
      <w:r w:rsidRPr="003E197F">
        <w:rPr>
          <w:rFonts w:ascii="Times New Roman" w:hAnsi="Times New Roman" w:cs="Times New Roman"/>
          <w:b/>
          <w:sz w:val="24"/>
          <w:szCs w:val="24"/>
        </w:rPr>
        <w:t>FIGURE 14</w:t>
      </w:r>
      <w:r w:rsidR="00194F73" w:rsidRPr="003E197F">
        <w:rPr>
          <w:rFonts w:ascii="Times New Roman" w:hAnsi="Times New Roman" w:cs="Times New Roman"/>
          <w:b/>
          <w:sz w:val="24"/>
          <w:szCs w:val="24"/>
        </w:rPr>
        <w:t>: General Library Comments – a Sampling</w:t>
      </w:r>
    </w:p>
    <w:p w:rsidR="00E91206" w:rsidRPr="003E197F" w:rsidRDefault="00E91206" w:rsidP="0083290A">
      <w:pPr>
        <w:spacing w:line="480" w:lineRule="auto"/>
        <w:rPr>
          <w:rFonts w:ascii="Times New Roman" w:hAnsi="Times New Roman" w:cs="Times New Roman"/>
          <w:sz w:val="24"/>
          <w:szCs w:val="24"/>
        </w:rPr>
      </w:pPr>
    </w:p>
    <w:p w:rsidR="001C2F0C" w:rsidRPr="003E197F" w:rsidRDefault="00072BB8" w:rsidP="009863E3">
      <w:pPr>
        <w:spacing w:line="480" w:lineRule="auto"/>
        <w:rPr>
          <w:rFonts w:ascii="Times New Roman" w:hAnsi="Times New Roman" w:cs="Times New Roman"/>
          <w:b/>
          <w:color w:val="2E2E2E"/>
          <w:spacing w:val="20"/>
          <w:kern w:val="1"/>
          <w:sz w:val="24"/>
          <w:szCs w:val="24"/>
        </w:rPr>
      </w:pPr>
      <w:r w:rsidRPr="003E197F">
        <w:rPr>
          <w:rFonts w:ascii="Times New Roman" w:hAnsi="Times New Roman" w:cs="Times New Roman"/>
          <w:noProof/>
          <w:color w:val="2E2E2E"/>
          <w:spacing w:val="20"/>
          <w:kern w:val="1"/>
          <w:sz w:val="24"/>
          <w:szCs w:val="24"/>
        </w:rPr>
        <w:lastRenderedPageBreak/>
        <w:drawing>
          <wp:inline distT="0" distB="0" distL="0" distR="0">
            <wp:extent cx="6054291" cy="4745254"/>
            <wp:effectExtent l="0" t="0" r="3609" b="0"/>
            <wp:docPr id="39"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42400" cy="6364302"/>
                      <a:chOff x="0" y="291955"/>
                      <a:chExt cx="9042400" cy="6364302"/>
                    </a:xfrm>
                  </a:grpSpPr>
                  <a:sp>
                    <a:nvSpPr>
                      <a:cNvPr id="11" name="Text Box 3"/>
                      <a:cNvSpPr txBox="1">
                        <a:spLocks noChangeArrowheads="1"/>
                      </a:cNvSpPr>
                    </a:nvSpPr>
                    <a:spPr bwMode="auto">
                      <a:xfrm>
                        <a:off x="119224" y="6071482"/>
                        <a:ext cx="6488564" cy="584775"/>
                      </a:xfrm>
                      <a:prstGeom prst="rect">
                        <a:avLst/>
                      </a:prstGeom>
                      <a:noFill/>
                      <a:ln w="9525" algn="ctr">
                        <a:noFill/>
                        <a:miter lim="800000"/>
                        <a:headEnd/>
                        <a:tailEnd/>
                      </a:ln>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0" dirty="0" smtClean="0"/>
                            <a:t>. </a:t>
                          </a:r>
                          <a:endParaRPr lang="en-US" sz="800" dirty="0" smtClean="0"/>
                        </a:p>
                        <a:p>
                          <a:endParaRPr lang="en-US" sz="800" dirty="0" smtClean="0"/>
                        </a:p>
                        <a:p>
                          <a:pPr marL="231775" indent="-231775" defTabSz="2225675">
                            <a:tabLst>
                              <a:tab pos="1090613" algn="l"/>
                            </a:tabLst>
                          </a:pPr>
                          <a:endParaRPr lang="en-US" sz="800" dirty="0" smtClean="0"/>
                        </a:p>
                        <a:p>
                          <a:pPr marL="231775" indent="-231775" defTabSz="2225675">
                            <a:buFontTx/>
                            <a:buNone/>
                            <a:tabLst>
                              <a:tab pos="1090613" algn="l"/>
                            </a:tabLst>
                          </a:pPr>
                          <a:endParaRPr lang="en-US" sz="800" b="0" dirty="0"/>
                        </a:p>
                      </a:txBody>
                      <a:useSpRect/>
                    </a:txSp>
                  </a:sp>
                  <a:sp>
                    <a:nvSpPr>
                      <a:cNvPr id="12" name="Rectangular Callout 11"/>
                      <a:cNvSpPr/>
                    </a:nvSpPr>
                    <a:spPr>
                      <a:xfrm>
                        <a:off x="142499" y="1722945"/>
                        <a:ext cx="3811983" cy="758998"/>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“LOVE the library.  Love the changing exhibits, especially when they highlight a local artist.”</a:t>
                          </a:r>
                        </a:p>
                      </a:txBody>
                      <a:useSpRect/>
                    </a:txSp>
                    <a:style>
                      <a:lnRef idx="1">
                        <a:schemeClr val="accent1"/>
                      </a:lnRef>
                      <a:fillRef idx="3">
                        <a:schemeClr val="accent1"/>
                      </a:fillRef>
                      <a:effectRef idx="2">
                        <a:schemeClr val="accent1"/>
                      </a:effectRef>
                      <a:fontRef idx="minor">
                        <a:schemeClr val="lt1"/>
                      </a:fontRef>
                    </a:style>
                  </a:sp>
                  <a:sp>
                    <a:nvSpPr>
                      <a:cNvPr id="14" name="Rounded Rectangular Callout 13"/>
                      <a:cNvSpPr/>
                    </a:nvSpPr>
                    <a:spPr>
                      <a:xfrm>
                        <a:off x="4286992" y="1656589"/>
                        <a:ext cx="4512623" cy="817024"/>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“I </a:t>
                          </a:r>
                          <a:r>
                            <a:rPr lang="en-US" sz="1100" dirty="0">
                              <a:solidFill>
                                <a:schemeClr val="tx1"/>
                              </a:solidFill>
                              <a:latin typeface="Verdana" pitchFamily="34" charset="0"/>
                              <a:cs typeface="Arial" pitchFamily="34" charset="0"/>
                            </a:rPr>
                            <a:t>love the meetings and miss them</a:t>
                          </a:r>
                          <a:br>
                            <a:rPr lang="en-US" sz="1100" dirty="0">
                              <a:solidFill>
                                <a:schemeClr val="tx1"/>
                              </a:solidFill>
                              <a:latin typeface="Verdana" pitchFamily="34" charset="0"/>
                              <a:cs typeface="Arial" pitchFamily="34" charset="0"/>
                            </a:rPr>
                          </a:br>
                          <a:r>
                            <a:rPr lang="en-US" sz="1100" dirty="0">
                              <a:solidFill>
                                <a:schemeClr val="tx1"/>
                              </a:solidFill>
                              <a:latin typeface="Verdana" pitchFamily="34" charset="0"/>
                              <a:cs typeface="Arial" pitchFamily="34" charset="0"/>
                            </a:rPr>
                            <a:t> when I’m not able to attend. I have told my friends about the book discussion groups and </a:t>
                          </a:r>
                          <a:r>
                            <a:rPr lang="en-US" sz="1100" dirty="0" smtClean="0">
                              <a:solidFill>
                                <a:schemeClr val="tx1"/>
                              </a:solidFill>
                              <a:latin typeface="Verdana" pitchFamily="34" charset="0"/>
                              <a:cs typeface="Arial" pitchFamily="34" charset="0"/>
                            </a:rPr>
                            <a:t>the Genealogy </a:t>
                          </a:r>
                          <a:r>
                            <a:rPr lang="en-US" sz="1100" dirty="0">
                              <a:solidFill>
                                <a:schemeClr val="tx1"/>
                              </a:solidFill>
                              <a:latin typeface="Verdana" pitchFamily="34" charset="0"/>
                              <a:cs typeface="Arial" pitchFamily="34" charset="0"/>
                            </a:rPr>
                            <a:t>Club”</a:t>
                          </a:r>
                        </a:p>
                      </a:txBody>
                      <a:useSpRect/>
                    </a:txSp>
                    <a:style>
                      <a:lnRef idx="1">
                        <a:schemeClr val="accent1"/>
                      </a:lnRef>
                      <a:fillRef idx="3">
                        <a:schemeClr val="accent1"/>
                      </a:fillRef>
                      <a:effectRef idx="2">
                        <a:schemeClr val="accent1"/>
                      </a:effectRef>
                      <a:fontRef idx="minor">
                        <a:schemeClr val="lt1"/>
                      </a:fontRef>
                    </a:style>
                  </a:sp>
                  <a:sp>
                    <a:nvSpPr>
                      <a:cNvPr id="17" name="Title 3"/>
                      <a:cNvSpPr txBox="1">
                        <a:spLocks/>
                      </a:cNvSpPr>
                    </a:nvSpPr>
                    <a:spPr>
                      <a:xfrm>
                        <a:off x="0" y="291955"/>
                        <a:ext cx="8870868" cy="916696"/>
                      </a:xfrm>
                      <a:prstGeom prst="rect">
                        <a:avLst/>
                      </a:prstGeom>
                      <a:noFill/>
                      <a:ln w="9525" algn="ctr">
                        <a:noFill/>
                        <a:miter lim="800000"/>
                        <a:headEnd/>
                        <a:tailEnd/>
                      </a:ln>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0" marR="0" lvl="0" indent="0" algn="l" defTabSz="457200" rtl="0" eaLnBrk="0" fontAlgn="base" latinLnBrk="0" hangingPunct="0">
                            <a:lnSpc>
                              <a:spcPct val="100000"/>
                            </a:lnSpc>
                            <a:spcBef>
                              <a:spcPct val="0"/>
                            </a:spcBef>
                            <a:spcAft>
                              <a:spcPct val="0"/>
                            </a:spcAft>
                            <a:buClrTx/>
                            <a:buSzTx/>
                            <a:buFontTx/>
                            <a:buNone/>
                            <a:tabLst/>
                            <a:defRPr/>
                          </a:pPr>
                          <a:endParaRPr kumimoji="0" lang="en-US" sz="2400" b="1" i="0" u="none" strike="noStrike" kern="1200" cap="none" spc="0" normalizeH="0" baseline="0" noProof="0" dirty="0" smtClean="0">
                            <a:ln>
                              <a:noFill/>
                            </a:ln>
                            <a:solidFill>
                              <a:schemeClr val="tx1">
                                <a:lumMod val="65000"/>
                                <a:lumOff val="35000"/>
                              </a:schemeClr>
                            </a:solidFill>
                            <a:effectLst/>
                            <a:uLnTx/>
                            <a:uFillTx/>
                            <a:latin typeface="+mj-lt"/>
                            <a:ea typeface="+mj-ea"/>
                            <a:cs typeface="+mj-cs"/>
                          </a:endParaRPr>
                        </a:p>
                      </a:txBody>
                      <a:useSpRect/>
                    </a:txSp>
                  </a:sp>
                  <a:sp>
                    <a:nvSpPr>
                      <a:cNvPr id="18" name="Rectangular Callout 17"/>
                      <a:cNvSpPr/>
                    </a:nvSpPr>
                    <a:spPr>
                      <a:xfrm>
                        <a:off x="5390865" y="2839224"/>
                        <a:ext cx="3135617" cy="565359"/>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“The planned evening programs are interesting, covering a wide range of topics.”</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0" name="Rounded Rectangular Callout 19"/>
                      <a:cNvSpPr/>
                    </a:nvSpPr>
                    <a:spPr>
                      <a:xfrm>
                        <a:off x="5500048" y="4517214"/>
                        <a:ext cx="3542352" cy="1085331"/>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“Love the library now more than ever. It has become a center for the community in the aftermath of 12/14 with caring and support for all ages.”</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1" name="Rounded Rectangular Callout 20"/>
                      <a:cNvSpPr/>
                    </a:nvSpPr>
                    <a:spPr>
                      <a:xfrm>
                        <a:off x="595256" y="4173770"/>
                        <a:ext cx="2175241" cy="448889"/>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“We love the children’s programs.”</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2" name="Rounded Rectangular Callout 21"/>
                      <a:cNvSpPr/>
                    </a:nvSpPr>
                    <a:spPr>
                      <a:xfrm>
                        <a:off x="206313" y="2985305"/>
                        <a:ext cx="2564184" cy="838556"/>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“…it organizes excellent children’s and adult programs which my family enjoys attending.”</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3" name="Rounded Rectangular Callout 22"/>
                      <a:cNvSpPr/>
                    </a:nvSpPr>
                    <a:spPr>
                      <a:xfrm>
                        <a:off x="5500048" y="3588723"/>
                        <a:ext cx="3370820" cy="579517"/>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“Best story hours in Connecticut. </a:t>
                          </a:r>
                          <a:br>
                            <a:rPr lang="en-US" sz="1100" dirty="0" smtClean="0">
                              <a:solidFill>
                                <a:schemeClr val="tx1"/>
                              </a:solidFill>
                              <a:latin typeface="Verdana" pitchFamily="34" charset="0"/>
                              <a:cs typeface="Arial" pitchFamily="34" charset="0"/>
                            </a:rPr>
                          </a:br>
                          <a:r>
                            <a:rPr lang="en-US" sz="1100" dirty="0" smtClean="0">
                              <a:solidFill>
                                <a:schemeClr val="tx1"/>
                              </a:solidFill>
                              <a:latin typeface="Verdana" pitchFamily="34" charset="0"/>
                              <a:cs typeface="Arial" pitchFamily="34" charset="0"/>
                            </a:rPr>
                            <a:t>Mother Goose, she’s a hoot!”</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3" name="Rounded Rectangular Callout 12"/>
                      <a:cNvSpPr/>
                    </a:nvSpPr>
                    <a:spPr>
                      <a:xfrm>
                        <a:off x="215901" y="5045592"/>
                        <a:ext cx="2827550" cy="1318277"/>
                      </a:xfrm>
                      <a:prstGeom prst="wedgeRound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smtClean="0">
                              <a:solidFill>
                                <a:schemeClr val="tx1"/>
                              </a:solidFill>
                              <a:latin typeface="Verdana" pitchFamily="34" charset="0"/>
                              <a:cs typeface="Arial" pitchFamily="34" charset="0"/>
                            </a:rPr>
                            <a:t>“I love the summer reading programs for the kids.  There is something fun to do almost every day of the week and it’s free. I wish more people realized just how much there is to do at the library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pic>
                    <a:nvPicPr>
                      <a:cNvPr id="2050" name="Picture 2"/>
                      <a:cNvPicPr>
                        <a:picLocks noChangeAspect="1" noChangeArrowheads="1"/>
                      </a:cNvPicPr>
                    </a:nvPicPr>
                    <a:blipFill>
                      <a:blip r:embed="rId3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3363506" y="3404583"/>
                        <a:ext cx="1722817" cy="259070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effectLst>
                              <a:outerShdw dist="35921" dir="2700000" algn="ctr" rotWithShape="0">
                                <a:schemeClr val="bg2"/>
                              </a:outerShdw>
                            </a:effectLst>
                          </a14:hiddenEffects>
                        </a:ext>
                      </a:extLst>
                    </a:spPr>
                  </a:pic>
                </lc:lockedCanvas>
              </a:graphicData>
            </a:graphic>
          </wp:inline>
        </w:drawing>
      </w:r>
      <w:r w:rsidR="00194F73" w:rsidRPr="003E197F">
        <w:rPr>
          <w:rFonts w:ascii="Times New Roman" w:hAnsi="Times New Roman" w:cs="Times New Roman"/>
          <w:color w:val="2E2E2E"/>
          <w:spacing w:val="20"/>
          <w:kern w:val="1"/>
          <w:sz w:val="24"/>
          <w:szCs w:val="24"/>
        </w:rPr>
        <w:br/>
      </w:r>
      <w:r w:rsidR="00F253A1" w:rsidRPr="003E197F">
        <w:rPr>
          <w:rFonts w:ascii="Times New Roman" w:hAnsi="Times New Roman" w:cs="Times New Roman"/>
          <w:b/>
          <w:color w:val="2E2E2E"/>
          <w:spacing w:val="20"/>
          <w:kern w:val="1"/>
          <w:sz w:val="24"/>
          <w:szCs w:val="24"/>
        </w:rPr>
        <w:t>FIGURE 15</w:t>
      </w:r>
      <w:r w:rsidR="00194F73" w:rsidRPr="003E197F">
        <w:rPr>
          <w:rFonts w:ascii="Times New Roman" w:hAnsi="Times New Roman" w:cs="Times New Roman"/>
          <w:b/>
          <w:color w:val="2E2E2E"/>
          <w:spacing w:val="20"/>
          <w:kern w:val="1"/>
          <w:sz w:val="24"/>
          <w:szCs w:val="24"/>
        </w:rPr>
        <w:t>: Comments of Programs – a Sampling</w:t>
      </w:r>
    </w:p>
    <w:p w:rsidR="00E91206" w:rsidRPr="003E197F" w:rsidRDefault="00072BB8" w:rsidP="009863E3">
      <w:pPr>
        <w:spacing w:line="480" w:lineRule="auto"/>
        <w:rPr>
          <w:rFonts w:ascii="Times New Roman" w:hAnsi="Times New Roman" w:cs="Times New Roman"/>
          <w:color w:val="2E2E2E"/>
          <w:spacing w:val="20"/>
          <w:kern w:val="1"/>
          <w:sz w:val="24"/>
          <w:szCs w:val="24"/>
        </w:rPr>
      </w:pPr>
      <w:r w:rsidRPr="003E197F">
        <w:rPr>
          <w:rFonts w:ascii="Times New Roman" w:hAnsi="Times New Roman" w:cs="Times New Roman"/>
          <w:noProof/>
          <w:color w:val="2E2E2E"/>
          <w:spacing w:val="20"/>
          <w:kern w:val="1"/>
          <w:sz w:val="24"/>
          <w:szCs w:val="24"/>
        </w:rPr>
        <w:lastRenderedPageBreak/>
        <w:drawing>
          <wp:inline distT="0" distB="0" distL="0" distR="0">
            <wp:extent cx="5943600" cy="3956050"/>
            <wp:effectExtent l="0" t="0" r="0" b="0"/>
            <wp:docPr id="40" name="Objec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70868" cy="5904130"/>
                      <a:chOff x="0" y="291955"/>
                      <a:chExt cx="8870868" cy="5904130"/>
                    </a:xfrm>
                  </a:grpSpPr>
                  <a:sp>
                    <a:nvSpPr>
                      <a:cNvPr id="4" name="Title 3"/>
                      <a:cNvSpPr txBox="1">
                        <a:spLocks/>
                      </a:cNvSpPr>
                    </a:nvSpPr>
                    <a:spPr>
                      <a:xfrm>
                        <a:off x="0" y="291955"/>
                        <a:ext cx="8870868" cy="916696"/>
                      </a:xfrm>
                      <a:prstGeom prst="rect">
                        <a:avLst/>
                      </a:prstGeom>
                      <a:noFill/>
                      <a:ln w="9525" algn="ctr">
                        <a:noFill/>
                        <a:miter lim="800000"/>
                        <a:headEnd/>
                        <a:tailEnd/>
                      </a:ln>
                    </a:spPr>
                    <a:txSp>
                      <a:txBody>
                        <a:bodyPr anchor="ct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lvl="0" eaLnBrk="0" hangingPunct="0">
                            <a:defRPr/>
                          </a:pPr>
                          <a:endParaRPr kumimoji="0" lang="en-US" sz="2400" b="1" i="0" u="none" strike="noStrike" kern="1200" cap="none" spc="0" normalizeH="0" baseline="0" noProof="0" dirty="0">
                            <a:ln>
                              <a:noFill/>
                            </a:ln>
                            <a:solidFill>
                              <a:schemeClr val="tx1">
                                <a:lumMod val="65000"/>
                                <a:lumOff val="35000"/>
                              </a:schemeClr>
                            </a:solidFill>
                            <a:effectLst/>
                            <a:uLnTx/>
                            <a:uFillTx/>
                            <a:latin typeface="+mj-lt"/>
                            <a:ea typeface="+mj-ea"/>
                            <a:cs typeface="+mj-cs"/>
                          </a:endParaRPr>
                        </a:p>
                      </a:txBody>
                      <a:useSpRect/>
                    </a:txSp>
                  </a:sp>
                  <a:sp>
                    <a:nvSpPr>
                      <a:cNvPr id="5" name="Rectangular Callout 4"/>
                      <a:cNvSpPr/>
                    </a:nvSpPr>
                    <a:spPr>
                      <a:xfrm>
                        <a:off x="5556491" y="5486401"/>
                        <a:ext cx="1704117" cy="709684"/>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smtClean="0">
                              <a:solidFill>
                                <a:schemeClr val="tx1"/>
                              </a:solidFill>
                              <a:latin typeface="Verdana" pitchFamily="34" charset="0"/>
                              <a:cs typeface="Arial" pitchFamily="34" charset="0"/>
                            </a:rPr>
                            <a:t>“…limited resources“</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6" name="Rounded Rectangular Callout 5"/>
                      <a:cNvSpPr/>
                    </a:nvSpPr>
                    <a:spPr>
                      <a:xfrm>
                        <a:off x="170687" y="2510285"/>
                        <a:ext cx="4033177" cy="933559"/>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“Often I don’t find the books I’m looking for in Newtown, but I do find them in Bethel. It is also frustrating to find “new” books in the new section that were published several years ago.” </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8" name="Rounded Rectangular Callout 7"/>
                      <a:cNvSpPr/>
                    </a:nvSpPr>
                    <a:spPr>
                      <a:xfrm>
                        <a:off x="4792797" y="4661815"/>
                        <a:ext cx="3764350" cy="619869"/>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“Not fully staffed with knowledgeable employees, reference materials are not fully up-to-date.</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9" name="Rounded Rectangular Callout 8"/>
                      <a:cNvSpPr/>
                    </a:nvSpPr>
                    <a:spPr>
                      <a:xfrm>
                        <a:off x="431782" y="5189325"/>
                        <a:ext cx="3824661" cy="924872"/>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r>
                            <a:rPr lang="en-US" sz="1100" dirty="0" smtClean="0">
                              <a:solidFill>
                                <a:schemeClr val="tx1"/>
                              </a:solidFill>
                              <a:latin typeface="Verdana" pitchFamily="34" charset="0"/>
                              <a:cs typeface="Arial" pitchFamily="34" charset="0"/>
                            </a:rPr>
                            <a:t>“(Southbury) their book quality is better, with cleaner covers and newer issues. We were once shushed when we visited the children’s department in Newtown.”</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1" name="Rounded Rectangular Callout 10"/>
                      <a:cNvSpPr/>
                    </a:nvSpPr>
                    <a:spPr>
                      <a:xfrm>
                        <a:off x="1517683" y="4224628"/>
                        <a:ext cx="2487715" cy="630406"/>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“I would love to see more programs for kids eight plus.”</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2" name="Rectangular Callout 11"/>
                      <a:cNvSpPr/>
                    </a:nvSpPr>
                    <a:spPr>
                      <a:xfrm>
                        <a:off x="4677181" y="2808384"/>
                        <a:ext cx="3529498" cy="777689"/>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“The media department (movies and music) does not compare with the more high-end libraries like Westport Public Library.”</a:t>
                          </a:r>
                        </a:p>
                      </a:txBody>
                      <a:useSpRect/>
                    </a:txSp>
                    <a:style>
                      <a:lnRef idx="1">
                        <a:schemeClr val="accent1"/>
                      </a:lnRef>
                      <a:fillRef idx="3">
                        <a:schemeClr val="accent1"/>
                      </a:fillRef>
                      <a:effectRef idx="2">
                        <a:schemeClr val="accent1"/>
                      </a:effectRef>
                      <a:fontRef idx="minor">
                        <a:schemeClr val="lt1"/>
                      </a:fontRef>
                    </a:style>
                  </a:sp>
                  <a:sp>
                    <a:nvSpPr>
                      <a:cNvPr id="13" name="Rounded Rectangular Callout 12"/>
                      <a:cNvSpPr/>
                    </a:nvSpPr>
                    <a:spPr>
                      <a:xfrm>
                        <a:off x="4484727" y="1782119"/>
                        <a:ext cx="3474351" cy="543890"/>
                      </a:xfrm>
                      <a:prstGeom prst="wedgeRoundRectCallout">
                        <a:avLst/>
                      </a:prstGeom>
                      <a:solidFill>
                        <a:schemeClr val="tx2">
                          <a:lumMod val="20000"/>
                          <a:lumOff val="8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“The technology to borrow e-books should be more user friendly.”</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4" name="Rectangular Callout 13"/>
                      <a:cNvSpPr/>
                    </a:nvSpPr>
                    <a:spPr>
                      <a:xfrm>
                        <a:off x="805217" y="3676692"/>
                        <a:ext cx="1842449" cy="321971"/>
                      </a:xfrm>
                      <a:prstGeom prst="wedgeRectCallout">
                        <a:avLst/>
                      </a:prstGeom>
                      <a:solidFill>
                        <a:srgbClr val="FFFF00"/>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“Not up to date.”</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15" name="Rounded Rectangular Callout 14"/>
                      <a:cNvSpPr/>
                    </a:nvSpPr>
                    <a:spPr>
                      <a:xfrm>
                        <a:off x="4326148" y="3923948"/>
                        <a:ext cx="4231563" cy="494513"/>
                      </a:xfrm>
                      <a:prstGeom prst="wedgeRoundRectCallout">
                        <a:avLst/>
                      </a:prstGeom>
                      <a:solidFill>
                        <a:schemeClr val="accent2">
                          <a:lumMod val="60000"/>
                          <a:lumOff val="40000"/>
                        </a:schemeClr>
                      </a:solidFill>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US" sz="1100" dirty="0" smtClean="0">
                              <a:solidFill>
                                <a:schemeClr val="tx1"/>
                              </a:solidFill>
                              <a:latin typeface="Verdana" pitchFamily="34" charset="0"/>
                              <a:cs typeface="Arial" pitchFamily="34" charset="0"/>
                            </a:rPr>
                            <a:t>“Not enough good lighting or places to work quietly.”</a:t>
                          </a:r>
                          <a:endParaRPr lang="en-US" sz="1100" dirty="0">
                            <a:solidFill>
                              <a:schemeClr val="tx1"/>
                            </a:solidFill>
                            <a:latin typeface="Verdana" pitchFamily="34" charset="0"/>
                            <a:cs typeface="Arial" pitchFamily="34" charset="0"/>
                          </a:endParaRPr>
                        </a:p>
                      </a:txBody>
                      <a:useSpRect/>
                    </a:txSp>
                    <a:style>
                      <a:lnRef idx="1">
                        <a:schemeClr val="accent1"/>
                      </a:lnRef>
                      <a:fillRef idx="3">
                        <a:schemeClr val="accent1"/>
                      </a:fillRef>
                      <a:effectRef idx="2">
                        <a:schemeClr val="accent1"/>
                      </a:effectRef>
                      <a:fontRef idx="minor">
                        <a:schemeClr val="lt1"/>
                      </a:fontRef>
                    </a:style>
                  </a:sp>
                  <a:sp>
                    <a:nvSpPr>
                      <a:cNvPr id="2" name="TextBox 1"/>
                      <a:cNvSpPr txBox="1"/>
                    </a:nvSpPr>
                    <a:spPr>
                      <a:xfrm>
                        <a:off x="579364" y="1518695"/>
                        <a:ext cx="1970411" cy="646331"/>
                      </a:xfrm>
                      <a:prstGeom prst="rect">
                        <a:avLst/>
                      </a:prstGeom>
                      <a:no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b="1" dirty="0" smtClean="0">
                              <a:solidFill>
                                <a:srgbClr val="FF0000"/>
                              </a:solidFill>
                              <a:latin typeface="Verdana" pitchFamily="34" charset="0"/>
                            </a:rPr>
                            <a:t>Remember - -</a:t>
                          </a:r>
                        </a:p>
                        <a:p>
                          <a:r>
                            <a:rPr lang="en-US" b="1" dirty="0" smtClean="0">
                              <a:solidFill>
                                <a:srgbClr val="FF0000"/>
                              </a:solidFill>
                              <a:latin typeface="Verdana" pitchFamily="34" charset="0"/>
                            </a:rPr>
                            <a:t>less than 2%!</a:t>
                          </a:r>
                        </a:p>
                      </a:txBody>
                      <a:useSpRect/>
                    </a:txSp>
                  </a:sp>
                  <a:sp>
                    <a:nvSpPr>
                      <a:cNvPr id="7" name="Oval 6"/>
                      <a:cNvSpPr/>
                    </a:nvSpPr>
                    <a:spPr>
                      <a:xfrm>
                        <a:off x="254541" y="1308659"/>
                        <a:ext cx="2584193" cy="946921"/>
                      </a:xfrm>
                      <a:prstGeom prst="ellipse">
                        <a:avLst/>
                      </a:prstGeom>
                      <a:noFill/>
                      <a:ln w="34925">
                        <a:solidFill>
                          <a:srgbClr val="FF0000"/>
                        </a:solidFill>
                      </a:ln>
                      <a:effectLst/>
                    </a:spPr>
                    <a:txSp>
                      <a:txBody>
                        <a:bodyPr rtlCol="0" anchor="ctr"/>
                        <a:lstStyle>
                          <a:defPPr>
                            <a:defRPr lang="en-US"/>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a:endParaRPr lang="en-US" dirty="0"/>
                        </a:p>
                      </a:txBody>
                      <a:useSpRect/>
                    </a:txSp>
                    <a:style>
                      <a:lnRef idx="2">
                        <a:schemeClr val="accent1"/>
                      </a:lnRef>
                      <a:fillRef idx="0">
                        <a:schemeClr val="accent1"/>
                      </a:fillRef>
                      <a:effectRef idx="1">
                        <a:schemeClr val="accent1"/>
                      </a:effectRef>
                      <a:fontRef idx="minor">
                        <a:schemeClr val="tx1"/>
                      </a:fontRef>
                    </a:style>
                  </a:sp>
                </lc:lockedCanvas>
              </a:graphicData>
            </a:graphic>
          </wp:inline>
        </w:drawing>
      </w:r>
    </w:p>
    <w:p w:rsidR="00036C82" w:rsidRDefault="00F253A1" w:rsidP="00436865">
      <w:pPr>
        <w:spacing w:line="480" w:lineRule="auto"/>
        <w:rPr>
          <w:rFonts w:ascii="Times New Roman" w:hAnsi="Times New Roman" w:cs="Times New Roman"/>
          <w:b/>
          <w:color w:val="2E2E2E"/>
          <w:kern w:val="1"/>
          <w:sz w:val="24"/>
          <w:szCs w:val="24"/>
        </w:rPr>
      </w:pPr>
      <w:r w:rsidRPr="003E197F">
        <w:rPr>
          <w:rFonts w:ascii="Times New Roman" w:hAnsi="Times New Roman" w:cs="Times New Roman"/>
          <w:b/>
          <w:color w:val="2E2E2E"/>
          <w:spacing w:val="20"/>
          <w:kern w:val="1"/>
          <w:sz w:val="24"/>
          <w:szCs w:val="24"/>
        </w:rPr>
        <w:t>FIGURE</w:t>
      </w:r>
      <w:r w:rsidR="00194F73" w:rsidRPr="003E197F">
        <w:rPr>
          <w:rFonts w:ascii="Times New Roman" w:hAnsi="Times New Roman" w:cs="Times New Roman"/>
          <w:b/>
          <w:color w:val="2E2E2E"/>
          <w:spacing w:val="20"/>
          <w:kern w:val="1"/>
          <w:sz w:val="24"/>
          <w:szCs w:val="24"/>
        </w:rPr>
        <w:t xml:space="preserve"> 16: </w:t>
      </w:r>
      <w:r w:rsidR="002E6B36" w:rsidRPr="003E197F">
        <w:rPr>
          <w:rFonts w:ascii="Times New Roman" w:hAnsi="Times New Roman" w:cs="Times New Roman"/>
          <w:b/>
          <w:color w:val="2E2E2E"/>
          <w:spacing w:val="20"/>
          <w:kern w:val="1"/>
          <w:sz w:val="24"/>
          <w:szCs w:val="24"/>
        </w:rPr>
        <w:t xml:space="preserve">Not </w:t>
      </w:r>
      <w:r w:rsidR="002E6B36" w:rsidRPr="003E197F">
        <w:rPr>
          <w:rFonts w:ascii="Times New Roman" w:hAnsi="Times New Roman" w:cs="Times New Roman"/>
          <w:b/>
          <w:i/>
          <w:color w:val="2E2E2E"/>
          <w:spacing w:val="20"/>
          <w:kern w:val="1"/>
          <w:sz w:val="24"/>
          <w:szCs w:val="24"/>
        </w:rPr>
        <w:t>ALL</w:t>
      </w:r>
      <w:r w:rsidR="002E6B36" w:rsidRPr="003E197F">
        <w:rPr>
          <w:rFonts w:ascii="Times New Roman" w:hAnsi="Times New Roman" w:cs="Times New Roman"/>
          <w:b/>
          <w:color w:val="2E2E2E"/>
          <w:spacing w:val="20"/>
          <w:kern w:val="1"/>
          <w:sz w:val="24"/>
          <w:szCs w:val="24"/>
        </w:rPr>
        <w:t xml:space="preserve"> are Satisfied</w:t>
      </w:r>
      <w:r w:rsidR="00194F73" w:rsidRPr="003E197F">
        <w:rPr>
          <w:rFonts w:ascii="Times New Roman" w:hAnsi="Times New Roman" w:cs="Times New Roman"/>
          <w:b/>
          <w:color w:val="2E2E2E"/>
          <w:spacing w:val="20"/>
          <w:kern w:val="1"/>
          <w:sz w:val="24"/>
          <w:szCs w:val="24"/>
        </w:rPr>
        <w:t xml:space="preserve"> – (a Reporting of </w:t>
      </w:r>
      <w:r w:rsidR="002E6B36" w:rsidRPr="003E197F">
        <w:rPr>
          <w:rFonts w:ascii="Times New Roman" w:hAnsi="Times New Roman" w:cs="Times New Roman"/>
          <w:b/>
          <w:color w:val="2E2E2E"/>
          <w:spacing w:val="20"/>
          <w:kern w:val="1"/>
          <w:sz w:val="24"/>
          <w:szCs w:val="24"/>
        </w:rPr>
        <w:t>A</w:t>
      </w:r>
      <w:r w:rsidR="00194F73" w:rsidRPr="003E197F">
        <w:rPr>
          <w:rFonts w:ascii="Times New Roman" w:hAnsi="Times New Roman" w:cs="Times New Roman"/>
          <w:b/>
          <w:color w:val="2E2E2E"/>
          <w:spacing w:val="20"/>
          <w:kern w:val="1"/>
          <w:sz w:val="24"/>
          <w:szCs w:val="24"/>
        </w:rPr>
        <w:t>ll</w:t>
      </w:r>
      <w:r w:rsidR="002E6B36" w:rsidRPr="003E197F">
        <w:rPr>
          <w:rFonts w:ascii="Times New Roman" w:hAnsi="Times New Roman" w:cs="Times New Roman"/>
          <w:b/>
          <w:color w:val="2E2E2E"/>
          <w:spacing w:val="20"/>
          <w:kern w:val="1"/>
          <w:sz w:val="24"/>
          <w:szCs w:val="24"/>
        </w:rPr>
        <w:t xml:space="preserve"> Comments</w:t>
      </w:r>
      <w:r w:rsidR="00194F73" w:rsidRPr="003E197F">
        <w:rPr>
          <w:rFonts w:ascii="Times New Roman" w:hAnsi="Times New Roman" w:cs="Times New Roman"/>
          <w:b/>
          <w:color w:val="2E2E2E"/>
          <w:spacing w:val="20"/>
          <w:kern w:val="1"/>
          <w:sz w:val="24"/>
          <w:szCs w:val="24"/>
        </w:rPr>
        <w:t xml:space="preserve">) </w:t>
      </w:r>
      <w:r w:rsidR="006E0709" w:rsidRPr="003E197F">
        <w:rPr>
          <w:rFonts w:ascii="Times New Roman" w:hAnsi="Times New Roman" w:cs="Times New Roman"/>
          <w:b/>
          <w:color w:val="2E2E2E"/>
          <w:spacing w:val="20"/>
          <w:kern w:val="1"/>
          <w:sz w:val="24"/>
          <w:szCs w:val="24"/>
        </w:rPr>
        <w:br/>
      </w:r>
    </w:p>
    <w:p w:rsidR="00DD76F1" w:rsidRPr="003E197F" w:rsidRDefault="00AE2772" w:rsidP="00436865">
      <w:pPr>
        <w:spacing w:line="480" w:lineRule="auto"/>
        <w:rPr>
          <w:rFonts w:ascii="Times New Roman" w:hAnsi="Times New Roman" w:cs="Times New Roman"/>
          <w:b/>
          <w:color w:val="2E2E2E"/>
          <w:kern w:val="1"/>
          <w:sz w:val="24"/>
          <w:szCs w:val="24"/>
        </w:rPr>
      </w:pPr>
      <w:r w:rsidRPr="003E197F">
        <w:rPr>
          <w:rFonts w:ascii="Times New Roman" w:hAnsi="Times New Roman" w:cs="Times New Roman"/>
          <w:b/>
          <w:color w:val="2E2E2E"/>
          <w:kern w:val="1"/>
          <w:sz w:val="24"/>
          <w:szCs w:val="24"/>
        </w:rPr>
        <w:t>Demographics - Gender Does Matter</w:t>
      </w:r>
    </w:p>
    <w:p w:rsidR="00584123" w:rsidRPr="003E197F" w:rsidRDefault="00AE2772" w:rsidP="00436865">
      <w:pPr>
        <w:spacing w:line="480" w:lineRule="auto"/>
        <w:rPr>
          <w:rFonts w:ascii="Times New Roman" w:hAnsi="Times New Roman" w:cs="Times New Roman"/>
          <w:color w:val="2E2E2E"/>
          <w:kern w:val="1"/>
          <w:sz w:val="24"/>
          <w:szCs w:val="24"/>
        </w:rPr>
      </w:pPr>
      <w:r w:rsidRPr="003E197F">
        <w:rPr>
          <w:rFonts w:ascii="Times New Roman" w:hAnsi="Times New Roman" w:cs="Times New Roman"/>
          <w:b/>
          <w:color w:val="2E2E2E"/>
          <w:kern w:val="1"/>
          <w:sz w:val="24"/>
          <w:szCs w:val="24"/>
        </w:rPr>
        <w:t xml:space="preserve"> </w:t>
      </w:r>
      <w:r w:rsidRPr="003E197F">
        <w:rPr>
          <w:rFonts w:ascii="Times New Roman" w:hAnsi="Times New Roman" w:cs="Times New Roman"/>
          <w:b/>
          <w:color w:val="2E2E2E"/>
          <w:kern w:val="1"/>
          <w:sz w:val="24"/>
          <w:szCs w:val="24"/>
        </w:rPr>
        <w:tab/>
      </w:r>
      <w:r w:rsidRPr="003E197F">
        <w:rPr>
          <w:rFonts w:ascii="Times New Roman" w:hAnsi="Times New Roman" w:cs="Times New Roman"/>
          <w:kern w:val="1"/>
          <w:sz w:val="24"/>
          <w:szCs w:val="24"/>
        </w:rPr>
        <w:t xml:space="preserve">Basic demographics including gender, age and education level were </w:t>
      </w:r>
      <w:r w:rsidR="00865E3A" w:rsidRPr="003E197F">
        <w:rPr>
          <w:rFonts w:ascii="Times New Roman" w:hAnsi="Times New Roman" w:cs="Times New Roman"/>
          <w:kern w:val="1"/>
          <w:sz w:val="24"/>
          <w:szCs w:val="24"/>
        </w:rPr>
        <w:t>c</w:t>
      </w:r>
      <w:r w:rsidRPr="003E197F">
        <w:rPr>
          <w:rFonts w:ascii="Times New Roman" w:hAnsi="Times New Roman" w:cs="Times New Roman"/>
          <w:kern w:val="1"/>
          <w:sz w:val="24"/>
          <w:szCs w:val="24"/>
        </w:rPr>
        <w:t>ollected at the end of the survey</w:t>
      </w:r>
      <w:r w:rsidR="00DE6EF1" w:rsidRPr="003E197F">
        <w:rPr>
          <w:rFonts w:ascii="Times New Roman" w:hAnsi="Times New Roman" w:cs="Times New Roman"/>
          <w:kern w:val="1"/>
          <w:sz w:val="24"/>
          <w:szCs w:val="24"/>
        </w:rPr>
        <w:t xml:space="preserve"> for </w:t>
      </w:r>
      <w:r w:rsidR="00036C82">
        <w:rPr>
          <w:rFonts w:ascii="Times New Roman" w:hAnsi="Times New Roman" w:cs="Times New Roman"/>
          <w:kern w:val="1"/>
          <w:sz w:val="24"/>
          <w:szCs w:val="24"/>
        </w:rPr>
        <w:t xml:space="preserve">classification </w:t>
      </w:r>
      <w:r w:rsidR="00DE6EF1" w:rsidRPr="003E197F">
        <w:rPr>
          <w:rFonts w:ascii="Times New Roman" w:hAnsi="Times New Roman" w:cs="Times New Roman"/>
          <w:kern w:val="1"/>
          <w:sz w:val="24"/>
          <w:szCs w:val="24"/>
        </w:rPr>
        <w:t>purposes</w:t>
      </w:r>
      <w:r w:rsidRPr="003E197F">
        <w:rPr>
          <w:rFonts w:ascii="Times New Roman" w:hAnsi="Times New Roman" w:cs="Times New Roman"/>
          <w:kern w:val="1"/>
          <w:sz w:val="24"/>
          <w:szCs w:val="24"/>
        </w:rPr>
        <w:t xml:space="preserve">. It was found that 76% of those completing the </w:t>
      </w:r>
      <w:r w:rsidRPr="003E197F">
        <w:rPr>
          <w:rFonts w:ascii="Times New Roman" w:hAnsi="Times New Roman" w:cs="Times New Roman"/>
          <w:kern w:val="24"/>
          <w:sz w:val="24"/>
          <w:szCs w:val="24"/>
        </w:rPr>
        <w:t xml:space="preserve">survey were female, with </w:t>
      </w:r>
      <w:r w:rsidR="00865E3A" w:rsidRPr="003E197F">
        <w:rPr>
          <w:rFonts w:ascii="Times New Roman" w:hAnsi="Times New Roman" w:cs="Times New Roman"/>
          <w:kern w:val="24"/>
          <w:sz w:val="24"/>
          <w:szCs w:val="24"/>
        </w:rPr>
        <w:t>an</w:t>
      </w:r>
      <w:r w:rsidRPr="003E197F">
        <w:rPr>
          <w:rFonts w:ascii="Times New Roman" w:hAnsi="Times New Roman" w:cs="Times New Roman"/>
          <w:kern w:val="24"/>
          <w:sz w:val="24"/>
          <w:szCs w:val="24"/>
        </w:rPr>
        <w:t xml:space="preserve"> average age of 37.1. </w:t>
      </w:r>
      <w:r w:rsidR="00865E3A" w:rsidRPr="003E197F">
        <w:rPr>
          <w:rFonts w:ascii="Times New Roman" w:hAnsi="Times New Roman" w:cs="Times New Roman"/>
          <w:kern w:val="24"/>
          <w:sz w:val="24"/>
          <w:szCs w:val="24"/>
        </w:rPr>
        <w:t>Almost half (</w:t>
      </w:r>
      <w:r w:rsidRPr="003E197F">
        <w:rPr>
          <w:rFonts w:ascii="Times New Roman" w:hAnsi="Times New Roman" w:cs="Times New Roman"/>
          <w:kern w:val="24"/>
          <w:sz w:val="24"/>
          <w:szCs w:val="24"/>
        </w:rPr>
        <w:t>48%</w:t>
      </w:r>
      <w:r w:rsidR="00865E3A" w:rsidRPr="003E197F">
        <w:rPr>
          <w:rFonts w:ascii="Times New Roman" w:hAnsi="Times New Roman" w:cs="Times New Roman"/>
          <w:kern w:val="24"/>
          <w:sz w:val="24"/>
          <w:szCs w:val="24"/>
        </w:rPr>
        <w:t>)</w:t>
      </w:r>
      <w:r w:rsidRPr="003E197F">
        <w:rPr>
          <w:rFonts w:ascii="Times New Roman" w:hAnsi="Times New Roman" w:cs="Times New Roman"/>
          <w:kern w:val="24"/>
          <w:sz w:val="24"/>
          <w:szCs w:val="24"/>
        </w:rPr>
        <w:t xml:space="preserve"> of the participants held </w:t>
      </w:r>
      <w:r w:rsidR="00865E3A" w:rsidRPr="003E197F">
        <w:rPr>
          <w:rFonts w:ascii="Times New Roman" w:hAnsi="Times New Roman" w:cs="Times New Roman"/>
          <w:kern w:val="24"/>
          <w:sz w:val="24"/>
          <w:szCs w:val="24"/>
        </w:rPr>
        <w:t xml:space="preserve">an </w:t>
      </w:r>
      <w:r w:rsidRPr="003E197F">
        <w:rPr>
          <w:rFonts w:ascii="Times New Roman" w:hAnsi="Times New Roman" w:cs="Times New Roman"/>
          <w:kern w:val="24"/>
          <w:sz w:val="24"/>
          <w:szCs w:val="24"/>
        </w:rPr>
        <w:t xml:space="preserve">advanced degree. </w:t>
      </w:r>
      <w:r w:rsidR="00DE6EF1" w:rsidRPr="003E197F">
        <w:rPr>
          <w:rFonts w:ascii="Times New Roman" w:hAnsi="Times New Roman" w:cs="Times New Roman"/>
          <w:kern w:val="24"/>
          <w:sz w:val="24"/>
          <w:szCs w:val="24"/>
        </w:rPr>
        <w:t>T</w:t>
      </w:r>
      <w:r w:rsidRPr="003E197F">
        <w:rPr>
          <w:rFonts w:ascii="Times New Roman" w:hAnsi="Times New Roman" w:cs="Times New Roman"/>
          <w:kern w:val="24"/>
          <w:sz w:val="24"/>
          <w:szCs w:val="24"/>
        </w:rPr>
        <w:t>his was not a random sampling of library users</w:t>
      </w:r>
      <w:r w:rsidR="00DE6EF1" w:rsidRPr="003E197F">
        <w:rPr>
          <w:rFonts w:ascii="Times New Roman" w:hAnsi="Times New Roman" w:cs="Times New Roman"/>
          <w:kern w:val="24"/>
          <w:sz w:val="24"/>
          <w:szCs w:val="24"/>
        </w:rPr>
        <w:t xml:space="preserve">, so </w:t>
      </w:r>
      <w:r w:rsidRPr="003E197F">
        <w:rPr>
          <w:rFonts w:ascii="Times New Roman" w:hAnsi="Times New Roman" w:cs="Times New Roman"/>
          <w:kern w:val="24"/>
          <w:sz w:val="24"/>
          <w:szCs w:val="24"/>
        </w:rPr>
        <w:t xml:space="preserve"> it is unlikely that these numbers reflect the true makeup of</w:t>
      </w:r>
      <w:r w:rsidR="00DE6EF1" w:rsidRPr="003E197F">
        <w:rPr>
          <w:rFonts w:ascii="Times New Roman" w:hAnsi="Times New Roman" w:cs="Times New Roman"/>
          <w:kern w:val="24"/>
          <w:sz w:val="24"/>
          <w:szCs w:val="24"/>
        </w:rPr>
        <w:t xml:space="preserve"> all</w:t>
      </w:r>
      <w:r w:rsidRPr="003E197F">
        <w:rPr>
          <w:rFonts w:ascii="Times New Roman" w:hAnsi="Times New Roman" w:cs="Times New Roman"/>
          <w:kern w:val="24"/>
          <w:sz w:val="24"/>
          <w:szCs w:val="24"/>
        </w:rPr>
        <w:t xml:space="preserve"> library users or  the general population of Newtown. Still</w:t>
      </w:r>
      <w:r w:rsidR="00DE6EF1" w:rsidRPr="003E197F">
        <w:rPr>
          <w:rFonts w:ascii="Times New Roman" w:hAnsi="Times New Roman" w:cs="Times New Roman"/>
          <w:kern w:val="24"/>
          <w:sz w:val="24"/>
          <w:szCs w:val="24"/>
        </w:rPr>
        <w:t>,</w:t>
      </w:r>
      <w:r w:rsidRPr="003E197F">
        <w:rPr>
          <w:rFonts w:ascii="Times New Roman" w:hAnsi="Times New Roman" w:cs="Times New Roman"/>
          <w:kern w:val="24"/>
          <w:sz w:val="24"/>
          <w:szCs w:val="24"/>
        </w:rPr>
        <w:t xml:space="preserve"> some interesting trends did develop that could help with marketing. Women of all ages</w:t>
      </w:r>
      <w:r w:rsidR="00865E3A" w:rsidRPr="003E197F">
        <w:rPr>
          <w:rFonts w:ascii="Times New Roman" w:hAnsi="Times New Roman" w:cs="Times New Roman"/>
          <w:kern w:val="24"/>
          <w:sz w:val="24"/>
          <w:szCs w:val="24"/>
        </w:rPr>
        <w:t xml:space="preserve"> </w:t>
      </w:r>
      <w:r w:rsidR="00DE6EF1" w:rsidRPr="003E197F">
        <w:rPr>
          <w:rFonts w:ascii="Times New Roman" w:hAnsi="Times New Roman" w:cs="Times New Roman"/>
          <w:kern w:val="24"/>
          <w:sz w:val="24"/>
          <w:szCs w:val="24"/>
        </w:rPr>
        <w:t xml:space="preserve">reported that they enjoyed </w:t>
      </w:r>
      <w:r w:rsidR="00865E3A" w:rsidRPr="003E197F">
        <w:rPr>
          <w:rFonts w:ascii="Times New Roman" w:hAnsi="Times New Roman" w:cs="Times New Roman"/>
          <w:kern w:val="24"/>
          <w:sz w:val="24"/>
          <w:szCs w:val="24"/>
        </w:rPr>
        <w:t>visit</w:t>
      </w:r>
      <w:r w:rsidR="00DE6EF1" w:rsidRPr="003E197F">
        <w:rPr>
          <w:rFonts w:ascii="Times New Roman" w:hAnsi="Times New Roman" w:cs="Times New Roman"/>
          <w:kern w:val="24"/>
          <w:sz w:val="24"/>
          <w:szCs w:val="24"/>
        </w:rPr>
        <w:t xml:space="preserve">ing </w:t>
      </w:r>
      <w:r w:rsidR="00865E3A" w:rsidRPr="003E197F">
        <w:rPr>
          <w:rFonts w:ascii="Times New Roman" w:hAnsi="Times New Roman" w:cs="Times New Roman"/>
          <w:kern w:val="24"/>
          <w:sz w:val="24"/>
          <w:szCs w:val="24"/>
        </w:rPr>
        <w:t>the lib</w:t>
      </w:r>
      <w:r w:rsidRPr="003E197F">
        <w:rPr>
          <w:rFonts w:ascii="Times New Roman" w:hAnsi="Times New Roman" w:cs="Times New Roman"/>
          <w:kern w:val="24"/>
          <w:sz w:val="24"/>
          <w:szCs w:val="24"/>
        </w:rPr>
        <w:t xml:space="preserve">rary </w:t>
      </w:r>
      <w:r w:rsidR="00DE6EF1" w:rsidRPr="003E197F">
        <w:rPr>
          <w:rFonts w:ascii="Times New Roman" w:hAnsi="Times New Roman" w:cs="Times New Roman"/>
          <w:kern w:val="24"/>
          <w:sz w:val="24"/>
          <w:szCs w:val="24"/>
        </w:rPr>
        <w:t xml:space="preserve">for a wide variety of reasons, not only </w:t>
      </w:r>
      <w:r w:rsidRPr="003E197F">
        <w:rPr>
          <w:rFonts w:ascii="Times New Roman" w:hAnsi="Times New Roman" w:cs="Times New Roman"/>
          <w:kern w:val="24"/>
          <w:sz w:val="24"/>
          <w:szCs w:val="24"/>
        </w:rPr>
        <w:t xml:space="preserve">to borrow best sellers, </w:t>
      </w:r>
      <w:r w:rsidR="00DE6EF1" w:rsidRPr="003E197F">
        <w:rPr>
          <w:rFonts w:ascii="Times New Roman" w:hAnsi="Times New Roman" w:cs="Times New Roman"/>
          <w:kern w:val="24"/>
          <w:sz w:val="24"/>
          <w:szCs w:val="24"/>
        </w:rPr>
        <w:t>use</w:t>
      </w:r>
      <w:r w:rsidRPr="003E197F">
        <w:rPr>
          <w:rFonts w:ascii="Times New Roman" w:hAnsi="Times New Roman" w:cs="Times New Roman"/>
          <w:kern w:val="24"/>
          <w:sz w:val="24"/>
          <w:szCs w:val="24"/>
        </w:rPr>
        <w:t xml:space="preserve"> the children’s department, attend meetings, and get information for school projects</w:t>
      </w:r>
      <w:r w:rsidR="00DE6EF1" w:rsidRPr="003E197F">
        <w:rPr>
          <w:rFonts w:ascii="Times New Roman" w:hAnsi="Times New Roman" w:cs="Times New Roman"/>
          <w:kern w:val="24"/>
          <w:sz w:val="24"/>
          <w:szCs w:val="24"/>
        </w:rPr>
        <w:t xml:space="preserve">, </w:t>
      </w:r>
      <w:r w:rsidR="00DE6EF1" w:rsidRPr="003E197F">
        <w:rPr>
          <w:rFonts w:ascii="Times New Roman" w:hAnsi="Times New Roman" w:cs="Times New Roman"/>
          <w:kern w:val="24"/>
          <w:sz w:val="24"/>
          <w:szCs w:val="24"/>
        </w:rPr>
        <w:lastRenderedPageBreak/>
        <w:t>but also to borrow museum passes, and get tax forms. M</w:t>
      </w:r>
      <w:r w:rsidR="00865E3A" w:rsidRPr="003E197F">
        <w:rPr>
          <w:rFonts w:ascii="Times New Roman" w:hAnsi="Times New Roman" w:cs="Times New Roman"/>
          <w:kern w:val="24"/>
          <w:sz w:val="24"/>
          <w:szCs w:val="24"/>
        </w:rPr>
        <w:t xml:space="preserve">en </w:t>
      </w:r>
      <w:r w:rsidR="00DE6EF1" w:rsidRPr="003E197F">
        <w:rPr>
          <w:rFonts w:ascii="Times New Roman" w:hAnsi="Times New Roman" w:cs="Times New Roman"/>
          <w:kern w:val="24"/>
          <w:sz w:val="24"/>
          <w:szCs w:val="24"/>
        </w:rPr>
        <w:t xml:space="preserve">were less inclined to use any of these services.  In fact there was only one service men reported using more than women, and that was reading the newspapers. </w:t>
      </w:r>
      <w:r w:rsidR="00792105" w:rsidRPr="003E197F">
        <w:rPr>
          <w:rFonts w:ascii="Times New Roman" w:hAnsi="Times New Roman" w:cs="Times New Roman"/>
          <w:kern w:val="24"/>
          <w:sz w:val="24"/>
          <w:szCs w:val="24"/>
        </w:rPr>
        <w:t>A visit to the periodical room on any day of the week does show this to be accurate information.</w:t>
      </w:r>
      <w:r w:rsidR="00072BB8" w:rsidRPr="003E197F">
        <w:rPr>
          <w:rFonts w:ascii="Times New Roman" w:hAnsi="Times New Roman" w:cs="Times New Roman"/>
          <w:noProof/>
          <w:color w:val="2E2E2E"/>
          <w:kern w:val="24"/>
          <w:sz w:val="24"/>
          <w:szCs w:val="24"/>
        </w:rPr>
        <w:drawing>
          <wp:inline distT="0" distB="0" distL="0" distR="0">
            <wp:extent cx="5784783" cy="4081112"/>
            <wp:effectExtent l="19050" t="0" r="6417" b="0"/>
            <wp:docPr id="41"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53060" cy="6396330"/>
                      <a:chOff x="177421" y="119872"/>
                      <a:chExt cx="8953060" cy="6396330"/>
                    </a:xfrm>
                  </a:grpSpPr>
                  <a:sp>
                    <a:nvSpPr>
                      <a:cNvPr id="2" name="Title 1"/>
                      <a:cNvSpPr>
                        <a:spLocks noGrp="1"/>
                      </a:cNvSpPr>
                    </a:nvSpPr>
                    <a:spPr>
                      <a:xfrm>
                        <a:off x="177421" y="119872"/>
                        <a:ext cx="6239748" cy="759432"/>
                      </a:xfrm>
                      <a:prstGeom prst="rect">
                        <a:avLst/>
                      </a:prstGeom>
                      <a:noFill/>
                      <a:ln w="9525" algn="ctr">
                        <a:noFill/>
                        <a:miter lim="800000"/>
                        <a:headEnd/>
                        <a:tailEnd/>
                      </a:ln>
                    </a:spPr>
                    <a:txSp>
                      <a:txBody>
                        <a:bodyPr anchor="ctr"/>
                        <a:lstStyle>
                          <a:lvl1pPr algn="l" defTabSz="457200" rtl="0" eaLnBrk="0" fontAlgn="base" latinLnBrk="0" hangingPunct="0">
                            <a:spcBef>
                              <a:spcPct val="0"/>
                            </a:spcBef>
                            <a:spcAft>
                              <a:spcPct val="0"/>
                            </a:spcAft>
                            <a:buNone/>
                            <a:defRPr lang="en-US" sz="2200" b="1" kern="1200" dirty="0" smtClean="0">
                              <a:solidFill>
                                <a:schemeClr val="tx1">
                                  <a:lumMod val="65000"/>
                                  <a:lumOff val="35000"/>
                                </a:schemeClr>
                              </a:solidFill>
                              <a:latin typeface="Verdana" pitchFamily="34" charset="0"/>
                              <a:ea typeface="+mj-ea"/>
                              <a:cs typeface="+mj-cs"/>
                            </a:defRPr>
                          </a:lvl1pPr>
                        </a:lstStyle>
                        <a:p>
                          <a:r>
                            <a:rPr sz="2400" dirty="0" smtClean="0">
                              <a:solidFill>
                                <a:srgbClr val="002060"/>
                              </a:solidFill>
                              <a:latin typeface="Century Gothic" pitchFamily="34" charset="0"/>
                            </a:rPr>
                            <a:t> </a:t>
                          </a:r>
                          <a:endParaRPr lang="en-US" sz="2400" dirty="0">
                            <a:solidFill>
                              <a:srgbClr val="002060"/>
                            </a:solidFill>
                            <a:latin typeface="Century Gothic" pitchFamily="34" charset="0"/>
                          </a:endParaRPr>
                        </a:p>
                      </a:txBody>
                      <a:useSpRect/>
                    </a:txSp>
                  </a:sp>
                  <a:sp>
                    <a:nvSpPr>
                      <a:cNvPr id="10" name="Rectangle 9"/>
                      <a:cNvSpPr/>
                    </a:nvSpPr>
                    <a:spPr>
                      <a:xfrm>
                        <a:off x="177421" y="1574883"/>
                        <a:ext cx="8161361" cy="2780605"/>
                      </a:xfrm>
                      <a:prstGeom prst="rect">
                        <a:avLst/>
                      </a:prstGeom>
                      <a:ln>
                        <a:solidFill>
                          <a:schemeClr val="tx1"/>
                        </a:solidFill>
                      </a:ln>
                    </a:spPr>
                    <a:style>
                      <a:lnRef idx="1">
                        <a:schemeClr val="accent2">
                          <a:tint val="40000"/>
                          <a:alpha val="90000"/>
                          <a:hueOff val="0"/>
                          <a:satOff val="0"/>
                          <a:lumOff val="0"/>
                          <a:alphaOff val="0"/>
                        </a:schemeClr>
                      </a:lnRef>
                      <a:fillRef idx="1">
                        <a:schemeClr val="accent2">
                          <a:tint val="40000"/>
                          <a:alpha val="90000"/>
                          <a:hueOff val="0"/>
                          <a:satOff val="0"/>
                          <a:lumOff val="0"/>
                          <a:alphaOff val="0"/>
                        </a:schemeClr>
                      </a:fillRef>
                      <a:effectRef idx="2">
                        <a:schemeClr val="accent2">
                          <a:tint val="40000"/>
                          <a:alpha val="90000"/>
                          <a:hueOff val="0"/>
                          <a:satOff val="0"/>
                          <a:lumOff val="0"/>
                          <a:alphaOff val="0"/>
                        </a:schemeClr>
                      </a:effectRef>
                      <a:fontRef idx="minor">
                        <a:schemeClr val="dk1">
                          <a:hueOff val="0"/>
                          <a:satOff val="0"/>
                          <a:lumOff val="0"/>
                          <a:alphaOff val="0"/>
                        </a:schemeClr>
                      </a:fontRef>
                    </a:style>
                  </a:sp>
                  <a:sp>
                    <a:nvSpPr>
                      <a:cNvPr id="13" name="Rectangle 12"/>
                      <a:cNvSpPr/>
                    </a:nvSpPr>
                    <a:spPr>
                      <a:xfrm>
                        <a:off x="1751382" y="5614731"/>
                        <a:ext cx="3518391" cy="769437"/>
                      </a:xfrm>
                      <a:prstGeom prst="rect">
                        <a:avLst/>
                      </a:prstGeom>
                      <a:solidFill>
                        <a:schemeClr val="accent1">
                          <a:lumMod val="20000"/>
                          <a:lumOff val="80000"/>
                          <a:alpha val="90000"/>
                        </a:schemeClr>
                      </a:solidFill>
                      <a:ln>
                        <a:solidFill>
                          <a:schemeClr val="tx1">
                            <a:alpha val="90000"/>
                          </a:schemeClr>
                        </a:solidFill>
                      </a:ln>
                    </a:spPr>
                    <a:style>
                      <a:lnRef idx="1">
                        <a:schemeClr val="accent4">
                          <a:tint val="40000"/>
                          <a:alpha val="90000"/>
                          <a:hueOff val="0"/>
                          <a:satOff val="0"/>
                          <a:lumOff val="0"/>
                          <a:alphaOff val="0"/>
                        </a:schemeClr>
                      </a:lnRef>
                      <a:fillRef idx="1">
                        <a:schemeClr val="accent4">
                          <a:tint val="40000"/>
                          <a:alpha val="90000"/>
                          <a:hueOff val="0"/>
                          <a:satOff val="0"/>
                          <a:lumOff val="0"/>
                          <a:alphaOff val="0"/>
                        </a:schemeClr>
                      </a:fillRef>
                      <a:effectRef idx="2">
                        <a:schemeClr val="accent4">
                          <a:tint val="40000"/>
                          <a:alpha val="90000"/>
                          <a:hueOff val="0"/>
                          <a:satOff val="0"/>
                          <a:lumOff val="0"/>
                          <a:alphaOff val="0"/>
                        </a:schemeClr>
                      </a:effectRef>
                      <a:fontRef idx="minor">
                        <a:schemeClr val="dk1">
                          <a:hueOff val="0"/>
                          <a:satOff val="0"/>
                          <a:lumOff val="0"/>
                          <a:alphaOff val="0"/>
                        </a:schemeClr>
                      </a:fontRef>
                    </a:style>
                  </a:sp>
                  <a:sp>
                    <a:nvSpPr>
                      <a:cNvPr id="3" name="TextBox 2"/>
                      <a:cNvSpPr txBox="1"/>
                    </a:nvSpPr>
                    <a:spPr>
                      <a:xfrm>
                        <a:off x="1353859" y="1181909"/>
                        <a:ext cx="2560316" cy="584775"/>
                      </a:xfrm>
                      <a:prstGeom prst="rect">
                        <a:avLst/>
                      </a:prstGeom>
                      <a:solidFill>
                        <a:srgbClr val="FFFF00"/>
                      </a:solidFill>
                      <a:ln>
                        <a:solidFill>
                          <a:schemeClr val="tx1"/>
                        </a:solidFill>
                      </a:ln>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dirty="0" smtClean="0">
                              <a:latin typeface="Verdana" pitchFamily="34" charset="0"/>
                            </a:rPr>
                            <a:t>Women Significantly</a:t>
                          </a:r>
                        </a:p>
                        <a:p>
                          <a:r>
                            <a:rPr lang="en-US" sz="1600" b="1" dirty="0" smtClean="0">
                              <a:latin typeface="Verdana" pitchFamily="34" charset="0"/>
                            </a:rPr>
                            <a:t> More Likely To…</a:t>
                          </a:r>
                        </a:p>
                      </a:txBody>
                      <a:useSpRect/>
                    </a:txSp>
                  </a:sp>
                  <a:sp>
                    <a:nvSpPr>
                      <a:cNvPr id="16" name="TextBox 15"/>
                      <a:cNvSpPr txBox="1"/>
                    </a:nvSpPr>
                    <a:spPr>
                      <a:xfrm>
                        <a:off x="2506121" y="5245397"/>
                        <a:ext cx="2524677" cy="584775"/>
                      </a:xfrm>
                      <a:prstGeom prst="rect">
                        <a:avLst/>
                      </a:prstGeom>
                      <a:solidFill>
                        <a:srgbClr val="FFFF00"/>
                      </a:solidFill>
                      <a:ln>
                        <a:solidFill>
                          <a:schemeClr val="tx1"/>
                        </a:solidFill>
                      </a:ln>
                    </a:spPr>
                    <a:txSp>
                      <a:txBody>
                        <a:bodyPr wrap="squar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600" b="1" dirty="0" smtClean="0">
                              <a:latin typeface="Verdana" pitchFamily="34" charset="0"/>
                            </a:rPr>
                            <a:t>Men Significantly</a:t>
                          </a:r>
                        </a:p>
                        <a:p>
                          <a:r>
                            <a:rPr lang="en-US" sz="1600" b="1" dirty="0" smtClean="0">
                              <a:latin typeface="Verdana" pitchFamily="34" charset="0"/>
                            </a:rPr>
                            <a:t>More Likely To…</a:t>
                          </a:r>
                        </a:p>
                      </a:txBody>
                      <a:useSpRect/>
                    </a:txSp>
                  </a:sp>
                  <a:sp>
                    <a:nvSpPr>
                      <a:cNvPr id="4" name="TextBox 3"/>
                      <a:cNvSpPr txBox="1"/>
                    </a:nvSpPr>
                    <a:spPr>
                      <a:xfrm>
                        <a:off x="286604" y="2047164"/>
                        <a:ext cx="5854890" cy="2031325"/>
                      </a:xfrm>
                      <a:prstGeom prst="rect">
                        <a:avLst/>
                      </a:prstGeom>
                      <a:noFill/>
                    </a:spPr>
                    <a:txSp>
                      <a:txBody>
                        <a:bodyPr wrap="squar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285750" indent="-285750">
                            <a:buFont typeface="Arial" pitchFamily="34" charset="0"/>
                            <a:buChar char="•"/>
                          </a:pPr>
                          <a:r>
                            <a:rPr lang="en-US" dirty="0" smtClean="0">
                              <a:latin typeface="Verdana" pitchFamily="34" charset="0"/>
                            </a:rPr>
                            <a:t>Borrow best sellers</a:t>
                          </a:r>
                        </a:p>
                        <a:p>
                          <a:pPr marL="285750" indent="-285750">
                            <a:buFont typeface="Arial" pitchFamily="34" charset="0"/>
                            <a:buChar char="•"/>
                          </a:pPr>
                          <a:r>
                            <a:rPr lang="en-US" dirty="0" smtClean="0">
                              <a:latin typeface="Verdana" pitchFamily="34" charset="0"/>
                            </a:rPr>
                            <a:t>Borrow other fiction books</a:t>
                          </a:r>
                        </a:p>
                        <a:p>
                          <a:pPr marL="285750" indent="-285750">
                            <a:buFont typeface="Arial" pitchFamily="34" charset="0"/>
                            <a:buChar char="•"/>
                          </a:pPr>
                          <a:r>
                            <a:rPr lang="en-US" dirty="0" smtClean="0">
                              <a:latin typeface="Verdana" pitchFamily="34" charset="0"/>
                            </a:rPr>
                            <a:t>Get information for a school project</a:t>
                          </a:r>
                        </a:p>
                        <a:p>
                          <a:pPr marL="285750" indent="-285750">
                            <a:buFont typeface="Arial" pitchFamily="34" charset="0"/>
                            <a:buChar char="•"/>
                          </a:pPr>
                          <a:r>
                            <a:rPr lang="en-US" dirty="0" smtClean="0">
                              <a:latin typeface="Verdana" pitchFamily="34" charset="0"/>
                            </a:rPr>
                            <a:t>Use the children’s area</a:t>
                          </a:r>
                        </a:p>
                        <a:p>
                          <a:pPr marL="285750" indent="-285750">
                            <a:buFont typeface="Arial" pitchFamily="34" charset="0"/>
                            <a:buChar char="•"/>
                          </a:pPr>
                          <a:r>
                            <a:rPr lang="en-US" dirty="0" smtClean="0">
                              <a:latin typeface="Verdana" pitchFamily="34" charset="0"/>
                            </a:rPr>
                            <a:t>Attend meetings/programs</a:t>
                          </a:r>
                        </a:p>
                        <a:p>
                          <a:pPr marL="285750" indent="-285750">
                            <a:buFont typeface="Arial" pitchFamily="34" charset="0"/>
                            <a:buChar char="•"/>
                          </a:pPr>
                          <a:r>
                            <a:rPr lang="en-US" dirty="0" smtClean="0">
                              <a:latin typeface="Verdana" pitchFamily="34" charset="0"/>
                            </a:rPr>
                            <a:t>Bring children to the library</a:t>
                          </a:r>
                        </a:p>
                        <a:p>
                          <a:pPr marL="285750" indent="-285750">
                            <a:buFont typeface="Arial" pitchFamily="34" charset="0"/>
                            <a:buChar char="•"/>
                          </a:pPr>
                          <a:endParaRPr lang="en-US" dirty="0" smtClean="0">
                            <a:latin typeface="Verdana" pitchFamily="34" charset="0"/>
                          </a:endParaRPr>
                        </a:p>
                      </a:txBody>
                      <a:useSpRect/>
                    </a:txSp>
                  </a:sp>
                  <a:sp>
                    <a:nvSpPr>
                      <a:cNvPr id="8" name="TextBox 7"/>
                      <a:cNvSpPr txBox="1"/>
                    </a:nvSpPr>
                    <a:spPr>
                      <a:xfrm>
                        <a:off x="2336500" y="5869871"/>
                        <a:ext cx="2504981" cy="646331"/>
                      </a:xfrm>
                      <a:prstGeom prst="rect">
                        <a:avLst/>
                      </a:prstGeom>
                      <a:noFill/>
                    </a:spPr>
                    <a:txSp>
                      <a:txBody>
                        <a:bodyPr wrap="none" rtlCol="0">
                          <a:spAutoFit/>
                        </a:bodyPr>
                        <a:lstStyle>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285750" indent="-285750">
                            <a:buFont typeface="Arial" pitchFamily="34" charset="0"/>
                            <a:buChar char="•"/>
                          </a:pPr>
                          <a:r>
                            <a:rPr lang="en-US" dirty="0" smtClean="0">
                              <a:latin typeface="Verdana" pitchFamily="34" charset="0"/>
                            </a:rPr>
                            <a:t>Read newspapers</a:t>
                          </a:r>
                        </a:p>
                        <a:p>
                          <a:pPr marL="285750" indent="-285750">
                            <a:buFont typeface="Arial" pitchFamily="34" charset="0"/>
                            <a:buChar char="•"/>
                          </a:pPr>
                          <a:endParaRPr lang="en-US" dirty="0" smtClean="0">
                            <a:latin typeface="Verdana" pitchFamily="34" charset="0"/>
                          </a:endParaRPr>
                        </a:p>
                      </a:txBody>
                      <a:useSpRect/>
                    </a:txSp>
                  </a:sp>
                  <a:pic>
                    <a:nvPicPr>
                      <a:cNvPr id="9" name="irc_mi" descr="http://t0.gstatic.com/images?q=tbn:ANd9GcTIGjEC1c_72IKMWkgBwbKy8VevBFFbWT99-prEMcr28qxxps8WgQ"/>
                      <a:cNvPicPr/>
                    </a:nvPicPr>
                    <a:blipFill>
                      <a:blip r:embed="rId3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842403" y="4482686"/>
                        <a:ext cx="1494097" cy="2033516"/>
                      </a:xfrm>
                      <a:prstGeom prst="rect">
                        <a:avLst/>
                      </a:prstGeom>
                      <a:noFill/>
                      <a:ln w="31750">
                        <a:solidFill>
                          <a:schemeClr val="tx2"/>
                        </a:solidFill>
                      </a:ln>
                    </a:spPr>
                  </a:pic>
                  <a:pic>
                    <a:nvPicPr>
                      <a:cNvPr id="1026" name="Picture 2"/>
                      <a:cNvPicPr>
                        <a:picLocks noChangeAspect="1" noChangeArrowheads="1"/>
                      </a:cNvPicPr>
                    </a:nvPicPr>
                    <a:blipFill>
                      <a:blip r:embed="rId4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4647291" y="1246007"/>
                        <a:ext cx="1985394" cy="1423490"/>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effectLst>
                              <a:outerShdw dist="35921" dir="2700000" algn="ctr" rotWithShape="0">
                                <a:schemeClr val="bg2"/>
                              </a:outerShdw>
                            </a:effectLst>
                          </a14:hiddenEffects>
                        </a:ext>
                      </a:extLst>
                    </a:spPr>
                  </a:pic>
                  <a:pic>
                    <a:nvPicPr>
                      <a:cNvPr id="1027" name="Picture 3"/>
                      <a:cNvPicPr>
                        <a:picLocks noChangeAspect="1" noChangeArrowheads="1"/>
                      </a:cNvPicPr>
                    </a:nvPicPr>
                    <a:blipFill>
                      <a:blip r:embed="rId4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6673755" y="1730868"/>
                        <a:ext cx="2456726" cy="1358024"/>
                      </a:xfrm>
                      <a:prstGeom prst="rect">
                        <a:avLst/>
                      </a:prstGeom>
                      <a:noFill/>
                      <a:ln w="9525">
                        <a:solidFill>
                          <a:schemeClr val="tx1"/>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chemeClr val="accent1"/>
                            </a:solidFill>
                          </a14:hiddenFill>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effectLst>
                              <a:outerShdw dist="35921" dir="2700000" algn="ctr" rotWithShape="0">
                                <a:schemeClr val="bg2"/>
                              </a:outerShdw>
                            </a:effectLst>
                          </a14:hiddenEffects>
                        </a:ext>
                      </a:extLst>
                    </a:spPr>
                  </a:pic>
                  <a:pic>
                    <a:nvPicPr>
                      <a:cNvPr id="5130" name="Picture 10" descr="http://www.inreads.com/wp-content/uploads/2012/05/fault-in-our-stars-267x400.jpg"/>
                      <a:cNvPicPr>
                        <a:picLocks noChangeAspect="1" noChangeArrowheads="1"/>
                      </a:cNvPicPr>
                    </a:nvPicPr>
                    <a:blipFill>
                      <a:blip r:embed="rId4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7286172" y="4347173"/>
                        <a:ext cx="1286484" cy="192731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rgbClr val="FFFFFF"/>
                            </a:solidFill>
                          </a14:hiddenFill>
                        </a:ext>
                      </a:extLst>
                    </a:spPr>
                  </a:pic>
                  <a:pic>
                    <a:nvPicPr>
                      <a:cNvPr id="5122" name="Picture 2" descr="http://sphotos-a.xx.fbcdn.net/hphotos-prn1/c0.0.403.403/p403x403/72356_423427881069717_69290229_n.jpg"/>
                      <a:cNvPicPr>
                        <a:picLocks noChangeAspect="1" noChangeArrowheads="1"/>
                      </a:cNvPicPr>
                    </a:nvPicPr>
                    <a:blipFill>
                      <a:blip r:embed="rId43" cstate="print"/>
                      <a:srcRect/>
                      <a:stretch>
                        <a:fillRect/>
                      </a:stretch>
                    </a:blipFill>
                    <a:spPr bwMode="auto">
                      <a:xfrm>
                        <a:off x="4963046" y="2647667"/>
                        <a:ext cx="1723125" cy="2238232"/>
                      </a:xfrm>
                      <a:prstGeom prst="rect">
                        <a:avLst/>
                      </a:prstGeom>
                      <a:noFill/>
                    </a:spPr>
                  </a:pic>
                  <a:pic>
                    <a:nvPicPr>
                      <a:cNvPr id="5124" name="Picture 4" descr="http://www.vermonthumanities.org/Portals/0/images/ReadDiscuss/War&amp;PeaceBlakeLibraryCorinth2.gif"/>
                      <a:cNvPicPr>
                        <a:picLocks noChangeAspect="1" noChangeArrowheads="1"/>
                      </a:cNvPicPr>
                    </a:nvPicPr>
                    <a:blipFill>
                      <a:blip r:embed="rId44" cstate="print"/>
                      <a:srcRect/>
                      <a:stretch>
                        <a:fillRect/>
                      </a:stretch>
                    </a:blipFill>
                    <a:spPr bwMode="auto">
                      <a:xfrm>
                        <a:off x="6679204" y="3154083"/>
                        <a:ext cx="2287375" cy="1189436"/>
                      </a:xfrm>
                      <a:prstGeom prst="rect">
                        <a:avLst/>
                      </a:prstGeom>
                      <a:noFill/>
                    </a:spPr>
                  </a:pic>
                </lc:lockedCanvas>
              </a:graphicData>
            </a:graphic>
          </wp:inline>
        </w:drawing>
      </w:r>
    </w:p>
    <w:p w:rsidR="00AE2772" w:rsidRPr="003E197F" w:rsidRDefault="00F253A1" w:rsidP="009863E3">
      <w:pPr>
        <w:spacing w:line="480" w:lineRule="auto"/>
        <w:rPr>
          <w:rFonts w:ascii="Times New Roman" w:hAnsi="Times New Roman" w:cs="Times New Roman"/>
          <w:b/>
          <w:color w:val="2E2E2E"/>
          <w:kern w:val="1"/>
          <w:sz w:val="24"/>
          <w:szCs w:val="24"/>
        </w:rPr>
      </w:pPr>
      <w:r w:rsidRPr="003E197F">
        <w:rPr>
          <w:rFonts w:ascii="Times New Roman" w:hAnsi="Times New Roman" w:cs="Times New Roman"/>
          <w:b/>
          <w:color w:val="2E2E2E"/>
          <w:kern w:val="1"/>
          <w:sz w:val="24"/>
          <w:szCs w:val="24"/>
        </w:rPr>
        <w:t>FIGURE 17</w:t>
      </w:r>
      <w:r w:rsidR="00792105" w:rsidRPr="003E197F">
        <w:rPr>
          <w:rFonts w:ascii="Times New Roman" w:hAnsi="Times New Roman" w:cs="Times New Roman"/>
          <w:b/>
          <w:color w:val="2E2E2E"/>
          <w:kern w:val="1"/>
          <w:sz w:val="24"/>
          <w:szCs w:val="24"/>
        </w:rPr>
        <w:t>:</w:t>
      </w:r>
      <w:r w:rsidRPr="003E197F">
        <w:rPr>
          <w:rFonts w:ascii="Times New Roman" w:hAnsi="Times New Roman" w:cs="Times New Roman"/>
          <w:b/>
          <w:color w:val="2E2E2E"/>
          <w:kern w:val="1"/>
          <w:sz w:val="24"/>
          <w:szCs w:val="24"/>
        </w:rPr>
        <w:t xml:space="preserve"> Gender DOES Matter</w:t>
      </w:r>
    </w:p>
    <w:p w:rsidR="00436865" w:rsidRPr="003E197F" w:rsidRDefault="00436865" w:rsidP="00AE2772">
      <w:pPr>
        <w:spacing w:line="480" w:lineRule="auto"/>
        <w:jc w:val="center"/>
        <w:rPr>
          <w:rFonts w:ascii="Times New Roman" w:hAnsi="Times New Roman" w:cs="Times New Roman"/>
          <w:b/>
          <w:color w:val="2E2E2E"/>
          <w:kern w:val="1"/>
          <w:sz w:val="24"/>
          <w:szCs w:val="24"/>
        </w:rPr>
      </w:pPr>
      <w:r w:rsidRPr="003E197F">
        <w:rPr>
          <w:rFonts w:ascii="Times New Roman" w:hAnsi="Times New Roman" w:cs="Times New Roman"/>
          <w:noProof/>
          <w:color w:val="2E2E2E"/>
          <w:kern w:val="1"/>
          <w:sz w:val="24"/>
          <w:szCs w:val="24"/>
        </w:rPr>
        <w:drawing>
          <wp:inline distT="0" distB="0" distL="0" distR="0">
            <wp:extent cx="2146634" cy="1337912"/>
            <wp:effectExtent l="19050" t="0" r="25066"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92105" w:rsidRPr="003E197F">
        <w:rPr>
          <w:rFonts w:ascii="Times New Roman" w:hAnsi="Times New Roman" w:cs="Times New Roman"/>
          <w:b/>
          <w:color w:val="2E2E2E"/>
          <w:kern w:val="1"/>
          <w:sz w:val="24"/>
          <w:szCs w:val="24"/>
        </w:rPr>
        <w:t xml:space="preserve"> Figure 18: </w:t>
      </w:r>
      <w:r w:rsidR="006E0709" w:rsidRPr="003E197F">
        <w:rPr>
          <w:rFonts w:ascii="Times New Roman" w:hAnsi="Times New Roman" w:cs="Times New Roman"/>
          <w:b/>
          <w:color w:val="2E2E2E"/>
          <w:kern w:val="1"/>
          <w:sz w:val="24"/>
          <w:szCs w:val="24"/>
        </w:rPr>
        <w:t>Gender</w:t>
      </w:r>
    </w:p>
    <w:p w:rsidR="00792105" w:rsidRPr="003E197F" w:rsidRDefault="00792105" w:rsidP="00792105">
      <w:pPr>
        <w:spacing w:line="480" w:lineRule="auto"/>
        <w:rPr>
          <w:rFonts w:cs="Times New Roman"/>
          <w:b/>
          <w:color w:val="2E2E2E"/>
          <w:kern w:val="1"/>
          <w:sz w:val="24"/>
          <w:szCs w:val="24"/>
        </w:rPr>
      </w:pPr>
      <w:r w:rsidRPr="003E197F">
        <w:rPr>
          <w:rFonts w:ascii="Times New Roman" w:hAnsi="Times New Roman" w:cs="Times New Roman"/>
          <w:color w:val="2E2E2E"/>
          <w:kern w:val="1"/>
          <w:sz w:val="24"/>
          <w:szCs w:val="24"/>
        </w:rPr>
        <w:lastRenderedPageBreak/>
        <w:t>The information collected for age and education of the survey takers also is not reflective of the average library user or of Newtowners in general.  The average age of the survey takers was 37.1 but no one under the age of 18 participated in the survey. It was reported that 48% of the survey takers have graduate degrees. The survey takers were younger, more educated and much more female than the general population.</w:t>
      </w:r>
    </w:p>
    <w:p w:rsidR="00436865" w:rsidRPr="003E197F" w:rsidRDefault="0084084B" w:rsidP="00695ADB">
      <w:pPr>
        <w:spacing w:line="480" w:lineRule="auto"/>
        <w:rPr>
          <w:rFonts w:ascii="Times New Roman" w:hAnsi="Times New Roman" w:cs="Times New Roman"/>
          <w:color w:val="2E2E2E"/>
          <w:kern w:val="1"/>
          <w:sz w:val="24"/>
          <w:szCs w:val="24"/>
        </w:rPr>
      </w:pPr>
      <w:r>
        <w:rPr>
          <w:rFonts w:ascii="Times New Roman" w:hAnsi="Times New Roman" w:cs="Times New Roman"/>
          <w:noProof/>
          <w:color w:val="2E2E2E"/>
          <w:kern w:val="1"/>
          <w:sz w:val="24"/>
          <w:szCs w:val="24"/>
        </w:rPr>
        <w:pict>
          <v:shapetype id="_x0000_t202" coordsize="21600,21600" o:spt="202" path="m,l,21600r21600,l21600,xe">
            <v:stroke joinstyle="miter"/>
            <v:path gradientshapeok="t" o:connecttype="rect"/>
          </v:shapetype>
          <v:shape id="_x0000_s1036" type="#_x0000_t202" style="position:absolute;margin-left:269.05pt;margin-top:-3.05pt;width:180.4pt;height:196.3pt;z-index:251662336">
            <v:textbox style="mso-next-textbox:#_x0000_s1036">
              <w:txbxContent>
                <w:p w:rsidR="00EF61DB" w:rsidRDefault="00EF61DB">
                  <w:r w:rsidRPr="00695ADB">
                    <w:rPr>
                      <w:noProof/>
                      <w:u w:val="single"/>
                    </w:rPr>
                    <w:drawing>
                      <wp:inline distT="0" distB="0" distL="0" distR="0">
                        <wp:extent cx="2101883" cy="2358190"/>
                        <wp:effectExtent l="19050" t="0" r="12667" b="401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pict>
      </w:r>
      <w:r w:rsidR="00436865" w:rsidRPr="003E197F">
        <w:rPr>
          <w:rFonts w:ascii="Times New Roman" w:hAnsi="Times New Roman" w:cs="Times New Roman"/>
          <w:noProof/>
          <w:color w:val="2E2E2E"/>
          <w:kern w:val="1"/>
          <w:sz w:val="24"/>
          <w:szCs w:val="24"/>
          <w:u w:val="single"/>
        </w:rPr>
        <w:drawing>
          <wp:inline distT="0" distB="0" distL="0" distR="0">
            <wp:extent cx="2473893" cy="2444817"/>
            <wp:effectExtent l="19050" t="0" r="21657"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92105" w:rsidRPr="003E197F" w:rsidRDefault="00792105" w:rsidP="00695ADB">
      <w:pPr>
        <w:spacing w:line="480" w:lineRule="auto"/>
        <w:rPr>
          <w:rFonts w:ascii="Times New Roman" w:hAnsi="Times New Roman" w:cs="Times New Roman"/>
          <w:b/>
          <w:color w:val="2E2E2E"/>
          <w:kern w:val="1"/>
          <w:sz w:val="24"/>
          <w:szCs w:val="24"/>
        </w:rPr>
      </w:pPr>
      <w:r w:rsidRPr="003E197F">
        <w:rPr>
          <w:rFonts w:ascii="Times New Roman" w:hAnsi="Times New Roman" w:cs="Times New Roman"/>
          <w:b/>
          <w:color w:val="2E2E2E"/>
          <w:kern w:val="1"/>
          <w:sz w:val="24"/>
          <w:szCs w:val="24"/>
        </w:rPr>
        <w:t>Figure 19: Age and Education levels of Survey Respondents</w:t>
      </w:r>
    </w:p>
    <w:p w:rsidR="008E7BC6" w:rsidRPr="003E197F" w:rsidRDefault="008E7BC6" w:rsidP="00AE2772">
      <w:pPr>
        <w:spacing w:line="480" w:lineRule="auto"/>
        <w:jc w:val="center"/>
        <w:rPr>
          <w:rFonts w:ascii="Times New Roman" w:hAnsi="Times New Roman" w:cs="Times New Roman"/>
          <w:color w:val="2E2E2E"/>
          <w:kern w:val="1"/>
          <w:sz w:val="24"/>
          <w:szCs w:val="24"/>
        </w:rPr>
      </w:pPr>
    </w:p>
    <w:p w:rsidR="008E7BC6" w:rsidRPr="003E197F" w:rsidRDefault="008E7BC6" w:rsidP="00AE2772">
      <w:pPr>
        <w:spacing w:line="480" w:lineRule="auto"/>
        <w:jc w:val="center"/>
        <w:rPr>
          <w:rFonts w:ascii="Times New Roman" w:hAnsi="Times New Roman" w:cs="Times New Roman"/>
          <w:color w:val="2E2E2E"/>
          <w:kern w:val="1"/>
          <w:sz w:val="24"/>
          <w:szCs w:val="24"/>
        </w:rPr>
      </w:pPr>
    </w:p>
    <w:p w:rsidR="006E0709" w:rsidRPr="003E197F" w:rsidRDefault="006E0709" w:rsidP="00AE2772">
      <w:pPr>
        <w:spacing w:line="480" w:lineRule="auto"/>
        <w:jc w:val="center"/>
        <w:rPr>
          <w:rFonts w:ascii="Times New Roman" w:hAnsi="Times New Roman" w:cs="Times New Roman"/>
          <w:color w:val="2E2E2E"/>
          <w:kern w:val="1"/>
          <w:sz w:val="24"/>
          <w:szCs w:val="24"/>
        </w:rPr>
      </w:pPr>
    </w:p>
    <w:p w:rsidR="006E0709" w:rsidRPr="003E197F" w:rsidRDefault="006E0709" w:rsidP="00AE2772">
      <w:pPr>
        <w:spacing w:line="480" w:lineRule="auto"/>
        <w:jc w:val="center"/>
        <w:rPr>
          <w:rFonts w:ascii="Times New Roman" w:hAnsi="Times New Roman" w:cs="Times New Roman"/>
          <w:color w:val="2E2E2E"/>
          <w:kern w:val="1"/>
          <w:sz w:val="24"/>
          <w:szCs w:val="24"/>
        </w:rPr>
      </w:pPr>
    </w:p>
    <w:p w:rsidR="00792105" w:rsidRPr="003E197F" w:rsidRDefault="00792105" w:rsidP="00AE2772">
      <w:pPr>
        <w:spacing w:line="480" w:lineRule="auto"/>
        <w:jc w:val="center"/>
        <w:rPr>
          <w:rFonts w:ascii="Times New Roman" w:hAnsi="Times New Roman" w:cs="Times New Roman"/>
          <w:color w:val="2E2E2E"/>
          <w:kern w:val="1"/>
          <w:sz w:val="24"/>
          <w:szCs w:val="24"/>
        </w:rPr>
      </w:pPr>
    </w:p>
    <w:p w:rsidR="00792105" w:rsidRPr="003E197F" w:rsidRDefault="00792105" w:rsidP="00AE2772">
      <w:pPr>
        <w:spacing w:line="480" w:lineRule="auto"/>
        <w:jc w:val="center"/>
        <w:rPr>
          <w:rFonts w:ascii="Times New Roman" w:hAnsi="Times New Roman" w:cs="Times New Roman"/>
          <w:color w:val="2E2E2E"/>
          <w:kern w:val="1"/>
          <w:sz w:val="24"/>
          <w:szCs w:val="24"/>
        </w:rPr>
      </w:pPr>
    </w:p>
    <w:p w:rsidR="00792105" w:rsidRPr="003E197F" w:rsidRDefault="00792105" w:rsidP="00AE2772">
      <w:pPr>
        <w:spacing w:line="480" w:lineRule="auto"/>
        <w:jc w:val="center"/>
        <w:rPr>
          <w:rFonts w:ascii="Times New Roman" w:hAnsi="Times New Roman" w:cs="Times New Roman"/>
          <w:color w:val="2E2E2E"/>
          <w:kern w:val="1"/>
          <w:sz w:val="24"/>
          <w:szCs w:val="24"/>
        </w:rPr>
      </w:pPr>
    </w:p>
    <w:p w:rsidR="001F78C8" w:rsidRPr="00C370D2" w:rsidRDefault="00F1407A" w:rsidP="00AE2772">
      <w:pPr>
        <w:spacing w:line="480" w:lineRule="auto"/>
        <w:jc w:val="center"/>
        <w:rPr>
          <w:rFonts w:ascii="Times New Roman" w:hAnsi="Times New Roman" w:cs="Times New Roman"/>
          <w:b/>
          <w:color w:val="2E2E2E"/>
          <w:kern w:val="1"/>
          <w:sz w:val="24"/>
          <w:szCs w:val="24"/>
        </w:rPr>
      </w:pPr>
      <w:r>
        <w:rPr>
          <w:rFonts w:ascii="Times New Roman" w:hAnsi="Times New Roman" w:cs="Times New Roman"/>
          <w:b/>
          <w:color w:val="2E2E2E"/>
          <w:kern w:val="1"/>
          <w:sz w:val="24"/>
          <w:szCs w:val="24"/>
        </w:rPr>
        <w:lastRenderedPageBreak/>
        <w:br/>
      </w:r>
      <w:r w:rsidR="00C370D2" w:rsidRPr="00C370D2">
        <w:rPr>
          <w:rFonts w:ascii="Times New Roman" w:hAnsi="Times New Roman" w:cs="Times New Roman"/>
          <w:b/>
          <w:color w:val="2E2E2E"/>
          <w:kern w:val="1"/>
          <w:sz w:val="24"/>
          <w:szCs w:val="24"/>
        </w:rPr>
        <w:t>SECTION SIX: FEEDBACK</w:t>
      </w:r>
    </w:p>
    <w:p w:rsidR="00C370D2" w:rsidRPr="003E197F" w:rsidRDefault="00C370D2" w:rsidP="00C370D2">
      <w:pPr>
        <w:spacing w:line="480" w:lineRule="auto"/>
        <w:rPr>
          <w:rFonts w:ascii="Times New Roman" w:hAnsi="Times New Roman" w:cs="Times New Roman"/>
          <w:b/>
          <w:color w:val="2E2E2E"/>
          <w:kern w:val="1"/>
          <w:sz w:val="24"/>
          <w:szCs w:val="24"/>
        </w:rPr>
      </w:pPr>
      <w:r w:rsidRPr="003E197F">
        <w:rPr>
          <w:rFonts w:ascii="Times New Roman" w:hAnsi="Times New Roman" w:cs="Times New Roman"/>
          <w:b/>
          <w:color w:val="2E2E2E"/>
          <w:kern w:val="1"/>
          <w:sz w:val="24"/>
          <w:szCs w:val="24"/>
        </w:rPr>
        <w:t>Feedback from Board of Trustees</w:t>
      </w:r>
      <w:r>
        <w:rPr>
          <w:rFonts w:ascii="Times New Roman" w:hAnsi="Times New Roman" w:cs="Times New Roman"/>
          <w:b/>
          <w:color w:val="2E2E2E"/>
          <w:kern w:val="1"/>
          <w:sz w:val="24"/>
          <w:szCs w:val="24"/>
        </w:rPr>
        <w:t xml:space="preserve"> and Library Staff</w:t>
      </w:r>
    </w:p>
    <w:p w:rsidR="00C370D2" w:rsidRPr="003E197F" w:rsidRDefault="00C370D2" w:rsidP="00C370D2">
      <w:pPr>
        <w:spacing w:line="480" w:lineRule="auto"/>
        <w:rPr>
          <w:rFonts w:ascii="Times New Roman" w:hAnsi="Times New Roman" w:cs="Times New Roman"/>
          <w:color w:val="2E2E2E"/>
          <w:kern w:val="1"/>
          <w:sz w:val="24"/>
          <w:szCs w:val="24"/>
        </w:rPr>
      </w:pPr>
      <w:r w:rsidRPr="003E197F">
        <w:rPr>
          <w:rFonts w:ascii="Times New Roman" w:hAnsi="Times New Roman" w:cs="Times New Roman"/>
          <w:color w:val="2E2E2E"/>
          <w:kern w:val="1"/>
          <w:sz w:val="24"/>
          <w:szCs w:val="24"/>
        </w:rPr>
        <w:t xml:space="preserve"> </w:t>
      </w:r>
      <w:r w:rsidRPr="003E197F">
        <w:rPr>
          <w:rFonts w:ascii="Times New Roman" w:hAnsi="Times New Roman" w:cs="Times New Roman"/>
          <w:color w:val="2E2E2E"/>
          <w:kern w:val="1"/>
          <w:sz w:val="24"/>
          <w:szCs w:val="24"/>
        </w:rPr>
        <w:tab/>
      </w:r>
      <w:r>
        <w:rPr>
          <w:rFonts w:ascii="Times New Roman" w:hAnsi="Times New Roman" w:cs="Times New Roman"/>
          <w:color w:val="2E2E2E"/>
          <w:kern w:val="1"/>
          <w:sz w:val="24"/>
          <w:szCs w:val="24"/>
        </w:rPr>
        <w:t>At the presentation of results, t</w:t>
      </w:r>
      <w:r w:rsidRPr="003E197F">
        <w:rPr>
          <w:rFonts w:ascii="Times New Roman" w:hAnsi="Times New Roman" w:cs="Times New Roman"/>
          <w:color w:val="2E2E2E"/>
          <w:kern w:val="1"/>
          <w:sz w:val="24"/>
          <w:szCs w:val="24"/>
        </w:rPr>
        <w:t xml:space="preserve">he Board of Trustees </w:t>
      </w:r>
      <w:r>
        <w:rPr>
          <w:rFonts w:ascii="Times New Roman" w:hAnsi="Times New Roman" w:cs="Times New Roman"/>
          <w:color w:val="2E2E2E"/>
          <w:kern w:val="1"/>
          <w:sz w:val="24"/>
          <w:szCs w:val="24"/>
        </w:rPr>
        <w:t>was very</w:t>
      </w:r>
      <w:r w:rsidRPr="003E197F">
        <w:rPr>
          <w:rFonts w:ascii="Times New Roman" w:hAnsi="Times New Roman" w:cs="Times New Roman"/>
          <w:color w:val="2E2E2E"/>
          <w:kern w:val="1"/>
          <w:sz w:val="24"/>
          <w:szCs w:val="24"/>
        </w:rPr>
        <w:t xml:space="preserve"> interested in the survey </w:t>
      </w:r>
      <w:r>
        <w:rPr>
          <w:rFonts w:ascii="Times New Roman" w:hAnsi="Times New Roman" w:cs="Times New Roman"/>
          <w:color w:val="2E2E2E"/>
          <w:kern w:val="1"/>
          <w:sz w:val="24"/>
          <w:szCs w:val="24"/>
        </w:rPr>
        <w:t>findings</w:t>
      </w:r>
      <w:r w:rsidRPr="003E197F">
        <w:rPr>
          <w:rFonts w:ascii="Times New Roman" w:hAnsi="Times New Roman" w:cs="Times New Roman"/>
          <w:color w:val="2E2E2E"/>
          <w:kern w:val="1"/>
          <w:sz w:val="24"/>
          <w:szCs w:val="24"/>
        </w:rPr>
        <w:t>.  They were pleased to hear the favorable reactions from the library users who completed the survey.  They found the 98% approval rating to be especially encouraging and plan on sharing the results with the Board of Finance as budget season starts up</w:t>
      </w:r>
      <w:r>
        <w:rPr>
          <w:rFonts w:ascii="Times New Roman" w:hAnsi="Times New Roman" w:cs="Times New Roman"/>
          <w:color w:val="2E2E2E"/>
          <w:kern w:val="1"/>
          <w:sz w:val="24"/>
          <w:szCs w:val="24"/>
        </w:rPr>
        <w:t>.</w:t>
      </w:r>
      <w:r w:rsidRPr="003E197F">
        <w:rPr>
          <w:rFonts w:ascii="Times New Roman" w:hAnsi="Times New Roman" w:cs="Times New Roman"/>
          <w:color w:val="2E2E2E"/>
          <w:kern w:val="1"/>
          <w:sz w:val="24"/>
          <w:szCs w:val="24"/>
        </w:rPr>
        <w:t xml:space="preserve"> Robert Tait, the Director of Finance </w:t>
      </w:r>
      <w:r>
        <w:rPr>
          <w:rFonts w:ascii="Times New Roman" w:hAnsi="Times New Roman" w:cs="Times New Roman"/>
          <w:color w:val="2E2E2E"/>
          <w:kern w:val="1"/>
          <w:sz w:val="24"/>
          <w:szCs w:val="24"/>
        </w:rPr>
        <w:t>was</w:t>
      </w:r>
      <w:r w:rsidRPr="003E197F">
        <w:rPr>
          <w:rFonts w:ascii="Times New Roman" w:hAnsi="Times New Roman" w:cs="Times New Roman"/>
          <w:color w:val="2E2E2E"/>
          <w:kern w:val="1"/>
          <w:sz w:val="24"/>
          <w:szCs w:val="24"/>
        </w:rPr>
        <w:t xml:space="preserve"> sent the survey results</w:t>
      </w:r>
      <w:r>
        <w:rPr>
          <w:rFonts w:ascii="Times New Roman" w:hAnsi="Times New Roman" w:cs="Times New Roman"/>
          <w:color w:val="2E2E2E"/>
          <w:kern w:val="1"/>
          <w:sz w:val="24"/>
          <w:szCs w:val="24"/>
        </w:rPr>
        <w:t xml:space="preserve"> to bolster library funding support</w:t>
      </w:r>
      <w:r w:rsidRPr="003E197F">
        <w:rPr>
          <w:rFonts w:ascii="Times New Roman" w:hAnsi="Times New Roman" w:cs="Times New Roman"/>
          <w:color w:val="2E2E2E"/>
          <w:kern w:val="1"/>
          <w:sz w:val="24"/>
          <w:szCs w:val="24"/>
        </w:rPr>
        <w:t>. Several Board members commented on the good job the staff is providing in the way of services and noted that the two areas, convenient hours and up-to-date- technology are both aspects requiring better funding.</w:t>
      </w:r>
    </w:p>
    <w:p w:rsidR="00C370D2" w:rsidRDefault="00C370D2" w:rsidP="00C370D2">
      <w:pPr>
        <w:spacing w:line="480" w:lineRule="auto"/>
        <w:rPr>
          <w:rFonts w:ascii="Times New Roman" w:hAnsi="Times New Roman" w:cs="Times New Roman"/>
          <w:color w:val="2E2E2E"/>
          <w:kern w:val="1"/>
          <w:sz w:val="24"/>
          <w:szCs w:val="24"/>
        </w:rPr>
      </w:pPr>
      <w:r w:rsidRPr="003E197F">
        <w:rPr>
          <w:rFonts w:ascii="Times New Roman" w:hAnsi="Times New Roman" w:cs="Times New Roman"/>
          <w:b/>
          <w:color w:val="2E2E2E"/>
          <w:kern w:val="1"/>
          <w:sz w:val="24"/>
          <w:szCs w:val="24"/>
        </w:rPr>
        <w:tab/>
      </w:r>
      <w:r w:rsidRPr="003E197F">
        <w:rPr>
          <w:rFonts w:ascii="Times New Roman" w:hAnsi="Times New Roman" w:cs="Times New Roman"/>
          <w:color w:val="2E2E2E"/>
          <w:kern w:val="1"/>
          <w:sz w:val="24"/>
          <w:szCs w:val="24"/>
        </w:rPr>
        <w:t xml:space="preserve">The staff also reacted favorably to the survey results, </w:t>
      </w:r>
      <w:r>
        <w:rPr>
          <w:rFonts w:ascii="Times New Roman" w:hAnsi="Times New Roman" w:cs="Times New Roman"/>
          <w:color w:val="2E2E2E"/>
          <w:kern w:val="1"/>
          <w:sz w:val="24"/>
          <w:szCs w:val="24"/>
        </w:rPr>
        <w:t xml:space="preserve">although most said it </w:t>
      </w:r>
      <w:r w:rsidRPr="003E197F">
        <w:rPr>
          <w:rFonts w:ascii="Times New Roman" w:hAnsi="Times New Roman" w:cs="Times New Roman"/>
          <w:color w:val="2E2E2E"/>
          <w:kern w:val="1"/>
          <w:sz w:val="24"/>
          <w:szCs w:val="24"/>
        </w:rPr>
        <w:t>held few surprises for most of them.  Most of the staff that works daily with the public is well aware of the compliments the public has regarding CH Booth and its service aspects.</w:t>
      </w:r>
      <w:r>
        <w:rPr>
          <w:rFonts w:ascii="Times New Roman" w:hAnsi="Times New Roman" w:cs="Times New Roman"/>
          <w:color w:val="2E2E2E"/>
          <w:kern w:val="1"/>
          <w:sz w:val="24"/>
          <w:szCs w:val="24"/>
        </w:rPr>
        <w:t xml:space="preserve"> One staff member did suggest that the survey findings may have been influenced by the December 14</w:t>
      </w:r>
      <w:r w:rsidRPr="00036C82">
        <w:rPr>
          <w:rFonts w:ascii="Times New Roman" w:hAnsi="Times New Roman" w:cs="Times New Roman"/>
          <w:color w:val="2E2E2E"/>
          <w:kern w:val="1"/>
          <w:sz w:val="24"/>
          <w:szCs w:val="24"/>
          <w:vertAlign w:val="superscript"/>
        </w:rPr>
        <w:t>th</w:t>
      </w:r>
      <w:r>
        <w:rPr>
          <w:rFonts w:ascii="Times New Roman" w:hAnsi="Times New Roman" w:cs="Times New Roman"/>
          <w:color w:val="2E2E2E"/>
          <w:kern w:val="1"/>
          <w:sz w:val="24"/>
          <w:szCs w:val="24"/>
        </w:rPr>
        <w:t xml:space="preserve"> 2012 tragedy in Sandy Hook. Future studies would be able to test this theory.  (See Figure 15 for sample comment on library’s role during 12/14 ). </w:t>
      </w:r>
    </w:p>
    <w:p w:rsidR="00CF0A2E" w:rsidRDefault="00CF0A2E">
      <w:pPr>
        <w:rPr>
          <w:rFonts w:ascii="Times New Roman" w:hAnsi="Times New Roman" w:cs="Times New Roman"/>
          <w:b/>
          <w:color w:val="2E2E2E"/>
          <w:kern w:val="1"/>
          <w:sz w:val="24"/>
          <w:szCs w:val="24"/>
        </w:rPr>
      </w:pPr>
      <w:r>
        <w:rPr>
          <w:rFonts w:ascii="Times New Roman" w:hAnsi="Times New Roman" w:cs="Times New Roman"/>
          <w:b/>
          <w:color w:val="2E2E2E"/>
          <w:kern w:val="1"/>
          <w:sz w:val="24"/>
          <w:szCs w:val="24"/>
        </w:rPr>
        <w:br w:type="page"/>
      </w:r>
    </w:p>
    <w:p w:rsidR="00F1407A" w:rsidRDefault="00F1407A" w:rsidP="00CF0A2E">
      <w:pPr>
        <w:spacing w:line="480" w:lineRule="auto"/>
        <w:jc w:val="center"/>
        <w:rPr>
          <w:rFonts w:ascii="Times New Roman" w:hAnsi="Times New Roman" w:cs="Times New Roman"/>
          <w:b/>
          <w:color w:val="2E2E2E"/>
          <w:kern w:val="1"/>
          <w:sz w:val="24"/>
          <w:szCs w:val="24"/>
        </w:rPr>
      </w:pPr>
    </w:p>
    <w:p w:rsidR="00CF0A2E" w:rsidRPr="00C370D2" w:rsidRDefault="00CF0A2E" w:rsidP="00CF0A2E">
      <w:pPr>
        <w:spacing w:line="480" w:lineRule="auto"/>
        <w:jc w:val="center"/>
        <w:rPr>
          <w:rFonts w:ascii="Times New Roman" w:hAnsi="Times New Roman" w:cs="Times New Roman"/>
          <w:b/>
          <w:color w:val="2E2E2E"/>
          <w:kern w:val="1"/>
          <w:sz w:val="24"/>
          <w:szCs w:val="24"/>
        </w:rPr>
      </w:pPr>
      <w:r w:rsidRPr="00C370D2">
        <w:rPr>
          <w:rFonts w:ascii="Times New Roman" w:hAnsi="Times New Roman" w:cs="Times New Roman"/>
          <w:b/>
          <w:color w:val="2E2E2E"/>
          <w:kern w:val="1"/>
          <w:sz w:val="24"/>
          <w:szCs w:val="24"/>
        </w:rPr>
        <w:t>SECTION S</w:t>
      </w:r>
      <w:r>
        <w:rPr>
          <w:rFonts w:ascii="Times New Roman" w:hAnsi="Times New Roman" w:cs="Times New Roman"/>
          <w:b/>
          <w:color w:val="2E2E2E"/>
          <w:kern w:val="1"/>
          <w:sz w:val="24"/>
          <w:szCs w:val="24"/>
        </w:rPr>
        <w:t>EVEN</w:t>
      </w:r>
      <w:r w:rsidRPr="00C370D2">
        <w:rPr>
          <w:rFonts w:ascii="Times New Roman" w:hAnsi="Times New Roman" w:cs="Times New Roman"/>
          <w:b/>
          <w:color w:val="2E2E2E"/>
          <w:kern w:val="1"/>
          <w:sz w:val="24"/>
          <w:szCs w:val="24"/>
        </w:rPr>
        <w:t xml:space="preserve">: </w:t>
      </w:r>
      <w:r>
        <w:rPr>
          <w:rFonts w:ascii="Times New Roman" w:hAnsi="Times New Roman" w:cs="Times New Roman"/>
          <w:b/>
          <w:color w:val="2E2E2E"/>
          <w:kern w:val="1"/>
          <w:sz w:val="24"/>
          <w:szCs w:val="24"/>
        </w:rPr>
        <w:t>C</w:t>
      </w:r>
      <w:r w:rsidRPr="00C370D2">
        <w:rPr>
          <w:rFonts w:ascii="Times New Roman" w:hAnsi="Times New Roman" w:cs="Times New Roman"/>
          <w:b/>
          <w:color w:val="2E2E2E"/>
          <w:kern w:val="1"/>
          <w:sz w:val="24"/>
          <w:szCs w:val="24"/>
        </w:rPr>
        <w:t>ONCLUSION AND RECOMMENDATIONS</w:t>
      </w:r>
    </w:p>
    <w:p w:rsidR="00C370D2" w:rsidRPr="00C370D2" w:rsidRDefault="00C370D2" w:rsidP="008E7BC6">
      <w:pPr>
        <w:spacing w:line="480" w:lineRule="auto"/>
        <w:rPr>
          <w:rFonts w:ascii="Times New Roman" w:hAnsi="Times New Roman" w:cs="Times New Roman"/>
          <w:b/>
          <w:color w:val="2E2E2E"/>
          <w:kern w:val="1"/>
          <w:sz w:val="24"/>
          <w:szCs w:val="24"/>
        </w:rPr>
      </w:pPr>
      <w:r w:rsidRPr="00C370D2">
        <w:rPr>
          <w:rFonts w:ascii="Times New Roman" w:hAnsi="Times New Roman" w:cs="Times New Roman"/>
          <w:b/>
          <w:color w:val="2E2E2E"/>
          <w:kern w:val="1"/>
          <w:sz w:val="24"/>
          <w:szCs w:val="24"/>
        </w:rPr>
        <w:t>Conclusion</w:t>
      </w:r>
    </w:p>
    <w:p w:rsidR="008E7BC6" w:rsidRPr="003E197F" w:rsidRDefault="008E7BC6" w:rsidP="008E7BC6">
      <w:pPr>
        <w:spacing w:line="480" w:lineRule="auto"/>
        <w:rPr>
          <w:rFonts w:ascii="Times New Roman" w:hAnsi="Times New Roman" w:cs="Times New Roman"/>
          <w:color w:val="2E2E2E"/>
          <w:kern w:val="1"/>
          <w:sz w:val="24"/>
          <w:szCs w:val="24"/>
        </w:rPr>
      </w:pPr>
      <w:r w:rsidRPr="003E197F">
        <w:rPr>
          <w:rFonts w:ascii="Times New Roman" w:hAnsi="Times New Roman" w:cs="Times New Roman"/>
          <w:color w:val="2E2E2E"/>
          <w:kern w:val="1"/>
          <w:sz w:val="24"/>
          <w:szCs w:val="24"/>
        </w:rPr>
        <w:t xml:space="preserve"> </w:t>
      </w:r>
      <w:r w:rsidRPr="003E197F">
        <w:rPr>
          <w:rFonts w:ascii="Times New Roman" w:hAnsi="Times New Roman" w:cs="Times New Roman"/>
          <w:color w:val="2E2E2E"/>
          <w:kern w:val="1"/>
          <w:sz w:val="24"/>
          <w:szCs w:val="24"/>
        </w:rPr>
        <w:tab/>
        <w:t>While the results of this survey are overwhelmingly positive</w:t>
      </w:r>
      <w:r w:rsidR="00395830" w:rsidRPr="003E197F">
        <w:rPr>
          <w:rFonts w:ascii="Times New Roman" w:hAnsi="Times New Roman" w:cs="Times New Roman"/>
          <w:color w:val="2E2E2E"/>
          <w:kern w:val="1"/>
          <w:sz w:val="24"/>
          <w:szCs w:val="24"/>
        </w:rPr>
        <w:t xml:space="preserve"> (</w:t>
      </w:r>
      <w:r w:rsidRPr="003E197F">
        <w:rPr>
          <w:rFonts w:ascii="Times New Roman" w:hAnsi="Times New Roman" w:cs="Times New Roman"/>
          <w:color w:val="2E2E2E"/>
          <w:kern w:val="1"/>
          <w:sz w:val="24"/>
          <w:szCs w:val="24"/>
        </w:rPr>
        <w:t>not many businesses can report a 98% approval rating</w:t>
      </w:r>
      <w:r w:rsidR="00395830" w:rsidRPr="003E197F">
        <w:rPr>
          <w:rFonts w:ascii="Times New Roman" w:hAnsi="Times New Roman" w:cs="Times New Roman"/>
          <w:color w:val="2E2E2E"/>
          <w:kern w:val="1"/>
          <w:sz w:val="24"/>
          <w:szCs w:val="24"/>
        </w:rPr>
        <w:t>!)</w:t>
      </w:r>
      <w:r w:rsidRPr="003E197F">
        <w:rPr>
          <w:rFonts w:ascii="Times New Roman" w:hAnsi="Times New Roman" w:cs="Times New Roman"/>
          <w:color w:val="2E2E2E"/>
          <w:kern w:val="1"/>
          <w:sz w:val="24"/>
          <w:szCs w:val="24"/>
        </w:rPr>
        <w:t xml:space="preserve"> there are still some good takeaways from this study. The wonderful thing about customer service</w:t>
      </w:r>
      <w:r w:rsidR="00EC1425">
        <w:rPr>
          <w:rFonts w:ascii="Times New Roman" w:hAnsi="Times New Roman" w:cs="Times New Roman"/>
          <w:color w:val="2E2E2E"/>
          <w:kern w:val="1"/>
          <w:sz w:val="24"/>
          <w:szCs w:val="24"/>
        </w:rPr>
        <w:t xml:space="preserve"> is</w:t>
      </w:r>
      <w:r w:rsidRPr="003E197F">
        <w:rPr>
          <w:rFonts w:ascii="Times New Roman" w:hAnsi="Times New Roman" w:cs="Times New Roman"/>
          <w:color w:val="2E2E2E"/>
          <w:kern w:val="1"/>
          <w:sz w:val="24"/>
          <w:szCs w:val="24"/>
        </w:rPr>
        <w:t xml:space="preserve"> - - there is always room for improvement. Customer feedback on more convenient hours and more up-to-date technology indicate two areas that might benefit from some attention. </w:t>
      </w:r>
    </w:p>
    <w:p w:rsidR="008E7BC6" w:rsidRPr="003E197F" w:rsidRDefault="005B203B" w:rsidP="008E7BC6">
      <w:pPr>
        <w:spacing w:line="480" w:lineRule="auto"/>
        <w:rPr>
          <w:rFonts w:ascii="Times New Roman" w:hAnsi="Times New Roman" w:cs="Times New Roman"/>
          <w:color w:val="2E2E2E"/>
          <w:kern w:val="1"/>
          <w:sz w:val="24"/>
          <w:szCs w:val="24"/>
        </w:rPr>
      </w:pPr>
      <w:r w:rsidRPr="003E197F">
        <w:rPr>
          <w:rFonts w:ascii="Times New Roman" w:hAnsi="Times New Roman" w:cs="Times New Roman"/>
          <w:color w:val="2E2E2E"/>
          <w:kern w:val="1"/>
          <w:sz w:val="24"/>
          <w:szCs w:val="24"/>
        </w:rPr>
        <w:t xml:space="preserve"> </w:t>
      </w:r>
      <w:r w:rsidRPr="003E197F">
        <w:rPr>
          <w:rFonts w:ascii="Times New Roman" w:hAnsi="Times New Roman" w:cs="Times New Roman"/>
          <w:color w:val="2E2E2E"/>
          <w:kern w:val="1"/>
          <w:sz w:val="24"/>
          <w:szCs w:val="24"/>
        </w:rPr>
        <w:tab/>
      </w:r>
      <w:r w:rsidR="008E7BC6" w:rsidRPr="003E197F">
        <w:rPr>
          <w:rFonts w:ascii="Times New Roman" w:hAnsi="Times New Roman" w:cs="Times New Roman"/>
          <w:color w:val="2E2E2E"/>
          <w:kern w:val="1"/>
          <w:sz w:val="24"/>
          <w:szCs w:val="24"/>
        </w:rPr>
        <w:t>Convenient hours is a matter of perception.  The CH Booth Library is already open seven days a week with both evening and weekend hours</w:t>
      </w:r>
      <w:r w:rsidRPr="003E197F">
        <w:rPr>
          <w:rFonts w:ascii="Times New Roman" w:hAnsi="Times New Roman" w:cs="Times New Roman"/>
          <w:color w:val="2E2E2E"/>
          <w:kern w:val="1"/>
          <w:sz w:val="24"/>
          <w:szCs w:val="24"/>
        </w:rPr>
        <w:t>. At</w:t>
      </w:r>
      <w:r w:rsidR="008E7BC6" w:rsidRPr="003E197F">
        <w:rPr>
          <w:rFonts w:ascii="Times New Roman" w:hAnsi="Times New Roman" w:cs="Times New Roman"/>
          <w:color w:val="2E2E2E"/>
          <w:kern w:val="1"/>
          <w:sz w:val="24"/>
          <w:szCs w:val="24"/>
        </w:rPr>
        <w:t xml:space="preserve"> 60.5 hours a week </w:t>
      </w:r>
      <w:r w:rsidRPr="003E197F">
        <w:rPr>
          <w:rFonts w:ascii="Times New Roman" w:hAnsi="Times New Roman" w:cs="Times New Roman"/>
          <w:color w:val="2E2E2E"/>
          <w:kern w:val="1"/>
          <w:sz w:val="24"/>
          <w:szCs w:val="24"/>
        </w:rPr>
        <w:t xml:space="preserve">the library is open more hours than any library its size.  That being said, clearly those with less conventional work hours are not necessarily being served.  Still, the added expense of extended hours </w:t>
      </w:r>
      <w:r w:rsidR="00BA6D06">
        <w:rPr>
          <w:rFonts w:ascii="Times New Roman" w:hAnsi="Times New Roman" w:cs="Times New Roman"/>
          <w:color w:val="2E2E2E"/>
          <w:kern w:val="1"/>
          <w:sz w:val="24"/>
          <w:szCs w:val="24"/>
        </w:rPr>
        <w:t>is</w:t>
      </w:r>
      <w:r w:rsidRPr="003E197F">
        <w:rPr>
          <w:rFonts w:ascii="Times New Roman" w:hAnsi="Times New Roman" w:cs="Times New Roman"/>
          <w:color w:val="2E2E2E"/>
          <w:kern w:val="1"/>
          <w:sz w:val="24"/>
          <w:szCs w:val="24"/>
        </w:rPr>
        <w:t xml:space="preserve"> hard to justify.</w:t>
      </w:r>
    </w:p>
    <w:p w:rsidR="009A3F0B" w:rsidRDefault="005B203B" w:rsidP="00C370D2">
      <w:pPr>
        <w:spacing w:line="480" w:lineRule="auto"/>
        <w:rPr>
          <w:rFonts w:ascii="Times New Roman" w:hAnsi="Times New Roman" w:cs="Times New Roman"/>
          <w:b/>
          <w:color w:val="2E2E2E"/>
          <w:kern w:val="1"/>
          <w:sz w:val="24"/>
          <w:szCs w:val="24"/>
        </w:rPr>
      </w:pPr>
      <w:r w:rsidRPr="003E197F">
        <w:rPr>
          <w:rFonts w:ascii="Times New Roman" w:hAnsi="Times New Roman" w:cs="Times New Roman"/>
          <w:color w:val="2E2E2E"/>
          <w:kern w:val="1"/>
          <w:sz w:val="24"/>
          <w:szCs w:val="24"/>
        </w:rPr>
        <w:t xml:space="preserve"> </w:t>
      </w:r>
      <w:r w:rsidRPr="003E197F">
        <w:rPr>
          <w:rFonts w:ascii="Times New Roman" w:hAnsi="Times New Roman" w:cs="Times New Roman"/>
          <w:color w:val="2E2E2E"/>
          <w:kern w:val="1"/>
          <w:sz w:val="24"/>
          <w:szCs w:val="24"/>
        </w:rPr>
        <w:tab/>
      </w:r>
      <w:r w:rsidR="00BA6D06">
        <w:rPr>
          <w:rFonts w:ascii="Times New Roman" w:hAnsi="Times New Roman" w:cs="Times New Roman"/>
          <w:color w:val="2E2E2E"/>
          <w:kern w:val="1"/>
          <w:sz w:val="24"/>
          <w:szCs w:val="24"/>
        </w:rPr>
        <w:t>T</w:t>
      </w:r>
      <w:r w:rsidRPr="003E197F">
        <w:rPr>
          <w:rFonts w:ascii="Times New Roman" w:hAnsi="Times New Roman" w:cs="Times New Roman"/>
          <w:color w:val="2E2E2E"/>
          <w:kern w:val="1"/>
          <w:sz w:val="24"/>
          <w:szCs w:val="24"/>
        </w:rPr>
        <w:t>echnology</w:t>
      </w:r>
      <w:r w:rsidR="00BA6D06">
        <w:rPr>
          <w:rFonts w:ascii="Times New Roman" w:hAnsi="Times New Roman" w:cs="Times New Roman"/>
          <w:color w:val="2E2E2E"/>
          <w:kern w:val="1"/>
          <w:sz w:val="24"/>
          <w:szCs w:val="24"/>
        </w:rPr>
        <w:t xml:space="preserve"> also received lower scores</w:t>
      </w:r>
      <w:r w:rsidRPr="003E197F">
        <w:rPr>
          <w:rFonts w:ascii="Times New Roman" w:hAnsi="Times New Roman" w:cs="Times New Roman"/>
          <w:color w:val="2E2E2E"/>
          <w:kern w:val="1"/>
          <w:sz w:val="24"/>
          <w:szCs w:val="24"/>
        </w:rPr>
        <w:t xml:space="preserve"> </w:t>
      </w:r>
      <w:r w:rsidR="00BA6D06">
        <w:rPr>
          <w:rFonts w:ascii="Times New Roman" w:hAnsi="Times New Roman" w:cs="Times New Roman"/>
          <w:color w:val="2E2E2E"/>
          <w:kern w:val="1"/>
          <w:sz w:val="24"/>
          <w:szCs w:val="24"/>
        </w:rPr>
        <w:t xml:space="preserve">and </w:t>
      </w:r>
      <w:r w:rsidRPr="003E197F">
        <w:rPr>
          <w:rFonts w:ascii="Times New Roman" w:hAnsi="Times New Roman" w:cs="Times New Roman"/>
          <w:color w:val="2E2E2E"/>
          <w:kern w:val="1"/>
          <w:sz w:val="24"/>
          <w:szCs w:val="24"/>
        </w:rPr>
        <w:t xml:space="preserve">might be an easier problem to tackle, in part because it is </w:t>
      </w:r>
      <w:r w:rsidR="00BA6D06">
        <w:rPr>
          <w:rFonts w:ascii="Times New Roman" w:hAnsi="Times New Roman" w:cs="Times New Roman"/>
          <w:color w:val="2E2E2E"/>
          <w:kern w:val="1"/>
          <w:sz w:val="24"/>
          <w:szCs w:val="24"/>
        </w:rPr>
        <w:t xml:space="preserve">possibly a </w:t>
      </w:r>
      <w:r w:rsidRPr="003E197F">
        <w:rPr>
          <w:rFonts w:ascii="Times New Roman" w:hAnsi="Times New Roman" w:cs="Times New Roman"/>
          <w:color w:val="2E2E2E"/>
          <w:kern w:val="1"/>
          <w:sz w:val="24"/>
          <w:szCs w:val="24"/>
        </w:rPr>
        <w:t xml:space="preserve">problem of perception, rather than </w:t>
      </w:r>
      <w:r w:rsidR="00BA6D06">
        <w:rPr>
          <w:rFonts w:ascii="Times New Roman" w:hAnsi="Times New Roman" w:cs="Times New Roman"/>
          <w:color w:val="2E2E2E"/>
          <w:kern w:val="1"/>
          <w:sz w:val="24"/>
          <w:szCs w:val="24"/>
        </w:rPr>
        <w:t xml:space="preserve">something </w:t>
      </w:r>
      <w:r w:rsidRPr="003E197F">
        <w:rPr>
          <w:rFonts w:ascii="Times New Roman" w:hAnsi="Times New Roman" w:cs="Times New Roman"/>
          <w:color w:val="2E2E2E"/>
          <w:kern w:val="1"/>
          <w:sz w:val="24"/>
          <w:szCs w:val="24"/>
        </w:rPr>
        <w:t>that necessarily requires purchasing more technology, at least initially.  The CH Booth Library is a beautiful old building full of antiques from the late 19</w:t>
      </w:r>
      <w:r w:rsidRPr="003E197F">
        <w:rPr>
          <w:rFonts w:ascii="Times New Roman" w:hAnsi="Times New Roman" w:cs="Times New Roman"/>
          <w:color w:val="2E2E2E"/>
          <w:kern w:val="1"/>
          <w:sz w:val="24"/>
          <w:szCs w:val="24"/>
          <w:vertAlign w:val="superscript"/>
        </w:rPr>
        <w:t>th</w:t>
      </w:r>
      <w:r w:rsidRPr="003E197F">
        <w:rPr>
          <w:rFonts w:ascii="Times New Roman" w:hAnsi="Times New Roman" w:cs="Times New Roman"/>
          <w:color w:val="2E2E2E"/>
          <w:kern w:val="1"/>
          <w:sz w:val="24"/>
          <w:szCs w:val="24"/>
        </w:rPr>
        <w:t xml:space="preserve"> century. The front rooms all are outfitted with </w:t>
      </w:r>
      <w:r w:rsidR="00DE5BD9">
        <w:rPr>
          <w:rFonts w:ascii="Times New Roman" w:hAnsi="Times New Roman" w:cs="Times New Roman"/>
          <w:color w:val="2E2E2E"/>
          <w:kern w:val="1"/>
          <w:sz w:val="24"/>
          <w:szCs w:val="24"/>
        </w:rPr>
        <w:t>attractive</w:t>
      </w:r>
      <w:r w:rsidRPr="003E197F">
        <w:rPr>
          <w:rFonts w:ascii="Times New Roman" w:hAnsi="Times New Roman" w:cs="Times New Roman"/>
          <w:color w:val="2E2E2E"/>
          <w:kern w:val="1"/>
          <w:sz w:val="24"/>
          <w:szCs w:val="24"/>
        </w:rPr>
        <w:t xml:space="preserve"> fireplaces and furniture that might be found in your grandmother’s parlor. It certainly does not give the impression that technology is </w:t>
      </w:r>
      <w:r w:rsidR="009A3F0B">
        <w:rPr>
          <w:rFonts w:ascii="Times New Roman" w:hAnsi="Times New Roman" w:cs="Times New Roman"/>
          <w:color w:val="2E2E2E"/>
          <w:kern w:val="1"/>
          <w:sz w:val="24"/>
          <w:szCs w:val="24"/>
        </w:rPr>
        <w:t>a priority</w:t>
      </w:r>
      <w:r w:rsidRPr="003E197F">
        <w:rPr>
          <w:rFonts w:ascii="Times New Roman" w:hAnsi="Times New Roman" w:cs="Times New Roman"/>
          <w:color w:val="2E2E2E"/>
          <w:kern w:val="1"/>
          <w:sz w:val="24"/>
          <w:szCs w:val="24"/>
        </w:rPr>
        <w:t xml:space="preserve">. And yet, </w:t>
      </w:r>
      <w:r w:rsidR="009A3F0B">
        <w:rPr>
          <w:rFonts w:ascii="Times New Roman" w:hAnsi="Times New Roman" w:cs="Times New Roman"/>
          <w:color w:val="2E2E2E"/>
          <w:kern w:val="1"/>
          <w:sz w:val="24"/>
          <w:szCs w:val="24"/>
        </w:rPr>
        <w:t>wi</w:t>
      </w:r>
      <w:r w:rsidRPr="003E197F">
        <w:rPr>
          <w:rFonts w:ascii="Times New Roman" w:hAnsi="Times New Roman" w:cs="Times New Roman"/>
          <w:color w:val="2E2E2E"/>
          <w:kern w:val="1"/>
          <w:sz w:val="24"/>
          <w:szCs w:val="24"/>
        </w:rPr>
        <w:t xml:space="preserve">-fi is </w:t>
      </w:r>
      <w:r w:rsidR="009A3F0B">
        <w:rPr>
          <w:rFonts w:ascii="Times New Roman" w:hAnsi="Times New Roman" w:cs="Times New Roman"/>
          <w:color w:val="2E2E2E"/>
          <w:kern w:val="1"/>
          <w:sz w:val="24"/>
          <w:szCs w:val="24"/>
        </w:rPr>
        <w:t>always available</w:t>
      </w:r>
      <w:r w:rsidRPr="003E197F">
        <w:rPr>
          <w:rFonts w:ascii="Times New Roman" w:hAnsi="Times New Roman" w:cs="Times New Roman"/>
          <w:color w:val="2E2E2E"/>
          <w:kern w:val="1"/>
          <w:sz w:val="24"/>
          <w:szCs w:val="24"/>
        </w:rPr>
        <w:t xml:space="preserve">, even from the parking lot. Wireless printing </w:t>
      </w:r>
      <w:r w:rsidR="009A3F0B">
        <w:rPr>
          <w:rFonts w:ascii="Times New Roman" w:hAnsi="Times New Roman" w:cs="Times New Roman"/>
          <w:color w:val="2E2E2E"/>
          <w:kern w:val="1"/>
          <w:sz w:val="24"/>
          <w:szCs w:val="24"/>
        </w:rPr>
        <w:t xml:space="preserve">from </w:t>
      </w:r>
      <w:r w:rsidR="00DE5BD9">
        <w:rPr>
          <w:rFonts w:ascii="Times New Roman" w:hAnsi="Times New Roman" w:cs="Times New Roman"/>
          <w:color w:val="2E2E2E"/>
          <w:kern w:val="1"/>
          <w:sz w:val="24"/>
          <w:szCs w:val="24"/>
        </w:rPr>
        <w:t>a</w:t>
      </w:r>
      <w:r w:rsidRPr="003E197F">
        <w:rPr>
          <w:rFonts w:ascii="Times New Roman" w:hAnsi="Times New Roman" w:cs="Times New Roman"/>
          <w:color w:val="2E2E2E"/>
          <w:kern w:val="1"/>
          <w:sz w:val="24"/>
          <w:szCs w:val="24"/>
        </w:rPr>
        <w:t xml:space="preserve"> laptop</w:t>
      </w:r>
      <w:r w:rsidR="009A3F0B">
        <w:rPr>
          <w:rFonts w:ascii="Times New Roman" w:hAnsi="Times New Roman" w:cs="Times New Roman"/>
          <w:color w:val="2E2E2E"/>
          <w:kern w:val="1"/>
          <w:sz w:val="24"/>
          <w:szCs w:val="24"/>
        </w:rPr>
        <w:t xml:space="preserve"> and </w:t>
      </w:r>
      <w:r w:rsidRPr="003E197F">
        <w:rPr>
          <w:rFonts w:ascii="Times New Roman" w:hAnsi="Times New Roman" w:cs="Times New Roman"/>
          <w:color w:val="2E2E2E"/>
          <w:kern w:val="1"/>
          <w:sz w:val="24"/>
          <w:szCs w:val="24"/>
        </w:rPr>
        <w:t>e-content for a variety of devices</w:t>
      </w:r>
      <w:r w:rsidR="009A3F0B">
        <w:rPr>
          <w:rFonts w:ascii="Times New Roman" w:hAnsi="Times New Roman" w:cs="Times New Roman"/>
          <w:color w:val="2E2E2E"/>
          <w:kern w:val="1"/>
          <w:sz w:val="24"/>
          <w:szCs w:val="24"/>
        </w:rPr>
        <w:t xml:space="preserve"> are two new services that would benefit from more promotion. </w:t>
      </w:r>
    </w:p>
    <w:p w:rsidR="009A3F0B" w:rsidRPr="009A3F0B" w:rsidRDefault="009A3F0B" w:rsidP="00C370D2">
      <w:pPr>
        <w:tabs>
          <w:tab w:val="left" w:pos="3060"/>
        </w:tabs>
        <w:spacing w:line="480" w:lineRule="auto"/>
        <w:jc w:val="both"/>
        <w:rPr>
          <w:rFonts w:ascii="Times New Roman" w:hAnsi="Times New Roman" w:cs="Times New Roman"/>
          <w:b/>
          <w:color w:val="2E2E2E"/>
          <w:kern w:val="1"/>
          <w:sz w:val="24"/>
          <w:szCs w:val="24"/>
        </w:rPr>
      </w:pPr>
      <w:r w:rsidRPr="009A3F0B">
        <w:rPr>
          <w:rFonts w:ascii="Times New Roman" w:hAnsi="Times New Roman" w:cs="Times New Roman"/>
          <w:b/>
          <w:color w:val="2E2E2E"/>
          <w:kern w:val="1"/>
          <w:sz w:val="24"/>
          <w:szCs w:val="24"/>
        </w:rPr>
        <w:lastRenderedPageBreak/>
        <w:t>Recommendations</w:t>
      </w:r>
    </w:p>
    <w:p w:rsidR="007C6F3A" w:rsidRPr="003E197F" w:rsidRDefault="00767822" w:rsidP="00DA1FD8">
      <w:pPr>
        <w:tabs>
          <w:tab w:val="left" w:pos="3060"/>
        </w:tabs>
        <w:spacing w:line="480" w:lineRule="auto"/>
        <w:ind w:firstLine="720"/>
        <w:rPr>
          <w:rFonts w:ascii="Times New Roman" w:hAnsi="Times New Roman" w:cs="Times New Roman"/>
          <w:color w:val="2E2E2E"/>
          <w:kern w:val="1"/>
          <w:sz w:val="24"/>
          <w:szCs w:val="24"/>
        </w:rPr>
      </w:pPr>
      <w:r w:rsidRPr="003E197F">
        <w:rPr>
          <w:rFonts w:ascii="Times New Roman" w:hAnsi="Times New Roman" w:cs="Times New Roman"/>
          <w:color w:val="2E2E2E"/>
          <w:kern w:val="1"/>
          <w:sz w:val="24"/>
          <w:szCs w:val="24"/>
        </w:rPr>
        <w:t>Still</w:t>
      </w:r>
      <w:r w:rsidR="007C6F3A" w:rsidRPr="003E197F">
        <w:rPr>
          <w:rFonts w:ascii="Times New Roman" w:hAnsi="Times New Roman" w:cs="Times New Roman"/>
          <w:color w:val="2E2E2E"/>
          <w:kern w:val="1"/>
          <w:sz w:val="24"/>
          <w:szCs w:val="24"/>
        </w:rPr>
        <w:t>, the perception that the</w:t>
      </w:r>
      <w:r w:rsidR="00DE5BD9">
        <w:rPr>
          <w:rFonts w:ascii="Times New Roman" w:hAnsi="Times New Roman" w:cs="Times New Roman"/>
          <w:color w:val="2E2E2E"/>
          <w:kern w:val="1"/>
          <w:sz w:val="24"/>
          <w:szCs w:val="24"/>
        </w:rPr>
        <w:t xml:space="preserve"> library </w:t>
      </w:r>
      <w:r w:rsidR="007C6F3A" w:rsidRPr="003E197F">
        <w:rPr>
          <w:rFonts w:ascii="Times New Roman" w:hAnsi="Times New Roman" w:cs="Times New Roman"/>
          <w:color w:val="2E2E2E"/>
          <w:kern w:val="1"/>
          <w:sz w:val="24"/>
          <w:szCs w:val="24"/>
        </w:rPr>
        <w:t>ha</w:t>
      </w:r>
      <w:r w:rsidR="00DE5BD9">
        <w:rPr>
          <w:rFonts w:ascii="Times New Roman" w:hAnsi="Times New Roman" w:cs="Times New Roman"/>
          <w:color w:val="2E2E2E"/>
          <w:kern w:val="1"/>
          <w:sz w:val="24"/>
          <w:szCs w:val="24"/>
        </w:rPr>
        <w:t>s</w:t>
      </w:r>
      <w:r w:rsidR="007C6F3A" w:rsidRPr="003E197F">
        <w:rPr>
          <w:rFonts w:ascii="Times New Roman" w:hAnsi="Times New Roman" w:cs="Times New Roman"/>
          <w:color w:val="2E2E2E"/>
          <w:kern w:val="1"/>
          <w:sz w:val="24"/>
          <w:szCs w:val="24"/>
        </w:rPr>
        <w:t xml:space="preserve"> nothing to offer in the way of technology remains strong. </w:t>
      </w:r>
      <w:r w:rsidR="009A3F0B">
        <w:rPr>
          <w:rFonts w:ascii="Times New Roman" w:hAnsi="Times New Roman" w:cs="Times New Roman"/>
          <w:color w:val="2E2E2E"/>
          <w:kern w:val="1"/>
          <w:sz w:val="24"/>
          <w:szCs w:val="24"/>
        </w:rPr>
        <w:t>Clearly,</w:t>
      </w:r>
      <w:r w:rsidR="007C6F3A" w:rsidRPr="003E197F">
        <w:rPr>
          <w:rFonts w:ascii="Times New Roman" w:hAnsi="Times New Roman" w:cs="Times New Roman"/>
          <w:color w:val="2E2E2E"/>
          <w:kern w:val="1"/>
          <w:sz w:val="24"/>
          <w:szCs w:val="24"/>
        </w:rPr>
        <w:t xml:space="preserve"> </w:t>
      </w:r>
      <w:r w:rsidR="00436865" w:rsidRPr="003E197F">
        <w:rPr>
          <w:rFonts w:ascii="Times New Roman" w:hAnsi="Times New Roman" w:cs="Times New Roman"/>
          <w:color w:val="2E2E2E"/>
          <w:kern w:val="1"/>
          <w:sz w:val="24"/>
          <w:szCs w:val="24"/>
        </w:rPr>
        <w:t>more can</w:t>
      </w:r>
      <w:r w:rsidR="00667FDF">
        <w:rPr>
          <w:rFonts w:ascii="Times New Roman" w:hAnsi="Times New Roman" w:cs="Times New Roman"/>
          <w:color w:val="2E2E2E"/>
          <w:kern w:val="1"/>
          <w:sz w:val="24"/>
          <w:szCs w:val="24"/>
        </w:rPr>
        <w:t xml:space="preserve"> </w:t>
      </w:r>
      <w:r w:rsidR="009A3F0B">
        <w:rPr>
          <w:rFonts w:ascii="Times New Roman" w:hAnsi="Times New Roman" w:cs="Times New Roman"/>
          <w:color w:val="2E2E2E"/>
          <w:kern w:val="1"/>
          <w:sz w:val="24"/>
          <w:szCs w:val="24"/>
        </w:rPr>
        <w:t xml:space="preserve">and should be </w:t>
      </w:r>
      <w:r w:rsidR="007C6F3A" w:rsidRPr="003E197F">
        <w:rPr>
          <w:rFonts w:ascii="Times New Roman" w:hAnsi="Times New Roman" w:cs="Times New Roman"/>
          <w:color w:val="2E2E2E"/>
          <w:kern w:val="1"/>
          <w:sz w:val="24"/>
          <w:szCs w:val="24"/>
        </w:rPr>
        <w:t xml:space="preserve">done </w:t>
      </w:r>
      <w:r w:rsidR="00436865" w:rsidRPr="003E197F">
        <w:rPr>
          <w:rFonts w:ascii="Times New Roman" w:hAnsi="Times New Roman" w:cs="Times New Roman"/>
          <w:color w:val="2E2E2E"/>
          <w:kern w:val="1"/>
          <w:sz w:val="24"/>
          <w:szCs w:val="24"/>
        </w:rPr>
        <w:t>to promote</w:t>
      </w:r>
      <w:r w:rsidR="007C6F3A" w:rsidRPr="003E197F">
        <w:rPr>
          <w:rFonts w:ascii="Times New Roman" w:hAnsi="Times New Roman" w:cs="Times New Roman"/>
          <w:color w:val="2E2E2E"/>
          <w:kern w:val="1"/>
          <w:sz w:val="24"/>
          <w:szCs w:val="24"/>
        </w:rPr>
        <w:t xml:space="preserve"> the services already available.  This could be achieved through a tech newsletter, eblasts, newspaper articles, </w:t>
      </w:r>
      <w:r w:rsidR="00667FDF">
        <w:rPr>
          <w:rFonts w:ascii="Times New Roman" w:hAnsi="Times New Roman" w:cs="Times New Roman"/>
          <w:color w:val="2E2E2E"/>
          <w:kern w:val="1"/>
          <w:sz w:val="24"/>
          <w:szCs w:val="24"/>
        </w:rPr>
        <w:t xml:space="preserve">or </w:t>
      </w:r>
      <w:r w:rsidR="007C6F3A" w:rsidRPr="003E197F">
        <w:rPr>
          <w:rFonts w:ascii="Times New Roman" w:hAnsi="Times New Roman" w:cs="Times New Roman"/>
          <w:color w:val="2E2E2E"/>
          <w:kern w:val="1"/>
          <w:sz w:val="24"/>
          <w:szCs w:val="24"/>
        </w:rPr>
        <w:t xml:space="preserve">more signage including wi-fi decals near all of the entrances. The third floor is home to all of the computers as well as information on databases and other technological advances.  A greater technology presence on the first and second floor might improve visitors’ perceptions. An electronic message board at the main entrance announcing programs as well as library services could </w:t>
      </w:r>
      <w:r w:rsidR="00667FDF">
        <w:rPr>
          <w:rFonts w:ascii="Times New Roman" w:hAnsi="Times New Roman" w:cs="Times New Roman"/>
          <w:color w:val="2E2E2E"/>
          <w:kern w:val="1"/>
          <w:sz w:val="24"/>
          <w:szCs w:val="24"/>
        </w:rPr>
        <w:t xml:space="preserve">also change </w:t>
      </w:r>
      <w:r w:rsidR="007C6F3A" w:rsidRPr="003E197F">
        <w:rPr>
          <w:rFonts w:ascii="Times New Roman" w:hAnsi="Times New Roman" w:cs="Times New Roman"/>
          <w:color w:val="2E2E2E"/>
          <w:kern w:val="1"/>
          <w:sz w:val="24"/>
          <w:szCs w:val="24"/>
        </w:rPr>
        <w:t>people’s perception of technology at the library.</w:t>
      </w:r>
    </w:p>
    <w:p w:rsidR="007C6F3A" w:rsidRDefault="007C6F3A" w:rsidP="008E7BC6">
      <w:pPr>
        <w:spacing w:line="480" w:lineRule="auto"/>
        <w:rPr>
          <w:rFonts w:ascii="Times New Roman" w:hAnsi="Times New Roman" w:cs="Times New Roman"/>
          <w:color w:val="2E2E2E"/>
          <w:kern w:val="1"/>
          <w:sz w:val="24"/>
          <w:szCs w:val="24"/>
        </w:rPr>
      </w:pPr>
      <w:r w:rsidRPr="003E197F">
        <w:rPr>
          <w:rFonts w:ascii="Times New Roman" w:hAnsi="Times New Roman" w:cs="Times New Roman"/>
          <w:color w:val="2E2E2E"/>
          <w:kern w:val="1"/>
          <w:sz w:val="24"/>
          <w:szCs w:val="24"/>
        </w:rPr>
        <w:t xml:space="preserve"> </w:t>
      </w:r>
      <w:r w:rsidRPr="003E197F">
        <w:rPr>
          <w:rFonts w:ascii="Times New Roman" w:hAnsi="Times New Roman" w:cs="Times New Roman"/>
          <w:color w:val="2E2E2E"/>
          <w:kern w:val="1"/>
          <w:sz w:val="24"/>
          <w:szCs w:val="24"/>
        </w:rPr>
        <w:tab/>
        <w:t xml:space="preserve">CH Booth currently </w:t>
      </w:r>
      <w:r w:rsidR="009A3F0B">
        <w:rPr>
          <w:rFonts w:ascii="Times New Roman" w:hAnsi="Times New Roman" w:cs="Times New Roman"/>
          <w:color w:val="2E2E2E"/>
          <w:kern w:val="1"/>
          <w:sz w:val="24"/>
          <w:szCs w:val="24"/>
        </w:rPr>
        <w:t>has no social media presence due to a small and overwhelmed staff, but certainly a Facebook and Twitter presence would be another way to communicate technological services to an audience that finds these services to be especially important. T</w:t>
      </w:r>
      <w:r w:rsidRPr="003E197F">
        <w:rPr>
          <w:rFonts w:ascii="Times New Roman" w:hAnsi="Times New Roman" w:cs="Times New Roman"/>
          <w:color w:val="2E2E2E"/>
          <w:kern w:val="1"/>
          <w:sz w:val="24"/>
          <w:szCs w:val="24"/>
        </w:rPr>
        <w:t xml:space="preserve">his could be a great intern project.  CH </w:t>
      </w:r>
      <w:r w:rsidR="00767822" w:rsidRPr="003E197F">
        <w:rPr>
          <w:rFonts w:ascii="Times New Roman" w:hAnsi="Times New Roman" w:cs="Times New Roman"/>
          <w:color w:val="2E2E2E"/>
          <w:kern w:val="1"/>
          <w:sz w:val="24"/>
          <w:szCs w:val="24"/>
        </w:rPr>
        <w:t>B</w:t>
      </w:r>
      <w:r w:rsidRPr="003E197F">
        <w:rPr>
          <w:rFonts w:ascii="Times New Roman" w:hAnsi="Times New Roman" w:cs="Times New Roman"/>
          <w:color w:val="2E2E2E"/>
          <w:kern w:val="1"/>
          <w:sz w:val="24"/>
          <w:szCs w:val="24"/>
        </w:rPr>
        <w:t xml:space="preserve">ooth should be working with SCSU and other schools with MLS departments, </w:t>
      </w:r>
      <w:r w:rsidR="00CF0A2E">
        <w:rPr>
          <w:rFonts w:ascii="Times New Roman" w:hAnsi="Times New Roman" w:cs="Times New Roman"/>
          <w:color w:val="2E2E2E"/>
          <w:kern w:val="1"/>
          <w:sz w:val="24"/>
          <w:szCs w:val="24"/>
        </w:rPr>
        <w:t xml:space="preserve">not only </w:t>
      </w:r>
      <w:r w:rsidRPr="003E197F">
        <w:rPr>
          <w:rFonts w:ascii="Times New Roman" w:hAnsi="Times New Roman" w:cs="Times New Roman"/>
          <w:color w:val="2E2E2E"/>
          <w:kern w:val="1"/>
          <w:sz w:val="24"/>
          <w:szCs w:val="24"/>
        </w:rPr>
        <w:t>inviting interns in to work with their seasoned and accomplished staff, but also learning from these students with strong technological backgrounds and an awareness of social media benefits.</w:t>
      </w:r>
      <w:r w:rsidR="00D51023" w:rsidRPr="003E197F">
        <w:rPr>
          <w:rFonts w:ascii="Times New Roman" w:hAnsi="Times New Roman" w:cs="Times New Roman"/>
          <w:color w:val="2E2E2E"/>
          <w:kern w:val="1"/>
          <w:sz w:val="24"/>
          <w:szCs w:val="24"/>
        </w:rPr>
        <w:t xml:space="preserve"> QR codes and other smart phone apps to </w:t>
      </w:r>
      <w:r w:rsidR="00CF0A2E">
        <w:rPr>
          <w:rFonts w:ascii="Times New Roman" w:hAnsi="Times New Roman" w:cs="Times New Roman"/>
          <w:color w:val="2E2E2E"/>
          <w:kern w:val="1"/>
          <w:sz w:val="24"/>
          <w:szCs w:val="24"/>
        </w:rPr>
        <w:t xml:space="preserve">offer </w:t>
      </w:r>
      <w:r w:rsidR="00D51023" w:rsidRPr="003E197F">
        <w:rPr>
          <w:rFonts w:ascii="Times New Roman" w:hAnsi="Times New Roman" w:cs="Times New Roman"/>
          <w:color w:val="2E2E2E"/>
          <w:kern w:val="1"/>
          <w:sz w:val="24"/>
          <w:szCs w:val="24"/>
        </w:rPr>
        <w:t xml:space="preserve">reading advisories and </w:t>
      </w:r>
      <w:r w:rsidR="00CF0A2E">
        <w:rPr>
          <w:rFonts w:ascii="Times New Roman" w:hAnsi="Times New Roman" w:cs="Times New Roman"/>
          <w:color w:val="2E2E2E"/>
          <w:kern w:val="1"/>
          <w:sz w:val="24"/>
          <w:szCs w:val="24"/>
        </w:rPr>
        <w:t xml:space="preserve">improve </w:t>
      </w:r>
      <w:r w:rsidR="00D51023" w:rsidRPr="003E197F">
        <w:rPr>
          <w:rFonts w:ascii="Times New Roman" w:hAnsi="Times New Roman" w:cs="Times New Roman"/>
          <w:color w:val="2E2E2E"/>
          <w:kern w:val="1"/>
          <w:sz w:val="24"/>
          <w:szCs w:val="24"/>
        </w:rPr>
        <w:t>usability would greatly improve the perception.</w:t>
      </w:r>
    </w:p>
    <w:p w:rsidR="009A3F0B" w:rsidRPr="003E197F" w:rsidRDefault="009A3F0B" w:rsidP="008E7BC6">
      <w:pPr>
        <w:spacing w:line="480" w:lineRule="auto"/>
        <w:rPr>
          <w:rFonts w:ascii="Times New Roman" w:hAnsi="Times New Roman" w:cs="Times New Roman"/>
          <w:color w:val="2E2E2E"/>
          <w:kern w:val="1"/>
          <w:sz w:val="24"/>
          <w:szCs w:val="24"/>
        </w:rPr>
      </w:pPr>
      <w:r>
        <w:rPr>
          <w:rFonts w:ascii="Times New Roman" w:hAnsi="Times New Roman" w:cs="Times New Roman"/>
          <w:color w:val="2E2E2E"/>
          <w:kern w:val="1"/>
          <w:sz w:val="24"/>
          <w:szCs w:val="24"/>
        </w:rPr>
        <w:t xml:space="preserve"> </w:t>
      </w:r>
      <w:r>
        <w:rPr>
          <w:rFonts w:ascii="Times New Roman" w:hAnsi="Times New Roman" w:cs="Times New Roman"/>
          <w:color w:val="2E2E2E"/>
          <w:kern w:val="1"/>
          <w:sz w:val="24"/>
          <w:szCs w:val="24"/>
        </w:rPr>
        <w:tab/>
        <w:t xml:space="preserve">A follow up survey on technology and programming concerns </w:t>
      </w:r>
      <w:r w:rsidR="00CF0A2E">
        <w:rPr>
          <w:rFonts w:ascii="Times New Roman" w:hAnsi="Times New Roman" w:cs="Times New Roman"/>
          <w:color w:val="2E2E2E"/>
          <w:kern w:val="1"/>
          <w:sz w:val="24"/>
          <w:szCs w:val="24"/>
        </w:rPr>
        <w:t xml:space="preserve">has been </w:t>
      </w:r>
      <w:r>
        <w:rPr>
          <w:rFonts w:ascii="Times New Roman" w:hAnsi="Times New Roman" w:cs="Times New Roman"/>
          <w:color w:val="2E2E2E"/>
          <w:kern w:val="1"/>
          <w:sz w:val="24"/>
          <w:szCs w:val="24"/>
        </w:rPr>
        <w:t>recommended and would be a useful tool for the new library director and also for long range planning and the staff in general.</w:t>
      </w:r>
    </w:p>
    <w:p w:rsidR="00D51023" w:rsidRPr="003E197F" w:rsidRDefault="00D51023" w:rsidP="00194F73">
      <w:pPr>
        <w:spacing w:line="480" w:lineRule="auto"/>
        <w:jc w:val="center"/>
        <w:rPr>
          <w:rFonts w:ascii="Times New Roman" w:hAnsi="Times New Roman" w:cs="Times New Roman"/>
          <w:b/>
          <w:sz w:val="24"/>
          <w:szCs w:val="24"/>
        </w:rPr>
      </w:pPr>
    </w:p>
    <w:p w:rsidR="00792105" w:rsidRPr="003E197F" w:rsidRDefault="00792105" w:rsidP="00194F73">
      <w:pPr>
        <w:spacing w:line="480" w:lineRule="auto"/>
        <w:jc w:val="center"/>
        <w:rPr>
          <w:rFonts w:ascii="Times New Roman" w:hAnsi="Times New Roman" w:cs="Times New Roman"/>
          <w:b/>
          <w:sz w:val="24"/>
          <w:szCs w:val="24"/>
        </w:rPr>
      </w:pPr>
    </w:p>
    <w:p w:rsidR="00A44EB7" w:rsidRPr="003E197F" w:rsidRDefault="00A92483" w:rsidP="00C3597A">
      <w:pPr>
        <w:jc w:val="center"/>
        <w:rPr>
          <w:rFonts w:ascii="Times New Roman" w:hAnsi="Times New Roman" w:cs="Times New Roman"/>
          <w:b/>
          <w:sz w:val="24"/>
          <w:szCs w:val="24"/>
        </w:rPr>
      </w:pPr>
      <w:r w:rsidRPr="003E197F">
        <w:rPr>
          <w:rFonts w:ascii="Times New Roman" w:hAnsi="Times New Roman" w:cs="Times New Roman"/>
          <w:b/>
          <w:sz w:val="24"/>
          <w:szCs w:val="24"/>
        </w:rPr>
        <w:lastRenderedPageBreak/>
        <w:t>A</w:t>
      </w:r>
      <w:r w:rsidR="00F1407A">
        <w:rPr>
          <w:rFonts w:ascii="Times New Roman" w:hAnsi="Times New Roman" w:cs="Times New Roman"/>
          <w:b/>
          <w:sz w:val="24"/>
          <w:szCs w:val="24"/>
        </w:rPr>
        <w:t>PPENDIX</w:t>
      </w:r>
      <w:r w:rsidRPr="003E197F">
        <w:rPr>
          <w:rFonts w:ascii="Times New Roman" w:hAnsi="Times New Roman" w:cs="Times New Roman"/>
          <w:b/>
          <w:sz w:val="24"/>
          <w:szCs w:val="24"/>
        </w:rPr>
        <w:t xml:space="preserve"> </w:t>
      </w:r>
      <w:r w:rsidR="00B86D23" w:rsidRPr="003E197F">
        <w:rPr>
          <w:rFonts w:ascii="Times New Roman" w:hAnsi="Times New Roman" w:cs="Times New Roman"/>
          <w:b/>
          <w:sz w:val="24"/>
          <w:szCs w:val="24"/>
        </w:rPr>
        <w:t>A:</w:t>
      </w:r>
      <w:r w:rsidRPr="003E197F">
        <w:rPr>
          <w:rFonts w:ascii="Times New Roman" w:hAnsi="Times New Roman" w:cs="Times New Roman"/>
          <w:b/>
          <w:sz w:val="24"/>
          <w:szCs w:val="24"/>
        </w:rPr>
        <w:t xml:space="preserve"> </w:t>
      </w:r>
      <w:r w:rsidR="00033D0A">
        <w:rPr>
          <w:rFonts w:ascii="Times New Roman" w:hAnsi="Times New Roman" w:cs="Times New Roman"/>
          <w:b/>
          <w:sz w:val="24"/>
          <w:szCs w:val="24"/>
        </w:rPr>
        <w:t>COVER LETTER</w:t>
      </w: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Dear Participant,</w:t>
      </w: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 xml:space="preserve">My name is Kim Weber and I am a graduate student in the Information and Library Science Department at Southern Connecticut State University.  As part of the requirements to graduate, I must complete a special research project. I have chosen to conduct a customer service survey for the Cyrenius H. Booth Library about patron experiences with some of the library services.  </w:t>
      </w: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 xml:space="preserve">The information from the survey will be used to improve customer service at the circulation desks and also help us plan for the future. All information collected from this survey will remain confidential and anonymous. Completion of the attached survey is completely voluntary and you may with draw from the survey at any time. Also please know that no library staff will be involved in collecting completed surveys. </w:t>
      </w: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 xml:space="preserve">The survey is made up of </w:t>
      </w:r>
      <w:r w:rsidR="00506A5A" w:rsidRPr="003E197F">
        <w:rPr>
          <w:rFonts w:ascii="Times New Roman" w:hAnsi="Times New Roman" w:cs="Times New Roman"/>
          <w:sz w:val="24"/>
          <w:szCs w:val="24"/>
        </w:rPr>
        <w:t>some simple</w:t>
      </w:r>
      <w:r w:rsidRPr="003E197F">
        <w:rPr>
          <w:rFonts w:ascii="Times New Roman" w:hAnsi="Times New Roman" w:cs="Times New Roman"/>
          <w:sz w:val="24"/>
          <w:szCs w:val="24"/>
        </w:rPr>
        <w:t xml:space="preserve"> short questions and should take about 10 minutes to complete. By choosing to continue with this survey, you are agreeing to the following statement:</w:t>
      </w:r>
      <w:r w:rsidRPr="003E197F">
        <w:rPr>
          <w:rFonts w:ascii="Times New Roman" w:hAnsi="Times New Roman" w:cs="Times New Roman"/>
          <w:sz w:val="24"/>
          <w:szCs w:val="24"/>
        </w:rPr>
        <w:br/>
        <w:t>Return of this survey indicates my consent to have my data used in this research.</w:t>
      </w: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Thank you for your participation and please don’t hesitate to contact me should you have any questions or concerns.</w:t>
      </w: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Sincerely,</w:t>
      </w:r>
    </w:p>
    <w:p w:rsidR="00F43B2D" w:rsidRPr="003E197F" w:rsidRDefault="00F43B2D" w:rsidP="00A44EB7">
      <w:pPr>
        <w:rPr>
          <w:rFonts w:ascii="Times New Roman" w:hAnsi="Times New Roman" w:cs="Times New Roman"/>
          <w:sz w:val="24"/>
          <w:szCs w:val="24"/>
        </w:rPr>
      </w:pPr>
    </w:p>
    <w:p w:rsidR="00A44EB7" w:rsidRPr="003E197F" w:rsidRDefault="00A44EB7" w:rsidP="00A44EB7">
      <w:pPr>
        <w:rPr>
          <w:rFonts w:ascii="Times New Roman" w:hAnsi="Times New Roman" w:cs="Times New Roman"/>
          <w:sz w:val="24"/>
          <w:szCs w:val="24"/>
        </w:rPr>
      </w:pPr>
      <w:r w:rsidRPr="003E197F">
        <w:rPr>
          <w:rFonts w:ascii="Times New Roman" w:hAnsi="Times New Roman" w:cs="Times New Roman"/>
          <w:sz w:val="24"/>
          <w:szCs w:val="24"/>
        </w:rPr>
        <w:t>Kim Weber</w:t>
      </w:r>
      <w:r w:rsidRPr="003E197F">
        <w:rPr>
          <w:rFonts w:ascii="Times New Roman" w:hAnsi="Times New Roman" w:cs="Times New Roman"/>
          <w:sz w:val="24"/>
          <w:szCs w:val="24"/>
        </w:rPr>
        <w:br/>
        <w:t>Information and Library Science Graduate Student</w:t>
      </w:r>
      <w:r w:rsidRPr="003E197F">
        <w:rPr>
          <w:rFonts w:ascii="Times New Roman" w:hAnsi="Times New Roman" w:cs="Times New Roman"/>
          <w:sz w:val="24"/>
          <w:szCs w:val="24"/>
        </w:rPr>
        <w:br/>
        <w:t>Southern Connecticut State University</w:t>
      </w:r>
      <w:r w:rsidRPr="003E197F">
        <w:rPr>
          <w:rFonts w:ascii="Times New Roman" w:hAnsi="Times New Roman" w:cs="Times New Roman"/>
          <w:sz w:val="24"/>
          <w:szCs w:val="24"/>
        </w:rPr>
        <w:br/>
      </w:r>
      <w:hyperlink r:id="rId48" w:history="1">
        <w:r w:rsidRPr="003E197F">
          <w:rPr>
            <w:rStyle w:val="Hyperlink"/>
            <w:rFonts w:ascii="Times New Roman" w:hAnsi="Times New Roman" w:cs="Times New Roman"/>
            <w:sz w:val="24"/>
            <w:szCs w:val="24"/>
          </w:rPr>
          <w:t>weberk4@owls.southernct.edu</w:t>
        </w:r>
      </w:hyperlink>
    </w:p>
    <w:p w:rsidR="001C2F0C" w:rsidRPr="003E197F" w:rsidRDefault="001C2F0C" w:rsidP="00A44EB7">
      <w:pPr>
        <w:jc w:val="center"/>
        <w:rPr>
          <w:rFonts w:ascii="Times New Roman" w:hAnsi="Times New Roman" w:cs="Times New Roman"/>
          <w:b/>
          <w:sz w:val="24"/>
          <w:szCs w:val="24"/>
        </w:rPr>
      </w:pPr>
    </w:p>
    <w:p w:rsidR="001C2F0C" w:rsidRPr="003E197F" w:rsidRDefault="001C2F0C" w:rsidP="00A44EB7">
      <w:pPr>
        <w:jc w:val="center"/>
        <w:rPr>
          <w:rFonts w:ascii="Times New Roman" w:hAnsi="Times New Roman" w:cs="Times New Roman"/>
          <w:b/>
          <w:sz w:val="24"/>
          <w:szCs w:val="24"/>
        </w:rPr>
      </w:pPr>
    </w:p>
    <w:p w:rsidR="001C2F0C" w:rsidRPr="003E197F" w:rsidRDefault="001C2F0C" w:rsidP="00A44EB7">
      <w:pPr>
        <w:jc w:val="center"/>
        <w:rPr>
          <w:rFonts w:ascii="Times New Roman" w:hAnsi="Times New Roman" w:cs="Times New Roman"/>
          <w:b/>
          <w:sz w:val="24"/>
          <w:szCs w:val="24"/>
        </w:rPr>
      </w:pPr>
    </w:p>
    <w:p w:rsidR="00CF0A2E" w:rsidRDefault="009C6C27" w:rsidP="00981A79">
      <w:pPr>
        <w:rPr>
          <w:rFonts w:ascii="Times New Roman" w:hAnsi="Times New Roman" w:cs="Times New Roman"/>
          <w:b/>
          <w:sz w:val="24"/>
          <w:szCs w:val="24"/>
        </w:rPr>
      </w:pPr>
      <w:r w:rsidRPr="003E197F">
        <w:rPr>
          <w:rFonts w:ascii="Times New Roman" w:hAnsi="Times New Roman" w:cs="Times New Roman"/>
          <w:b/>
          <w:sz w:val="24"/>
          <w:szCs w:val="24"/>
        </w:rPr>
        <w:br/>
      </w:r>
    </w:p>
    <w:p w:rsidR="00CF0A2E" w:rsidRDefault="00CF0A2E">
      <w:pPr>
        <w:rPr>
          <w:rFonts w:ascii="Times New Roman" w:hAnsi="Times New Roman" w:cs="Times New Roman"/>
          <w:b/>
          <w:sz w:val="24"/>
          <w:szCs w:val="24"/>
        </w:rPr>
      </w:pPr>
      <w:r>
        <w:rPr>
          <w:rFonts w:ascii="Times New Roman" w:hAnsi="Times New Roman" w:cs="Times New Roman"/>
          <w:b/>
          <w:sz w:val="24"/>
          <w:szCs w:val="24"/>
        </w:rPr>
        <w:br w:type="page"/>
      </w:r>
    </w:p>
    <w:p w:rsidR="00033D0A" w:rsidRDefault="00F1407A" w:rsidP="00C3597A">
      <w:pPr>
        <w:jc w:val="center"/>
        <w:rPr>
          <w:rFonts w:ascii="Times New Roman" w:hAnsi="Times New Roman" w:cs="Times New Roman"/>
          <w:b/>
          <w:sz w:val="24"/>
          <w:szCs w:val="24"/>
        </w:rPr>
      </w:pPr>
      <w:r>
        <w:rPr>
          <w:rFonts w:ascii="Times New Roman" w:hAnsi="Times New Roman" w:cs="Times New Roman"/>
          <w:b/>
          <w:sz w:val="24"/>
          <w:szCs w:val="24"/>
        </w:rPr>
        <w:lastRenderedPageBreak/>
        <w:t>APPENDIX</w:t>
      </w:r>
      <w:r w:rsidR="00981A79" w:rsidRPr="003E197F">
        <w:rPr>
          <w:rFonts w:ascii="Times New Roman" w:hAnsi="Times New Roman" w:cs="Times New Roman"/>
          <w:b/>
          <w:sz w:val="24"/>
          <w:szCs w:val="24"/>
        </w:rPr>
        <w:t xml:space="preserve"> B: </w:t>
      </w:r>
      <w:r w:rsidR="00033D0A">
        <w:rPr>
          <w:rFonts w:ascii="Times New Roman" w:hAnsi="Times New Roman" w:cs="Times New Roman"/>
          <w:b/>
          <w:sz w:val="24"/>
          <w:szCs w:val="24"/>
        </w:rPr>
        <w:t xml:space="preserve">SURVEY </w:t>
      </w:r>
    </w:p>
    <w:p w:rsidR="00981A79" w:rsidRPr="003E197F" w:rsidRDefault="00981A79" w:rsidP="00981A79">
      <w:pPr>
        <w:rPr>
          <w:rFonts w:ascii="Times New Roman" w:hAnsi="Times New Roman" w:cs="Times New Roman"/>
          <w:sz w:val="24"/>
          <w:szCs w:val="24"/>
        </w:rPr>
      </w:pPr>
      <w:r w:rsidRPr="003E197F">
        <w:rPr>
          <w:rFonts w:ascii="Times New Roman" w:hAnsi="Times New Roman" w:cs="Times New Roman"/>
          <w:b/>
          <w:sz w:val="24"/>
          <w:szCs w:val="24"/>
        </w:rPr>
        <w:br/>
      </w:r>
      <w:r w:rsidRPr="003E197F">
        <w:rPr>
          <w:rFonts w:ascii="Times New Roman" w:hAnsi="Times New Roman" w:cs="Times New Roman"/>
          <w:sz w:val="24"/>
          <w:szCs w:val="24"/>
        </w:rPr>
        <w:t xml:space="preserve"> </w:t>
      </w:r>
      <w:r w:rsidRPr="003E197F">
        <w:rPr>
          <w:rFonts w:ascii="Times New Roman" w:hAnsi="Times New Roman" w:cs="Times New Roman"/>
          <w:sz w:val="24"/>
          <w:szCs w:val="24"/>
        </w:rPr>
        <w:tab/>
        <w:t>In order to serve the needs of our patrons, the Cyrenius H. Booth Library is seeking input from you on a variety of issues. The survey is made up of some simple questions and should take less than ten minutes to complete. Thanks for your help.</w:t>
      </w:r>
    </w:p>
    <w:p w:rsidR="00981A79" w:rsidRPr="003E197F" w:rsidRDefault="00981A79" w:rsidP="00981A7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t xml:space="preserve">How often do you visit the CH Booth Library? </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More than once a week  [SKIP TO Q #3]</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Once a week  [SKIP TO Q #3]</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Once every two weeks</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Once a month</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Once every six months</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Once a year</w:t>
      </w:r>
    </w:p>
    <w:p w:rsidR="00981A79" w:rsidRPr="003E197F" w:rsidRDefault="00981A79" w:rsidP="00981A79">
      <w:pPr>
        <w:pStyle w:val="ListParagraph"/>
        <w:numPr>
          <w:ilvl w:val="0"/>
          <w:numId w:val="19"/>
        </w:numPr>
        <w:rPr>
          <w:rFonts w:ascii="Times New Roman" w:hAnsi="Times New Roman" w:cs="Times New Roman"/>
          <w:sz w:val="24"/>
          <w:szCs w:val="24"/>
        </w:rPr>
      </w:pPr>
      <w:r w:rsidRPr="003E197F">
        <w:rPr>
          <w:rFonts w:ascii="Times New Roman" w:hAnsi="Times New Roman" w:cs="Times New Roman"/>
          <w:sz w:val="24"/>
          <w:szCs w:val="24"/>
        </w:rPr>
        <w:t xml:space="preserve">Never  [ANSWER Q #2, THEN SKIP TO Q#13] </w:t>
      </w:r>
    </w:p>
    <w:p w:rsidR="00981A79" w:rsidRPr="003E197F" w:rsidRDefault="00981A79" w:rsidP="00981A79">
      <w:pPr>
        <w:pStyle w:val="ListParagraph"/>
        <w:ind w:left="1440"/>
        <w:rPr>
          <w:rFonts w:ascii="Times New Roman" w:hAnsi="Times New Roman" w:cs="Times New Roman"/>
          <w:sz w:val="24"/>
          <w:szCs w:val="24"/>
        </w:rPr>
      </w:pPr>
    </w:p>
    <w:p w:rsidR="00981A79" w:rsidRPr="003E197F" w:rsidRDefault="00981A79" w:rsidP="00981A79">
      <w:pPr>
        <w:pStyle w:val="ListParagraph"/>
        <w:numPr>
          <w:ilvl w:val="0"/>
          <w:numId w:val="2"/>
        </w:numPr>
        <w:ind w:left="360"/>
        <w:rPr>
          <w:rFonts w:ascii="Times New Roman" w:hAnsi="Times New Roman" w:cs="Times New Roman"/>
          <w:sz w:val="24"/>
          <w:szCs w:val="24"/>
        </w:rPr>
      </w:pPr>
      <w:r w:rsidRPr="003E197F">
        <w:rPr>
          <w:rFonts w:ascii="Times New Roman" w:hAnsi="Times New Roman" w:cs="Times New Roman"/>
          <w:b/>
          <w:sz w:val="24"/>
          <w:szCs w:val="24"/>
        </w:rPr>
        <w:t>If you don’t use the library regularly, why not? (Check all that apply)</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It doesn’t have the materials I need</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I don’t have a library card</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I buy my own books/magazines</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I use my school/college library</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 xml:space="preserve">I use a neighboring public library </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I use the town library near to where I work</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I don’t know what the library has to offer me</w:t>
      </w:r>
    </w:p>
    <w:p w:rsidR="00981A79" w:rsidRPr="003E197F" w:rsidRDefault="00981A79" w:rsidP="00981A79">
      <w:pPr>
        <w:pStyle w:val="ListParagraph"/>
        <w:numPr>
          <w:ilvl w:val="0"/>
          <w:numId w:val="20"/>
        </w:numPr>
        <w:ind w:left="1530"/>
        <w:rPr>
          <w:rFonts w:ascii="Times New Roman" w:hAnsi="Times New Roman" w:cs="Times New Roman"/>
          <w:sz w:val="24"/>
          <w:szCs w:val="24"/>
        </w:rPr>
      </w:pPr>
      <w:r w:rsidRPr="003E197F">
        <w:rPr>
          <w:rFonts w:ascii="Times New Roman" w:hAnsi="Times New Roman" w:cs="Times New Roman"/>
          <w:sz w:val="24"/>
          <w:szCs w:val="24"/>
        </w:rPr>
        <w:t>Other (specify)__________________________________________</w:t>
      </w:r>
      <w:r w:rsidRPr="003E197F">
        <w:rPr>
          <w:rFonts w:ascii="Times New Roman" w:hAnsi="Times New Roman" w:cs="Times New Roman"/>
          <w:sz w:val="24"/>
          <w:szCs w:val="24"/>
        </w:rPr>
        <w:br/>
      </w:r>
    </w:p>
    <w:p w:rsidR="00981A79" w:rsidRPr="003E197F" w:rsidRDefault="00981A79" w:rsidP="00981A7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t xml:space="preserve">I  have taken advantage of the following services at the library. (Check all that apply) </w:t>
      </w:r>
      <w:r w:rsidRPr="003E197F">
        <w:rPr>
          <w:rFonts w:ascii="Times New Roman" w:hAnsi="Times New Roman" w:cs="Times New Roman"/>
          <w:b/>
          <w:sz w:val="24"/>
          <w:szCs w:val="24"/>
        </w:rPr>
        <w:br/>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borrow best sellers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get information for a school project</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borrow other fiction books</w:t>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attend children’s programs</w:t>
      </w:r>
      <w:r w:rsidRPr="003E197F">
        <w:rPr>
          <w:rFonts w:ascii="Times New Roman" w:hAnsi="Times New Roman" w:cs="Times New Roman"/>
          <w:sz w:val="24"/>
          <w:szCs w:val="24"/>
        </w:rPr>
        <w:tab/>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borrow nonfiction books</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use word processing computers</w:t>
      </w:r>
      <w:r w:rsidRPr="003E197F">
        <w:rPr>
          <w:rFonts w:ascii="Times New Roman" w:hAnsi="Times New Roman" w:cs="Times New Roman"/>
          <w:sz w:val="24"/>
          <w:szCs w:val="24"/>
        </w:rPr>
        <w:tab/>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get information/research</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borrow books on CD</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use the children’s area</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get income tax forms</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use the young adult area</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attend meetings/programs</w:t>
      </w:r>
      <w:r w:rsidRPr="003E197F">
        <w:rPr>
          <w:rFonts w:ascii="Times New Roman" w:hAnsi="Times New Roman" w:cs="Times New Roman"/>
          <w:sz w:val="24"/>
          <w:szCs w:val="24"/>
        </w:rPr>
        <w:tab/>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borrow DVDs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use business resources</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use the copy machine</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attend teen programs</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read/borrow magazines</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meet friends/business associates</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use the public fax</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find a quiet place to work</w:t>
      </w:r>
    </w:p>
    <w:p w:rsidR="00981A79" w:rsidRPr="003E197F" w:rsidRDefault="00981A79" w:rsidP="00981A79">
      <w:pPr>
        <w:pStyle w:val="ListParagraph"/>
        <w:numPr>
          <w:ilvl w:val="0"/>
          <w:numId w:val="3"/>
        </w:numPr>
        <w:rPr>
          <w:rFonts w:ascii="Times New Roman" w:hAnsi="Times New Roman" w:cs="Times New Roman"/>
          <w:sz w:val="24"/>
          <w:szCs w:val="24"/>
        </w:rPr>
      </w:pPr>
      <w:r w:rsidRPr="003E197F">
        <w:rPr>
          <w:rFonts w:ascii="Times New Roman" w:hAnsi="Times New Roman" w:cs="Times New Roman"/>
          <w:sz w:val="24"/>
          <w:szCs w:val="24"/>
        </w:rPr>
        <w:t>To read newspapers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use reference materials</w:t>
      </w:r>
      <w:r w:rsidRPr="003E197F">
        <w:rPr>
          <w:rFonts w:ascii="Times New Roman" w:hAnsi="Times New Roman" w:cs="Times New Roman"/>
          <w:sz w:val="24"/>
          <w:szCs w:val="24"/>
        </w:rPr>
        <w:tab/>
      </w:r>
    </w:p>
    <w:p w:rsidR="00981A79" w:rsidRPr="003E197F" w:rsidRDefault="00981A79" w:rsidP="00981A79">
      <w:pPr>
        <w:pStyle w:val="ListParagraph"/>
        <w:numPr>
          <w:ilvl w:val="0"/>
          <w:numId w:val="3"/>
        </w:numPr>
        <w:ind w:left="1080" w:firstLine="0"/>
        <w:rPr>
          <w:rFonts w:ascii="Times New Roman" w:hAnsi="Times New Roman" w:cs="Times New Roman"/>
          <w:sz w:val="24"/>
          <w:szCs w:val="24"/>
        </w:rPr>
      </w:pPr>
      <w:r w:rsidRPr="003E197F">
        <w:rPr>
          <w:rFonts w:ascii="Times New Roman" w:hAnsi="Times New Roman" w:cs="Times New Roman"/>
          <w:sz w:val="24"/>
          <w:szCs w:val="24"/>
        </w:rPr>
        <w:t>To use the internet/Wi-Fi</w:t>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 xml:space="preserve">To do job searches/databases </w:t>
      </w:r>
      <w:r w:rsidRPr="003E197F">
        <w:rPr>
          <w:rFonts w:ascii="Times New Roman" w:hAnsi="Times New Roman" w:cs="Times New Roman"/>
          <w:sz w:val="24"/>
          <w:szCs w:val="24"/>
        </w:rPr>
        <w:tab/>
      </w:r>
    </w:p>
    <w:p w:rsidR="00981A79" w:rsidRPr="003E197F" w:rsidRDefault="00981A79" w:rsidP="00981A79">
      <w:pPr>
        <w:pStyle w:val="ListParagraph"/>
        <w:numPr>
          <w:ilvl w:val="0"/>
          <w:numId w:val="3"/>
        </w:numPr>
        <w:ind w:left="1080" w:firstLine="0"/>
        <w:rPr>
          <w:rFonts w:ascii="Times New Roman" w:hAnsi="Times New Roman" w:cs="Times New Roman"/>
          <w:sz w:val="24"/>
          <w:szCs w:val="24"/>
        </w:rPr>
      </w:pPr>
      <w:r w:rsidRPr="003E197F">
        <w:rPr>
          <w:rFonts w:ascii="Times New Roman" w:hAnsi="Times New Roman" w:cs="Times New Roman"/>
          <w:sz w:val="24"/>
          <w:szCs w:val="24"/>
        </w:rPr>
        <w:t xml:space="preserve"> To borrow museum passes</w:t>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 xml:space="preserve">Other </w:t>
      </w:r>
    </w:p>
    <w:p w:rsidR="00981A79" w:rsidRPr="003E197F" w:rsidRDefault="00222A46" w:rsidP="00766FE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lastRenderedPageBreak/>
        <w:t xml:space="preserve"> </w:t>
      </w:r>
      <w:r w:rsidR="00981A79" w:rsidRPr="003E197F">
        <w:rPr>
          <w:rFonts w:ascii="Times New Roman" w:hAnsi="Times New Roman" w:cs="Times New Roman"/>
          <w:b/>
          <w:sz w:val="24"/>
          <w:szCs w:val="24"/>
        </w:rPr>
        <w:t xml:space="preserve">What are the top three reasons you visit the library?  </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 xml:space="preserve"> To borrow best sellers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get information for school</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borrow other fiction books</w:t>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To attend children’s programs</w:t>
      </w:r>
      <w:r w:rsidRPr="003E197F">
        <w:rPr>
          <w:rFonts w:ascii="Times New Roman" w:hAnsi="Times New Roman" w:cs="Times New Roman"/>
          <w:sz w:val="24"/>
          <w:szCs w:val="24"/>
        </w:rPr>
        <w:tab/>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borrow other nonfiction books</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use word processing computers</w:t>
      </w:r>
      <w:r w:rsidRPr="003E197F">
        <w:rPr>
          <w:rFonts w:ascii="Times New Roman" w:hAnsi="Times New Roman" w:cs="Times New Roman"/>
          <w:sz w:val="24"/>
          <w:szCs w:val="24"/>
        </w:rPr>
        <w:tab/>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get information/research</w:t>
      </w:r>
      <w:r w:rsidRPr="003E197F">
        <w:rPr>
          <w:rFonts w:ascii="Times New Roman" w:hAnsi="Times New Roman" w:cs="Times New Roman"/>
          <w:sz w:val="24"/>
          <w:szCs w:val="24"/>
        </w:rPr>
        <w:tab/>
      </w:r>
      <w:r w:rsidR="009C6C27" w:rsidRPr="003E197F">
        <w:rPr>
          <w:rFonts w:ascii="Times New Roman" w:hAnsi="Times New Roman" w:cs="Times New Roman"/>
          <w:sz w:val="24"/>
          <w:szCs w:val="24"/>
        </w:rPr>
        <w:t xml:space="preserve">            </w:t>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borrow books on CD</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use the children’s area</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get income tax forms</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use the young adult area</w:t>
      </w:r>
      <w:r w:rsidRPr="003E197F">
        <w:rPr>
          <w:rFonts w:ascii="Times New Roman" w:hAnsi="Times New Roman" w:cs="Times New Roman"/>
          <w:sz w:val="24"/>
          <w:szCs w:val="24"/>
        </w:rPr>
        <w:tab/>
      </w:r>
      <w:r w:rsidR="009C6C27" w:rsidRPr="003E197F">
        <w:rPr>
          <w:rFonts w:ascii="Times New Roman" w:hAnsi="Times New Roman" w:cs="Times New Roman"/>
          <w:sz w:val="24"/>
          <w:szCs w:val="24"/>
        </w:rPr>
        <w:t xml:space="preserve">            </w:t>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attend meetings/programs</w:t>
      </w:r>
      <w:r w:rsidRPr="003E197F">
        <w:rPr>
          <w:rFonts w:ascii="Times New Roman" w:hAnsi="Times New Roman" w:cs="Times New Roman"/>
          <w:sz w:val="24"/>
          <w:szCs w:val="24"/>
        </w:rPr>
        <w:tab/>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borrow DVDs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use business resources</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use the copy machine</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To attend teen programs</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read/borrow magazines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meet friends/business associates</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use the public fax</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009C6C27" w:rsidRPr="003E197F">
        <w:rPr>
          <w:rFonts w:ascii="Times New Roman" w:hAnsi="Times New Roman" w:cs="Times New Roman"/>
          <w:sz w:val="24"/>
          <w:szCs w:val="24"/>
        </w:rPr>
        <w:t xml:space="preserve">            </w:t>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To find a quiet place to work</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read newspapers</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009C6C27" w:rsidRPr="003E197F">
        <w:rPr>
          <w:rFonts w:ascii="Times New Roman" w:hAnsi="Times New Roman" w:cs="Times New Roman"/>
          <w:sz w:val="24"/>
          <w:szCs w:val="24"/>
        </w:rPr>
        <w:t xml:space="preserve">            </w:t>
      </w:r>
      <w:r w:rsidRPr="003E197F">
        <w:rPr>
          <w:rFonts w:ascii="Times New Roman" w:hAnsi="Times New Roman" w:cs="Times New Roman"/>
          <w:b/>
          <w:sz w:val="24"/>
          <w:szCs w:val="24"/>
        </w:rPr>
        <w:t>□</w:t>
      </w:r>
      <w:r w:rsidR="009C6C27"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To use reference materials</w:t>
      </w:r>
      <w:r w:rsidRPr="003E197F">
        <w:rPr>
          <w:rFonts w:ascii="Times New Roman" w:hAnsi="Times New Roman" w:cs="Times New Roman"/>
          <w:sz w:val="24"/>
          <w:szCs w:val="24"/>
        </w:rPr>
        <w:tab/>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use</w:t>
      </w:r>
      <w:r w:rsidR="009C6C27" w:rsidRPr="003E197F">
        <w:rPr>
          <w:rFonts w:ascii="Times New Roman" w:hAnsi="Times New Roman" w:cs="Times New Roman"/>
          <w:sz w:val="24"/>
          <w:szCs w:val="24"/>
        </w:rPr>
        <w:t xml:space="preserve"> the internet/Wi-Fi</w:t>
      </w:r>
      <w:r w:rsidR="009C6C27" w:rsidRPr="003E197F">
        <w:rPr>
          <w:rFonts w:ascii="Times New Roman" w:hAnsi="Times New Roman" w:cs="Times New Roman"/>
          <w:sz w:val="24"/>
          <w:szCs w:val="24"/>
        </w:rPr>
        <w:tab/>
        <w:t xml:space="preserve">         </w:t>
      </w:r>
      <w:r w:rsidRPr="003E197F">
        <w:rPr>
          <w:rFonts w:ascii="Times New Roman" w:hAnsi="Times New Roman" w:cs="Times New Roman"/>
          <w:sz w:val="24"/>
          <w:szCs w:val="24"/>
        </w:rPr>
        <w:t xml:space="preserve"> </w:t>
      </w:r>
      <w:r w:rsidR="00A76592" w:rsidRPr="003E197F">
        <w:rPr>
          <w:rFonts w:ascii="Times New Roman" w:hAnsi="Times New Roman" w:cs="Times New Roman"/>
          <w:sz w:val="24"/>
          <w:szCs w:val="24"/>
        </w:rPr>
        <w:t xml:space="preserve">  </w:t>
      </w:r>
      <w:r w:rsidRPr="003E197F">
        <w:rPr>
          <w:rFonts w:ascii="Times New Roman" w:hAnsi="Times New Roman" w:cs="Times New Roman"/>
          <w:b/>
          <w:sz w:val="24"/>
          <w:szCs w:val="24"/>
        </w:rPr>
        <w:t>□</w:t>
      </w:r>
      <w:r w:rsidR="009C6C27" w:rsidRPr="003E197F">
        <w:rPr>
          <w:rFonts w:ascii="Times New Roman" w:hAnsi="Times New Roman" w:cs="Times New Roman"/>
          <w:b/>
          <w:sz w:val="24"/>
          <w:szCs w:val="24"/>
        </w:rPr>
        <w:t xml:space="preserve"> </w:t>
      </w:r>
      <w:r w:rsidRPr="003E197F">
        <w:rPr>
          <w:rFonts w:ascii="Times New Roman" w:hAnsi="Times New Roman" w:cs="Times New Roman"/>
          <w:sz w:val="24"/>
          <w:szCs w:val="24"/>
        </w:rPr>
        <w:t xml:space="preserve"> To borrow museum passes</w:t>
      </w:r>
    </w:p>
    <w:p w:rsidR="00981A79" w:rsidRPr="003E197F" w:rsidRDefault="00981A79" w:rsidP="00981A79">
      <w:pPr>
        <w:pStyle w:val="ListParagraph"/>
        <w:numPr>
          <w:ilvl w:val="0"/>
          <w:numId w:val="21"/>
        </w:numPr>
        <w:rPr>
          <w:rFonts w:ascii="Times New Roman" w:hAnsi="Times New Roman" w:cs="Times New Roman"/>
          <w:sz w:val="24"/>
          <w:szCs w:val="24"/>
        </w:rPr>
      </w:pPr>
      <w:r w:rsidRPr="003E197F">
        <w:rPr>
          <w:rFonts w:ascii="Times New Roman" w:hAnsi="Times New Roman" w:cs="Times New Roman"/>
          <w:sz w:val="24"/>
          <w:szCs w:val="24"/>
        </w:rPr>
        <w:t>To do job searches/databases</w:t>
      </w:r>
      <w:r w:rsidRPr="003E197F">
        <w:rPr>
          <w:rFonts w:ascii="Times New Roman" w:hAnsi="Times New Roman" w:cs="Times New Roman"/>
          <w:sz w:val="24"/>
          <w:szCs w:val="24"/>
        </w:rPr>
        <w:tab/>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Other</w:t>
      </w:r>
    </w:p>
    <w:p w:rsidR="00981A79" w:rsidRPr="003E197F" w:rsidRDefault="00981A79" w:rsidP="00981A79">
      <w:pPr>
        <w:pStyle w:val="ListParagraph"/>
        <w:ind w:left="1080"/>
        <w:rPr>
          <w:rFonts w:ascii="Times New Roman" w:hAnsi="Times New Roman" w:cs="Times New Roman"/>
          <w:sz w:val="24"/>
          <w:szCs w:val="24"/>
        </w:rPr>
      </w:pPr>
    </w:p>
    <w:p w:rsidR="00981A79" w:rsidRPr="003E197F" w:rsidRDefault="00981A79" w:rsidP="00981A7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t xml:space="preserve">Think back to the last time you visited the library. Did you find what you were looking for? </w:t>
      </w:r>
    </w:p>
    <w:p w:rsidR="00981A79" w:rsidRPr="003E197F" w:rsidRDefault="00981A79" w:rsidP="00981A79">
      <w:pPr>
        <w:pStyle w:val="ListParagraph"/>
        <w:numPr>
          <w:ilvl w:val="0"/>
          <w:numId w:val="9"/>
        </w:numPr>
        <w:ind w:left="1440"/>
        <w:rPr>
          <w:rFonts w:ascii="Times New Roman" w:hAnsi="Times New Roman" w:cs="Times New Roman"/>
          <w:sz w:val="24"/>
          <w:szCs w:val="24"/>
        </w:rPr>
      </w:pPr>
      <w:r w:rsidRPr="003E197F">
        <w:rPr>
          <w:rFonts w:ascii="Times New Roman" w:hAnsi="Times New Roman" w:cs="Times New Roman"/>
          <w:sz w:val="24"/>
          <w:szCs w:val="24"/>
        </w:rPr>
        <w:t xml:space="preserve">Yes [SKIP TO #7]         </w:t>
      </w:r>
    </w:p>
    <w:p w:rsidR="00981A79" w:rsidRPr="003E197F" w:rsidRDefault="00981A79" w:rsidP="00981A79">
      <w:pPr>
        <w:pStyle w:val="ListParagraph"/>
        <w:numPr>
          <w:ilvl w:val="0"/>
          <w:numId w:val="9"/>
        </w:numPr>
        <w:ind w:left="1440"/>
        <w:rPr>
          <w:rFonts w:ascii="Times New Roman" w:hAnsi="Times New Roman" w:cs="Times New Roman"/>
          <w:sz w:val="24"/>
          <w:szCs w:val="24"/>
        </w:rPr>
      </w:pPr>
      <w:r w:rsidRPr="003E197F">
        <w:rPr>
          <w:rFonts w:ascii="Times New Roman" w:hAnsi="Times New Roman" w:cs="Times New Roman"/>
          <w:sz w:val="24"/>
          <w:szCs w:val="24"/>
        </w:rPr>
        <w:t>No</w:t>
      </w:r>
    </w:p>
    <w:p w:rsidR="00981A79" w:rsidRPr="003E197F" w:rsidRDefault="00981A79" w:rsidP="00981A79">
      <w:pPr>
        <w:pStyle w:val="ListParagraph"/>
        <w:numPr>
          <w:ilvl w:val="0"/>
          <w:numId w:val="9"/>
        </w:numPr>
        <w:ind w:left="1440"/>
        <w:rPr>
          <w:rFonts w:ascii="Times New Roman" w:hAnsi="Times New Roman" w:cs="Times New Roman"/>
          <w:sz w:val="24"/>
          <w:szCs w:val="24"/>
        </w:rPr>
      </w:pPr>
      <w:r w:rsidRPr="003E197F">
        <w:rPr>
          <w:rFonts w:ascii="Times New Roman" w:hAnsi="Times New Roman" w:cs="Times New Roman"/>
          <w:sz w:val="24"/>
          <w:szCs w:val="24"/>
        </w:rPr>
        <w:t>Partly</w:t>
      </w:r>
    </w:p>
    <w:p w:rsidR="00981A79" w:rsidRPr="003E197F" w:rsidRDefault="00981A79" w:rsidP="00981A79">
      <w:pPr>
        <w:pStyle w:val="ListParagraph"/>
        <w:ind w:left="1770"/>
        <w:rPr>
          <w:rFonts w:ascii="Times New Roman" w:hAnsi="Times New Roman" w:cs="Times New Roman"/>
          <w:sz w:val="24"/>
          <w:szCs w:val="24"/>
        </w:rPr>
      </w:pPr>
    </w:p>
    <w:p w:rsidR="00981A79" w:rsidRPr="003E197F" w:rsidRDefault="00981A79" w:rsidP="00981A7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t xml:space="preserve">Check all statements below which explain why you did </w:t>
      </w:r>
      <w:r w:rsidRPr="003E197F">
        <w:rPr>
          <w:rFonts w:ascii="Times New Roman" w:hAnsi="Times New Roman" w:cs="Times New Roman"/>
          <w:b/>
          <w:sz w:val="24"/>
          <w:szCs w:val="24"/>
          <w:u w:val="single"/>
        </w:rPr>
        <w:t>not</w:t>
      </w:r>
      <w:r w:rsidRPr="003E197F">
        <w:rPr>
          <w:rFonts w:ascii="Times New Roman" w:hAnsi="Times New Roman" w:cs="Times New Roman"/>
          <w:b/>
          <w:sz w:val="24"/>
          <w:szCs w:val="24"/>
        </w:rPr>
        <w:t xml:space="preserve"> get what you were looking for.</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Item was checked out</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Library did not own what I needed</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I could not find the material</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Staff could not find the material</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Library computers were down</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All computers were in use</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Could not find item on shelf</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Staff requested material through Interlibrary loan</w:t>
      </w:r>
    </w:p>
    <w:p w:rsidR="00981A79" w:rsidRPr="003E197F" w:rsidRDefault="00981A79" w:rsidP="00981A79">
      <w:pPr>
        <w:pStyle w:val="ListParagraph"/>
        <w:numPr>
          <w:ilvl w:val="0"/>
          <w:numId w:val="22"/>
        </w:numPr>
        <w:rPr>
          <w:rFonts w:ascii="Times New Roman" w:hAnsi="Times New Roman" w:cs="Times New Roman"/>
          <w:sz w:val="24"/>
          <w:szCs w:val="24"/>
        </w:rPr>
      </w:pPr>
      <w:r w:rsidRPr="003E197F">
        <w:rPr>
          <w:rFonts w:ascii="Times New Roman" w:hAnsi="Times New Roman" w:cs="Times New Roman"/>
          <w:sz w:val="24"/>
          <w:szCs w:val="24"/>
        </w:rPr>
        <w:t>Other (please specify)______________________________________________</w:t>
      </w:r>
    </w:p>
    <w:p w:rsidR="00C33C49" w:rsidRDefault="00C33C49">
      <w:pPr>
        <w:rPr>
          <w:rFonts w:ascii="Times New Roman" w:hAnsi="Times New Roman" w:cs="Times New Roman"/>
          <w:sz w:val="24"/>
          <w:szCs w:val="24"/>
        </w:rPr>
      </w:pPr>
      <w:r>
        <w:rPr>
          <w:rFonts w:ascii="Times New Roman" w:hAnsi="Times New Roman" w:cs="Times New Roman"/>
          <w:sz w:val="24"/>
          <w:szCs w:val="24"/>
        </w:rPr>
        <w:br w:type="page"/>
      </w:r>
    </w:p>
    <w:p w:rsidR="00981A79" w:rsidRPr="003E197F" w:rsidRDefault="00981A79" w:rsidP="00981A79">
      <w:pPr>
        <w:pStyle w:val="ListParagraph"/>
        <w:ind w:left="1320"/>
        <w:rPr>
          <w:rFonts w:ascii="Times New Roman" w:hAnsi="Times New Roman" w:cs="Times New Roman"/>
          <w:sz w:val="24"/>
          <w:szCs w:val="24"/>
        </w:rPr>
      </w:pPr>
    </w:p>
    <w:p w:rsidR="00981A79" w:rsidRPr="003E197F" w:rsidRDefault="00981A79" w:rsidP="00981A7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t>Please think back to the last time you visited the library.  Which, if any, of the following describes the service you received?  (Check all that apply)</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Staff was helpful &amp; pleasant</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Staff was considerate &amp; thoughtful</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 xml:space="preserve">Staff was knowledgeable </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Staff was too busy to help</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Staff took too long to help</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Staff was discourteous &amp; uncooperative</w:t>
      </w:r>
    </w:p>
    <w:p w:rsidR="00981A79" w:rsidRPr="003E197F" w:rsidRDefault="00981A79" w:rsidP="00981A79">
      <w:pPr>
        <w:pStyle w:val="ListParagraph"/>
        <w:numPr>
          <w:ilvl w:val="0"/>
          <w:numId w:val="23"/>
        </w:numPr>
        <w:rPr>
          <w:rFonts w:ascii="Times New Roman" w:hAnsi="Times New Roman" w:cs="Times New Roman"/>
          <w:sz w:val="24"/>
          <w:szCs w:val="24"/>
        </w:rPr>
      </w:pPr>
      <w:r w:rsidRPr="003E197F">
        <w:rPr>
          <w:rFonts w:ascii="Times New Roman" w:hAnsi="Times New Roman" w:cs="Times New Roman"/>
          <w:sz w:val="24"/>
          <w:szCs w:val="24"/>
        </w:rPr>
        <w:t>I did not need help or service the last time</w:t>
      </w:r>
    </w:p>
    <w:p w:rsidR="00A76592" w:rsidRPr="003E197F" w:rsidRDefault="00A76592" w:rsidP="00A76592">
      <w:pPr>
        <w:rPr>
          <w:rFonts w:ascii="Times New Roman" w:hAnsi="Times New Roman" w:cs="Times New Roman"/>
          <w:sz w:val="24"/>
          <w:szCs w:val="24"/>
        </w:rPr>
      </w:pPr>
    </w:p>
    <w:p w:rsidR="00981A79" w:rsidRPr="003E197F" w:rsidRDefault="00981A79" w:rsidP="00981A79">
      <w:pPr>
        <w:pStyle w:val="ListParagraph"/>
        <w:numPr>
          <w:ilvl w:val="0"/>
          <w:numId w:val="2"/>
        </w:numPr>
        <w:ind w:left="360"/>
        <w:rPr>
          <w:rFonts w:ascii="Times New Roman" w:hAnsi="Times New Roman" w:cs="Times New Roman"/>
          <w:b/>
          <w:sz w:val="24"/>
          <w:szCs w:val="24"/>
        </w:rPr>
      </w:pPr>
      <w:r w:rsidRPr="003E197F">
        <w:rPr>
          <w:rFonts w:ascii="Times New Roman" w:hAnsi="Times New Roman" w:cs="Times New Roman"/>
          <w:b/>
          <w:sz w:val="24"/>
          <w:szCs w:val="24"/>
        </w:rPr>
        <w:t xml:space="preserve">For the next question, we’d like you to rate the importance of certain customer service aspects of the Cyrenius Booth library, on a scale of extremely important to not at all important.   Please select one response for each of the following aspects.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tblPr>
      <w:tblGrid>
        <w:gridCol w:w="2945"/>
        <w:gridCol w:w="1283"/>
        <w:gridCol w:w="1321"/>
        <w:gridCol w:w="1283"/>
        <w:gridCol w:w="1283"/>
        <w:gridCol w:w="1461"/>
      </w:tblGrid>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Extremely Important</w:t>
            </w:r>
          </w:p>
        </w:tc>
        <w:tc>
          <w:tcPr>
            <w:tcW w:w="1321"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Very Important</w:t>
            </w: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Somewhat</w:t>
            </w:r>
          </w:p>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important</w:t>
            </w: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Not Very Important</w:t>
            </w:r>
          </w:p>
        </w:tc>
        <w:tc>
          <w:tcPr>
            <w:tcW w:w="1461"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Not at all important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Prompt service to customers</w:t>
            </w:r>
            <w:r w:rsidRPr="003E197F">
              <w:rPr>
                <w:rFonts w:ascii="Times New Roman" w:hAnsi="Times New Roman" w:cs="Times New Roman"/>
                <w:b/>
                <w:sz w:val="24"/>
                <w:szCs w:val="24"/>
              </w:rPr>
              <w:br/>
            </w: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pStyle w:val="ListParagraph"/>
              <w:tabs>
                <w:tab w:val="left" w:pos="992"/>
              </w:tabs>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r>
      <w:tr w:rsidR="00981A79" w:rsidRPr="003E197F">
        <w:trPr>
          <w:trHeight w:val="503"/>
        </w:trPr>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are courteous</w:t>
            </w:r>
          </w:p>
        </w:tc>
        <w:tc>
          <w:tcPr>
            <w:tcW w:w="1283"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 xml:space="preserve">Employees are caring </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understand customer needs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Have best interest of customer</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 xml:space="preserve">Willingness to help </w:t>
            </w:r>
          </w:p>
          <w:p w:rsidR="00981A79" w:rsidRPr="003E197F" w:rsidRDefault="00981A79" w:rsidP="00A76592">
            <w:pPr>
              <w:pStyle w:val="ListParagraph"/>
              <w:ind w:left="0"/>
              <w:rPr>
                <w:rFonts w:ascii="Times New Roman" w:hAnsi="Times New Roman" w:cs="Times New Roman"/>
                <w:b/>
                <w:sz w:val="24"/>
                <w:szCs w:val="24"/>
              </w:rPr>
            </w:pP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Customers informed about when services will be performed</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Provide services as promised</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instill confidence in customers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F1407A">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able to answer customer questions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lastRenderedPageBreak/>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lastRenderedPageBreak/>
              <w:t>Readiness to respond to customer questions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Dependable in answering customer questions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Perform services right the first time</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Visually appealing facilities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Provide individual attention</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have neat and professional appearance</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Convenient library hours</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Up to date technology</w:t>
            </w:r>
            <w:r w:rsidRPr="003E197F">
              <w:rPr>
                <w:rFonts w:ascii="Times New Roman" w:hAnsi="Times New Roman" w:cs="Times New Roman"/>
                <w:b/>
                <w:sz w:val="24"/>
                <w:szCs w:val="24"/>
              </w:rPr>
              <w:br/>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2945"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 xml:space="preserve">Transactions are accurate </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2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283"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461"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bl>
    <w:p w:rsidR="00981A79" w:rsidRPr="003E197F" w:rsidRDefault="00981A79" w:rsidP="00981A79">
      <w:pPr>
        <w:pStyle w:val="ListParagraph"/>
        <w:ind w:left="990"/>
        <w:jc w:val="center"/>
        <w:rPr>
          <w:rFonts w:ascii="Times New Roman" w:hAnsi="Times New Roman" w:cs="Times New Roman"/>
          <w:b/>
          <w:sz w:val="24"/>
          <w:szCs w:val="24"/>
        </w:rPr>
      </w:pPr>
    </w:p>
    <w:p w:rsidR="00981A79" w:rsidRPr="003E197F" w:rsidRDefault="00981A79" w:rsidP="00981A79">
      <w:pPr>
        <w:pStyle w:val="ListParagraph"/>
        <w:ind w:left="1170"/>
        <w:rPr>
          <w:rFonts w:ascii="Times New Roman" w:hAnsi="Times New Roman" w:cs="Times New Roman"/>
          <w:b/>
          <w:sz w:val="24"/>
          <w:szCs w:val="24"/>
        </w:rPr>
      </w:pPr>
    </w:p>
    <w:p w:rsidR="00981A79" w:rsidRPr="003E197F" w:rsidRDefault="00981A79" w:rsidP="00222A46">
      <w:pPr>
        <w:pStyle w:val="ListParagraph"/>
        <w:numPr>
          <w:ilvl w:val="0"/>
          <w:numId w:val="27"/>
        </w:numPr>
        <w:ind w:left="0"/>
        <w:rPr>
          <w:rFonts w:ascii="Times New Roman" w:hAnsi="Times New Roman" w:cs="Times New Roman"/>
          <w:b/>
          <w:sz w:val="24"/>
          <w:szCs w:val="24"/>
        </w:rPr>
      </w:pPr>
      <w:r w:rsidRPr="003E197F">
        <w:rPr>
          <w:rFonts w:ascii="Times New Roman" w:hAnsi="Times New Roman" w:cs="Times New Roman"/>
          <w:b/>
          <w:sz w:val="24"/>
          <w:szCs w:val="24"/>
        </w:rPr>
        <w:t xml:space="preserve">Now please rate the Cyrenius Booth library itself on these same customer service aspects using the following scale of excellent to poor.  Even if you have not experienced one of these situations, answer based on what your expectations would be.  Please select one response for each of the following aspects.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tblPr>
      <w:tblGrid>
        <w:gridCol w:w="3978"/>
        <w:gridCol w:w="1170"/>
        <w:gridCol w:w="1350"/>
        <w:gridCol w:w="810"/>
        <w:gridCol w:w="1080"/>
        <w:gridCol w:w="1188"/>
      </w:tblGrid>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Excellent</w:t>
            </w:r>
          </w:p>
        </w:tc>
        <w:tc>
          <w:tcPr>
            <w:tcW w:w="1350"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Very Good</w:t>
            </w:r>
          </w:p>
        </w:tc>
        <w:tc>
          <w:tcPr>
            <w:tcW w:w="810"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Good</w:t>
            </w:r>
          </w:p>
        </w:tc>
        <w:tc>
          <w:tcPr>
            <w:tcW w:w="1080"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Fair</w:t>
            </w:r>
          </w:p>
        </w:tc>
        <w:tc>
          <w:tcPr>
            <w:tcW w:w="1188"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Poor</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Prompt service to customers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are courteous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pStyle w:val="ListParagraph"/>
              <w:ind w:left="0"/>
              <w:jc w:val="center"/>
              <w:rPr>
                <w:rFonts w:ascii="Times New Roman" w:hAnsi="Times New Roman" w:cs="Times New Roman"/>
                <w:b/>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 xml:space="preserve">Employees are caring </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understand customer needs</w:t>
            </w: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br/>
              <w:t>Have the best interest of the customer</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Willingness to help customers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lastRenderedPageBreak/>
              <w:t>Keeps customers informed about when services will be performed</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Provide services as promised</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instill confidence in customers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have the knowledge to answer customer questions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Readiness to respond to customer questions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Dependable in answering customer questions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Perform services right the first time</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Visually appealing facilities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Give customers individual attention</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Employees have neat and professional appearance</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Convenient library hours</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Up to date technology</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r w:rsidR="00981A79" w:rsidRPr="003E197F">
        <w:tc>
          <w:tcPr>
            <w:tcW w:w="3978" w:type="dxa"/>
          </w:tcPr>
          <w:p w:rsidR="00981A79" w:rsidRPr="003E197F" w:rsidRDefault="00981A79" w:rsidP="00A76592">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 xml:space="preserve">Transactions are accurate </w:t>
            </w:r>
          </w:p>
          <w:p w:rsidR="00981A79" w:rsidRPr="003E197F" w:rsidRDefault="00981A79" w:rsidP="00A76592">
            <w:pPr>
              <w:pStyle w:val="ListParagraph"/>
              <w:ind w:left="0"/>
              <w:rPr>
                <w:rFonts w:ascii="Times New Roman" w:hAnsi="Times New Roman" w:cs="Times New Roman"/>
                <w:b/>
                <w:sz w:val="24"/>
                <w:szCs w:val="24"/>
              </w:rPr>
            </w:pPr>
          </w:p>
        </w:tc>
        <w:tc>
          <w:tcPr>
            <w:tcW w:w="117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35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81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080"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c>
          <w:tcPr>
            <w:tcW w:w="1188" w:type="dxa"/>
          </w:tcPr>
          <w:p w:rsidR="00981A79" w:rsidRPr="003E197F" w:rsidRDefault="00981A79" w:rsidP="00A76592">
            <w:pPr>
              <w:jc w:val="center"/>
              <w:rPr>
                <w:rFonts w:ascii="Times New Roman" w:hAnsi="Times New Roman" w:cs="Times New Roman"/>
                <w:sz w:val="24"/>
                <w:szCs w:val="24"/>
              </w:rPr>
            </w:pPr>
            <w:r w:rsidRPr="003E197F">
              <w:rPr>
                <w:rFonts w:ascii="Times New Roman" w:hAnsi="Times New Roman" w:cs="Times New Roman"/>
                <w:b/>
                <w:sz w:val="24"/>
                <w:szCs w:val="24"/>
              </w:rPr>
              <w:t>□</w:t>
            </w:r>
          </w:p>
        </w:tc>
      </w:tr>
    </w:tbl>
    <w:p w:rsidR="00981A79" w:rsidRPr="003E197F" w:rsidRDefault="00981A79" w:rsidP="00981A79">
      <w:pPr>
        <w:pStyle w:val="ListParagraph"/>
        <w:tabs>
          <w:tab w:val="left" w:pos="540"/>
        </w:tabs>
        <w:ind w:left="540" w:firstLine="90"/>
        <w:rPr>
          <w:rFonts w:ascii="Times New Roman" w:hAnsi="Times New Roman" w:cs="Times New Roman"/>
          <w:b/>
          <w:sz w:val="24"/>
          <w:szCs w:val="24"/>
        </w:rPr>
      </w:pPr>
    </w:p>
    <w:p w:rsidR="00A76592" w:rsidRPr="003E197F" w:rsidRDefault="00A76592" w:rsidP="00981A79">
      <w:pPr>
        <w:pStyle w:val="ListParagraph"/>
        <w:tabs>
          <w:tab w:val="left" w:pos="0"/>
        </w:tabs>
        <w:ind w:left="540" w:firstLine="90"/>
        <w:rPr>
          <w:rFonts w:ascii="Times New Roman" w:hAnsi="Times New Roman" w:cs="Times New Roman"/>
          <w:b/>
          <w:sz w:val="24"/>
          <w:szCs w:val="24"/>
        </w:rPr>
      </w:pPr>
    </w:p>
    <w:p w:rsidR="00981A79" w:rsidRPr="003E197F" w:rsidRDefault="00981A79" w:rsidP="00222A46">
      <w:pPr>
        <w:pStyle w:val="ListParagraph"/>
        <w:tabs>
          <w:tab w:val="left" w:pos="0"/>
        </w:tabs>
        <w:ind w:left="0"/>
        <w:rPr>
          <w:rFonts w:ascii="Times New Roman" w:hAnsi="Times New Roman" w:cs="Times New Roman"/>
          <w:b/>
          <w:sz w:val="24"/>
          <w:szCs w:val="24"/>
        </w:rPr>
      </w:pPr>
      <w:r w:rsidRPr="003E197F">
        <w:rPr>
          <w:rFonts w:ascii="Times New Roman" w:hAnsi="Times New Roman" w:cs="Times New Roman"/>
          <w:b/>
          <w:sz w:val="24"/>
          <w:szCs w:val="24"/>
        </w:rPr>
        <w:t xml:space="preserve">10. Overall, how would you rate the Cyrenius H. Booth Library?  </w:t>
      </w:r>
      <w:r w:rsidRPr="003E197F">
        <w:rPr>
          <w:rFonts w:ascii="Times New Roman" w:hAnsi="Times New Roman" w:cs="Times New Roman"/>
          <w:b/>
          <w:sz w:val="24"/>
          <w:szCs w:val="24"/>
        </w:rPr>
        <w:br/>
        <w:t xml:space="preserve">  </w:t>
      </w:r>
      <w:r w:rsidR="00766FE9"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 xml:space="preserve">Check one response only. </w:t>
      </w:r>
    </w:p>
    <w:p w:rsidR="00981A79" w:rsidRPr="003E197F" w:rsidRDefault="00981A79" w:rsidP="00981A79">
      <w:pPr>
        <w:pStyle w:val="ListParagraph"/>
        <w:numPr>
          <w:ilvl w:val="0"/>
          <w:numId w:val="24"/>
        </w:numPr>
        <w:rPr>
          <w:rFonts w:ascii="Times New Roman" w:hAnsi="Times New Roman" w:cs="Times New Roman"/>
          <w:sz w:val="24"/>
          <w:szCs w:val="24"/>
        </w:rPr>
      </w:pPr>
      <w:r w:rsidRPr="003E197F">
        <w:rPr>
          <w:rFonts w:ascii="Times New Roman" w:hAnsi="Times New Roman" w:cs="Times New Roman"/>
          <w:sz w:val="24"/>
          <w:szCs w:val="24"/>
        </w:rPr>
        <w:t>Excellent</w:t>
      </w:r>
    </w:p>
    <w:p w:rsidR="00981A79" w:rsidRPr="003E197F" w:rsidRDefault="00981A79" w:rsidP="00981A79">
      <w:pPr>
        <w:pStyle w:val="ListParagraph"/>
        <w:numPr>
          <w:ilvl w:val="0"/>
          <w:numId w:val="24"/>
        </w:numPr>
        <w:rPr>
          <w:rFonts w:ascii="Times New Roman" w:hAnsi="Times New Roman" w:cs="Times New Roman"/>
          <w:sz w:val="24"/>
          <w:szCs w:val="24"/>
        </w:rPr>
      </w:pPr>
      <w:r w:rsidRPr="003E197F">
        <w:rPr>
          <w:rFonts w:ascii="Times New Roman" w:hAnsi="Times New Roman" w:cs="Times New Roman"/>
          <w:sz w:val="24"/>
          <w:szCs w:val="24"/>
        </w:rPr>
        <w:t>Very Good</w:t>
      </w:r>
    </w:p>
    <w:p w:rsidR="00981A79" w:rsidRPr="003E197F" w:rsidRDefault="00981A79" w:rsidP="00981A79">
      <w:pPr>
        <w:pStyle w:val="ListParagraph"/>
        <w:numPr>
          <w:ilvl w:val="0"/>
          <w:numId w:val="24"/>
        </w:numPr>
        <w:rPr>
          <w:rFonts w:ascii="Times New Roman" w:hAnsi="Times New Roman" w:cs="Times New Roman"/>
          <w:sz w:val="24"/>
          <w:szCs w:val="24"/>
        </w:rPr>
      </w:pPr>
      <w:r w:rsidRPr="003E197F">
        <w:rPr>
          <w:rFonts w:ascii="Times New Roman" w:hAnsi="Times New Roman" w:cs="Times New Roman"/>
          <w:sz w:val="24"/>
          <w:szCs w:val="24"/>
        </w:rPr>
        <w:t>Good</w:t>
      </w:r>
    </w:p>
    <w:p w:rsidR="00981A79" w:rsidRPr="003E197F" w:rsidRDefault="00981A79" w:rsidP="00981A79">
      <w:pPr>
        <w:pStyle w:val="ListParagraph"/>
        <w:numPr>
          <w:ilvl w:val="0"/>
          <w:numId w:val="24"/>
        </w:numPr>
        <w:rPr>
          <w:rFonts w:ascii="Times New Roman" w:hAnsi="Times New Roman" w:cs="Times New Roman"/>
          <w:sz w:val="24"/>
          <w:szCs w:val="24"/>
        </w:rPr>
      </w:pPr>
      <w:r w:rsidRPr="003E197F">
        <w:rPr>
          <w:rFonts w:ascii="Times New Roman" w:hAnsi="Times New Roman" w:cs="Times New Roman"/>
          <w:sz w:val="24"/>
          <w:szCs w:val="24"/>
        </w:rPr>
        <w:t>Fair</w:t>
      </w:r>
    </w:p>
    <w:p w:rsidR="00981A79" w:rsidRPr="003E197F" w:rsidRDefault="00981A79" w:rsidP="00981A79">
      <w:pPr>
        <w:pStyle w:val="ListParagraph"/>
        <w:numPr>
          <w:ilvl w:val="0"/>
          <w:numId w:val="24"/>
        </w:numPr>
        <w:rPr>
          <w:rFonts w:ascii="Times New Roman" w:hAnsi="Times New Roman" w:cs="Times New Roman"/>
          <w:sz w:val="24"/>
          <w:szCs w:val="24"/>
        </w:rPr>
      </w:pPr>
      <w:r w:rsidRPr="003E197F">
        <w:rPr>
          <w:rFonts w:ascii="Times New Roman" w:hAnsi="Times New Roman" w:cs="Times New Roman"/>
          <w:sz w:val="24"/>
          <w:szCs w:val="24"/>
        </w:rPr>
        <w:t>Poor</w:t>
      </w:r>
    </w:p>
    <w:p w:rsidR="00981A79" w:rsidRPr="003E197F" w:rsidRDefault="00981A79" w:rsidP="00981A79">
      <w:pPr>
        <w:pStyle w:val="ListParagraph"/>
        <w:rPr>
          <w:rFonts w:ascii="Times New Roman" w:hAnsi="Times New Roman" w:cs="Times New Roman"/>
          <w:b/>
          <w:sz w:val="24"/>
          <w:szCs w:val="24"/>
        </w:rPr>
      </w:pPr>
    </w:p>
    <w:p w:rsidR="00981A79" w:rsidRPr="003E197F" w:rsidRDefault="00981A79" w:rsidP="00981A79">
      <w:pPr>
        <w:pStyle w:val="ListParagraph"/>
        <w:numPr>
          <w:ilvl w:val="0"/>
          <w:numId w:val="17"/>
        </w:numPr>
        <w:tabs>
          <w:tab w:val="left" w:pos="630"/>
          <w:tab w:val="left" w:pos="990"/>
        </w:tabs>
        <w:rPr>
          <w:rFonts w:ascii="Times New Roman" w:hAnsi="Times New Roman" w:cs="Times New Roman"/>
          <w:sz w:val="24"/>
          <w:szCs w:val="24"/>
        </w:rPr>
      </w:pPr>
      <w:r w:rsidRPr="003E197F">
        <w:rPr>
          <w:rFonts w:ascii="Times New Roman" w:hAnsi="Times New Roman" w:cs="Times New Roman"/>
          <w:b/>
          <w:sz w:val="24"/>
          <w:szCs w:val="24"/>
        </w:rPr>
        <w:lastRenderedPageBreak/>
        <w:t>Would you recommend us to a friend?</w:t>
      </w:r>
      <w:r w:rsidRPr="003E197F">
        <w:rPr>
          <w:rFonts w:ascii="Times New Roman" w:hAnsi="Times New Roman" w:cs="Times New Roman"/>
          <w:sz w:val="24"/>
          <w:szCs w:val="24"/>
        </w:rPr>
        <w:t xml:space="preserve"> </w:t>
      </w:r>
      <w:r w:rsidRPr="003E197F">
        <w:rPr>
          <w:rFonts w:ascii="Times New Roman" w:hAnsi="Times New Roman" w:cs="Times New Roman"/>
          <w:sz w:val="24"/>
          <w:szCs w:val="24"/>
        </w:rPr>
        <w:br/>
      </w:r>
      <w:r w:rsidR="00222A46" w:rsidRPr="003E197F">
        <w:rPr>
          <w:rFonts w:ascii="Times New Roman" w:hAnsi="Times New Roman" w:cs="Times New Roman"/>
          <w:sz w:val="24"/>
          <w:szCs w:val="24"/>
        </w:rPr>
        <w:t xml:space="preserve">     </w:t>
      </w:r>
      <w:r w:rsidRPr="003E197F">
        <w:rPr>
          <w:rFonts w:ascii="Times New Roman" w:hAnsi="Times New Roman" w:cs="Times New Roman"/>
          <w:sz w:val="24"/>
          <w:szCs w:val="24"/>
        </w:rPr>
        <w:t>□ Yes</w:t>
      </w:r>
      <w:r w:rsidR="00222A46" w:rsidRPr="003E197F">
        <w:rPr>
          <w:rFonts w:ascii="Times New Roman" w:hAnsi="Times New Roman" w:cs="Times New Roman"/>
          <w:sz w:val="24"/>
          <w:szCs w:val="24"/>
        </w:rPr>
        <w:t xml:space="preserve">                  </w:t>
      </w:r>
      <w:r w:rsidRPr="003E197F">
        <w:rPr>
          <w:rFonts w:ascii="Times New Roman" w:hAnsi="Times New Roman" w:cs="Times New Roman"/>
          <w:sz w:val="24"/>
          <w:szCs w:val="24"/>
        </w:rPr>
        <w:t>□ No</w:t>
      </w:r>
      <w:r w:rsidRPr="003E197F">
        <w:rPr>
          <w:rFonts w:ascii="Times New Roman" w:hAnsi="Times New Roman" w:cs="Times New Roman"/>
          <w:sz w:val="24"/>
          <w:szCs w:val="24"/>
        </w:rPr>
        <w:tab/>
      </w:r>
      <w:r w:rsidRPr="003E197F">
        <w:rPr>
          <w:rFonts w:ascii="Times New Roman" w:hAnsi="Times New Roman" w:cs="Times New Roman"/>
          <w:sz w:val="24"/>
          <w:szCs w:val="24"/>
        </w:rPr>
        <w:br/>
      </w:r>
    </w:p>
    <w:p w:rsidR="00222A46" w:rsidRPr="003E197F" w:rsidRDefault="00981A79" w:rsidP="00222A46">
      <w:pPr>
        <w:pStyle w:val="ListParagraph"/>
        <w:numPr>
          <w:ilvl w:val="0"/>
          <w:numId w:val="17"/>
        </w:numPr>
        <w:tabs>
          <w:tab w:val="left" w:pos="7377"/>
        </w:tabs>
        <w:rPr>
          <w:rFonts w:ascii="Times New Roman" w:hAnsi="Times New Roman" w:cs="Times New Roman"/>
          <w:sz w:val="24"/>
          <w:szCs w:val="24"/>
        </w:rPr>
      </w:pPr>
      <w:r w:rsidRPr="003E197F">
        <w:rPr>
          <w:rFonts w:ascii="Times New Roman" w:hAnsi="Times New Roman" w:cs="Times New Roman"/>
          <w:b/>
          <w:sz w:val="24"/>
          <w:szCs w:val="24"/>
        </w:rPr>
        <w:t>Why do you say that?</w:t>
      </w:r>
      <w:r w:rsidRPr="003E197F">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w:t>
      </w:r>
      <w:r w:rsidR="00766FE9" w:rsidRPr="003E197F">
        <w:rPr>
          <w:rFonts w:ascii="Times New Roman" w:hAnsi="Times New Roman" w:cs="Times New Roman"/>
          <w:sz w:val="24"/>
          <w:szCs w:val="24"/>
        </w:rPr>
        <w:t>________________________</w:t>
      </w:r>
    </w:p>
    <w:p w:rsidR="00222A46" w:rsidRPr="003E197F" w:rsidRDefault="00222A46" w:rsidP="00766FE9">
      <w:pPr>
        <w:tabs>
          <w:tab w:val="left" w:pos="810"/>
          <w:tab w:val="left" w:pos="7377"/>
        </w:tabs>
        <w:rPr>
          <w:rFonts w:ascii="Times New Roman" w:hAnsi="Times New Roman" w:cs="Times New Roman"/>
          <w:sz w:val="24"/>
          <w:szCs w:val="24"/>
        </w:rPr>
      </w:pPr>
    </w:p>
    <w:p w:rsidR="00981A79" w:rsidRPr="003E197F" w:rsidRDefault="00981A79" w:rsidP="00766FE9">
      <w:pPr>
        <w:pStyle w:val="ListParagraph"/>
        <w:tabs>
          <w:tab w:val="left" w:pos="7377"/>
        </w:tabs>
        <w:ind w:left="0"/>
        <w:rPr>
          <w:rFonts w:ascii="Times New Roman" w:hAnsi="Times New Roman" w:cs="Times New Roman"/>
          <w:sz w:val="24"/>
          <w:szCs w:val="24"/>
        </w:rPr>
      </w:pPr>
      <w:r w:rsidRPr="003E197F">
        <w:rPr>
          <w:rFonts w:ascii="Times New Roman" w:hAnsi="Times New Roman" w:cs="Times New Roman"/>
          <w:sz w:val="24"/>
          <w:szCs w:val="24"/>
        </w:rPr>
        <w:t xml:space="preserve">These last few questions will only be used to help classify survey participants, your </w:t>
      </w:r>
      <w:r w:rsidR="00766FE9" w:rsidRPr="003E197F">
        <w:rPr>
          <w:rFonts w:ascii="Times New Roman" w:hAnsi="Times New Roman" w:cs="Times New Roman"/>
          <w:sz w:val="24"/>
          <w:szCs w:val="24"/>
        </w:rPr>
        <w:t xml:space="preserve">individual responses will never </w:t>
      </w:r>
      <w:r w:rsidRPr="003E197F">
        <w:rPr>
          <w:rFonts w:ascii="Times New Roman" w:hAnsi="Times New Roman" w:cs="Times New Roman"/>
          <w:sz w:val="24"/>
          <w:szCs w:val="24"/>
        </w:rPr>
        <w:t>be reported.</w:t>
      </w:r>
    </w:p>
    <w:p w:rsidR="00981A79" w:rsidRPr="003E197F" w:rsidRDefault="00981A79" w:rsidP="00766FE9">
      <w:pPr>
        <w:pStyle w:val="ListParagraph"/>
        <w:ind w:left="90" w:hanging="90"/>
        <w:rPr>
          <w:rFonts w:ascii="Times New Roman" w:hAnsi="Times New Roman" w:cs="Times New Roman"/>
          <w:sz w:val="24"/>
          <w:szCs w:val="24"/>
        </w:rPr>
      </w:pPr>
      <w:r w:rsidRPr="003E197F">
        <w:rPr>
          <w:rFonts w:ascii="Times New Roman" w:hAnsi="Times New Roman" w:cs="Times New Roman"/>
          <w:sz w:val="24"/>
          <w:szCs w:val="24"/>
        </w:rPr>
        <w:t xml:space="preserve"> </w:t>
      </w:r>
    </w:p>
    <w:p w:rsidR="00981A79" w:rsidRPr="003E197F" w:rsidRDefault="00981A79" w:rsidP="00766FE9">
      <w:pPr>
        <w:pStyle w:val="ListParagraph"/>
        <w:ind w:left="0"/>
        <w:rPr>
          <w:rFonts w:ascii="Times New Roman" w:hAnsi="Times New Roman" w:cs="Times New Roman"/>
          <w:sz w:val="24"/>
          <w:szCs w:val="24"/>
        </w:rPr>
      </w:pPr>
      <w:r w:rsidRPr="003E197F">
        <w:rPr>
          <w:rFonts w:ascii="Times New Roman" w:hAnsi="Times New Roman" w:cs="Times New Roman"/>
          <w:b/>
          <w:sz w:val="24"/>
          <w:szCs w:val="24"/>
        </w:rPr>
        <w:t xml:space="preserve"> 13.  Your gender</w:t>
      </w:r>
      <w:r w:rsidRPr="003E197F">
        <w:rPr>
          <w:rFonts w:ascii="Times New Roman" w:hAnsi="Times New Roman" w:cs="Times New Roman"/>
          <w:b/>
          <w:sz w:val="24"/>
          <w:szCs w:val="24"/>
        </w:rPr>
        <w:br/>
      </w:r>
      <w:r w:rsidR="00766FE9"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 xml:space="preserve">Male             </w:t>
      </w:r>
      <w:r w:rsidR="00766FE9" w:rsidRPr="003E197F">
        <w:rPr>
          <w:rFonts w:ascii="Times New Roman" w:hAnsi="Times New Roman" w:cs="Times New Roman"/>
          <w:sz w:val="24"/>
          <w:szCs w:val="24"/>
        </w:rPr>
        <w:t xml:space="preserve">      </w:t>
      </w:r>
      <w:r w:rsidRPr="003E197F">
        <w:rPr>
          <w:rFonts w:ascii="Times New Roman" w:hAnsi="Times New Roman" w:cs="Times New Roman"/>
          <w:sz w:val="24"/>
          <w:szCs w:val="24"/>
        </w:rPr>
        <w:t xml:space="preserve"> </w:t>
      </w:r>
      <w:r w:rsidRPr="003E197F">
        <w:rPr>
          <w:rFonts w:ascii="Times New Roman" w:hAnsi="Times New Roman" w:cs="Times New Roman"/>
          <w:b/>
          <w:sz w:val="24"/>
          <w:szCs w:val="24"/>
        </w:rPr>
        <w:t>□</w:t>
      </w:r>
      <w:r w:rsidRPr="003E197F">
        <w:rPr>
          <w:rFonts w:ascii="Times New Roman" w:hAnsi="Times New Roman" w:cs="Times New Roman"/>
          <w:sz w:val="24"/>
          <w:szCs w:val="24"/>
        </w:rPr>
        <w:t xml:space="preserve">  Female</w:t>
      </w:r>
    </w:p>
    <w:p w:rsidR="00981A79" w:rsidRPr="003E197F" w:rsidRDefault="00981A79" w:rsidP="00981A79">
      <w:pPr>
        <w:pStyle w:val="ListParagraph"/>
        <w:ind w:left="540" w:hanging="180"/>
        <w:rPr>
          <w:rFonts w:ascii="Times New Roman" w:hAnsi="Times New Roman" w:cs="Times New Roman"/>
          <w:sz w:val="24"/>
          <w:szCs w:val="24"/>
        </w:rPr>
      </w:pPr>
    </w:p>
    <w:p w:rsidR="00981A79" w:rsidRPr="003E197F" w:rsidRDefault="00981A79" w:rsidP="00766FE9">
      <w:pPr>
        <w:pStyle w:val="ListParagraph"/>
        <w:ind w:left="0"/>
        <w:rPr>
          <w:rFonts w:ascii="Times New Roman" w:hAnsi="Times New Roman" w:cs="Times New Roman"/>
          <w:b/>
          <w:sz w:val="24"/>
          <w:szCs w:val="24"/>
        </w:rPr>
      </w:pPr>
      <w:r w:rsidRPr="003E197F">
        <w:rPr>
          <w:rFonts w:ascii="Times New Roman" w:hAnsi="Times New Roman" w:cs="Times New Roman"/>
          <w:b/>
          <w:sz w:val="24"/>
          <w:szCs w:val="24"/>
        </w:rPr>
        <w:t xml:space="preserve"> 14. Your age group </w:t>
      </w:r>
    </w:p>
    <w:p w:rsidR="00981A79" w:rsidRPr="003E197F" w:rsidRDefault="00981A79" w:rsidP="00981A79">
      <w:pPr>
        <w:pStyle w:val="ListParagraph"/>
        <w:numPr>
          <w:ilvl w:val="0"/>
          <w:numId w:val="25"/>
        </w:numPr>
        <w:rPr>
          <w:rFonts w:ascii="Times New Roman" w:hAnsi="Times New Roman" w:cs="Times New Roman"/>
          <w:sz w:val="24"/>
          <w:szCs w:val="24"/>
        </w:rPr>
      </w:pPr>
      <w:r w:rsidRPr="003E197F">
        <w:rPr>
          <w:rFonts w:ascii="Times New Roman" w:hAnsi="Times New Roman" w:cs="Times New Roman"/>
          <w:sz w:val="24"/>
          <w:szCs w:val="24"/>
        </w:rPr>
        <w:t xml:space="preserve">11 and under     </w:t>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40 - 49</w:t>
      </w:r>
    </w:p>
    <w:p w:rsidR="00981A79" w:rsidRPr="003E197F" w:rsidRDefault="00981A79" w:rsidP="00981A79">
      <w:pPr>
        <w:pStyle w:val="ListParagraph"/>
        <w:numPr>
          <w:ilvl w:val="0"/>
          <w:numId w:val="25"/>
        </w:numPr>
        <w:rPr>
          <w:rFonts w:ascii="Times New Roman" w:hAnsi="Times New Roman" w:cs="Times New Roman"/>
          <w:sz w:val="24"/>
          <w:szCs w:val="24"/>
        </w:rPr>
      </w:pPr>
      <w:r w:rsidRPr="003E197F">
        <w:rPr>
          <w:rFonts w:ascii="Times New Roman" w:hAnsi="Times New Roman" w:cs="Times New Roman"/>
          <w:sz w:val="24"/>
          <w:szCs w:val="24"/>
        </w:rPr>
        <w:t>12 -17</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50 - 59</w:t>
      </w:r>
    </w:p>
    <w:p w:rsidR="00981A79" w:rsidRPr="003E197F" w:rsidRDefault="00981A79" w:rsidP="00981A79">
      <w:pPr>
        <w:pStyle w:val="ListParagraph"/>
        <w:numPr>
          <w:ilvl w:val="0"/>
          <w:numId w:val="25"/>
        </w:numPr>
        <w:rPr>
          <w:rFonts w:ascii="Times New Roman" w:hAnsi="Times New Roman" w:cs="Times New Roman"/>
          <w:sz w:val="24"/>
          <w:szCs w:val="24"/>
        </w:rPr>
      </w:pPr>
      <w:r w:rsidRPr="003E197F">
        <w:rPr>
          <w:rFonts w:ascii="Times New Roman" w:hAnsi="Times New Roman" w:cs="Times New Roman"/>
          <w:sz w:val="24"/>
          <w:szCs w:val="24"/>
        </w:rPr>
        <w:t>18 - 29</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60 - 69</w:t>
      </w:r>
      <w:r w:rsidRPr="003E197F">
        <w:rPr>
          <w:rFonts w:ascii="Times New Roman" w:hAnsi="Times New Roman" w:cs="Times New Roman"/>
          <w:sz w:val="24"/>
          <w:szCs w:val="24"/>
        </w:rPr>
        <w:tab/>
      </w:r>
    </w:p>
    <w:p w:rsidR="00981A79" w:rsidRPr="003E197F" w:rsidRDefault="00981A79" w:rsidP="00981A79">
      <w:pPr>
        <w:pStyle w:val="ListParagraph"/>
        <w:numPr>
          <w:ilvl w:val="0"/>
          <w:numId w:val="25"/>
        </w:numPr>
        <w:rPr>
          <w:rFonts w:ascii="Times New Roman" w:hAnsi="Times New Roman" w:cs="Times New Roman"/>
          <w:sz w:val="24"/>
          <w:szCs w:val="24"/>
        </w:rPr>
      </w:pPr>
      <w:r w:rsidRPr="003E197F">
        <w:rPr>
          <w:rFonts w:ascii="Times New Roman" w:hAnsi="Times New Roman" w:cs="Times New Roman"/>
          <w:sz w:val="24"/>
          <w:szCs w:val="24"/>
        </w:rPr>
        <w:t>30 - 39</w:t>
      </w:r>
      <w:r w:rsidRPr="003E197F">
        <w:rPr>
          <w:rFonts w:ascii="Times New Roman" w:hAnsi="Times New Roman" w:cs="Times New Roman"/>
          <w:sz w:val="24"/>
          <w:szCs w:val="24"/>
        </w:rPr>
        <w:tab/>
      </w: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70 - 79</w:t>
      </w:r>
    </w:p>
    <w:p w:rsidR="00981A79" w:rsidRPr="003E197F" w:rsidRDefault="00981A79" w:rsidP="00981A79">
      <w:pPr>
        <w:pStyle w:val="ListParagraph"/>
        <w:ind w:left="1080"/>
        <w:rPr>
          <w:rFonts w:ascii="Times New Roman" w:hAnsi="Times New Roman" w:cs="Times New Roman"/>
          <w:sz w:val="24"/>
          <w:szCs w:val="24"/>
        </w:rPr>
      </w:pPr>
      <w:r w:rsidRPr="003E197F">
        <w:rPr>
          <w:rFonts w:ascii="Times New Roman" w:hAnsi="Times New Roman" w:cs="Times New Roman"/>
          <w:sz w:val="24"/>
          <w:szCs w:val="24"/>
        </w:rPr>
        <w:tab/>
      </w:r>
      <w:r w:rsidRPr="003E197F">
        <w:rPr>
          <w:rFonts w:ascii="Times New Roman" w:hAnsi="Times New Roman" w:cs="Times New Roman"/>
          <w:b/>
          <w:sz w:val="24"/>
          <w:szCs w:val="24"/>
        </w:rPr>
        <w:t xml:space="preserve">□ </w:t>
      </w:r>
      <w:r w:rsidRPr="003E197F">
        <w:rPr>
          <w:rFonts w:ascii="Times New Roman" w:hAnsi="Times New Roman" w:cs="Times New Roman"/>
          <w:sz w:val="24"/>
          <w:szCs w:val="24"/>
        </w:rPr>
        <w:t>80 and older</w:t>
      </w:r>
    </w:p>
    <w:p w:rsidR="00981A79" w:rsidRPr="003E197F" w:rsidRDefault="00981A79" w:rsidP="00766FE9">
      <w:pPr>
        <w:pStyle w:val="ListParagraph"/>
        <w:ind w:left="90" w:firstLine="1080"/>
        <w:rPr>
          <w:rFonts w:ascii="Times New Roman" w:hAnsi="Times New Roman" w:cs="Times New Roman"/>
          <w:b/>
          <w:sz w:val="24"/>
          <w:szCs w:val="24"/>
        </w:rPr>
      </w:pPr>
      <w:r w:rsidRPr="003E197F">
        <w:rPr>
          <w:rFonts w:ascii="Times New Roman" w:hAnsi="Times New Roman" w:cs="Times New Roman"/>
          <w:sz w:val="24"/>
          <w:szCs w:val="24"/>
        </w:rPr>
        <w:br/>
      </w:r>
      <w:r w:rsidR="00766FE9" w:rsidRPr="003E197F">
        <w:rPr>
          <w:rFonts w:ascii="Times New Roman" w:hAnsi="Times New Roman" w:cs="Times New Roman"/>
          <w:b/>
          <w:sz w:val="24"/>
          <w:szCs w:val="24"/>
        </w:rPr>
        <w:t xml:space="preserve"> </w:t>
      </w:r>
      <w:r w:rsidRPr="003E197F">
        <w:rPr>
          <w:rFonts w:ascii="Times New Roman" w:hAnsi="Times New Roman" w:cs="Times New Roman"/>
          <w:b/>
          <w:sz w:val="24"/>
          <w:szCs w:val="24"/>
        </w:rPr>
        <w:t>15. Your education level</w:t>
      </w:r>
    </w:p>
    <w:p w:rsidR="00981A79" w:rsidRPr="003E197F" w:rsidRDefault="00981A79" w:rsidP="00981A79">
      <w:pPr>
        <w:pStyle w:val="ListParagraph"/>
        <w:numPr>
          <w:ilvl w:val="0"/>
          <w:numId w:val="26"/>
        </w:numPr>
        <w:rPr>
          <w:rFonts w:ascii="Times New Roman" w:hAnsi="Times New Roman" w:cs="Times New Roman"/>
          <w:sz w:val="24"/>
          <w:szCs w:val="24"/>
        </w:rPr>
      </w:pPr>
      <w:r w:rsidRPr="003E197F">
        <w:rPr>
          <w:rFonts w:ascii="Times New Roman" w:hAnsi="Times New Roman" w:cs="Times New Roman"/>
          <w:sz w:val="24"/>
          <w:szCs w:val="24"/>
        </w:rPr>
        <w:t xml:space="preserve">Some high school or less </w:t>
      </w:r>
    </w:p>
    <w:p w:rsidR="00981A79" w:rsidRPr="003E197F" w:rsidRDefault="00981A79" w:rsidP="00981A79">
      <w:pPr>
        <w:pStyle w:val="ListParagraph"/>
        <w:numPr>
          <w:ilvl w:val="0"/>
          <w:numId w:val="26"/>
        </w:numPr>
        <w:rPr>
          <w:rFonts w:ascii="Times New Roman" w:hAnsi="Times New Roman" w:cs="Times New Roman"/>
          <w:sz w:val="24"/>
          <w:szCs w:val="24"/>
        </w:rPr>
      </w:pPr>
      <w:r w:rsidRPr="003E197F">
        <w:rPr>
          <w:rFonts w:ascii="Times New Roman" w:hAnsi="Times New Roman" w:cs="Times New Roman"/>
          <w:sz w:val="24"/>
          <w:szCs w:val="24"/>
        </w:rPr>
        <w:t>High school graduate</w:t>
      </w:r>
    </w:p>
    <w:p w:rsidR="00981A79" w:rsidRPr="003E197F" w:rsidRDefault="00981A79" w:rsidP="00981A79">
      <w:pPr>
        <w:pStyle w:val="ListParagraph"/>
        <w:numPr>
          <w:ilvl w:val="0"/>
          <w:numId w:val="26"/>
        </w:numPr>
        <w:rPr>
          <w:rFonts w:ascii="Times New Roman" w:hAnsi="Times New Roman" w:cs="Times New Roman"/>
          <w:sz w:val="24"/>
          <w:szCs w:val="24"/>
        </w:rPr>
      </w:pPr>
      <w:r w:rsidRPr="003E197F">
        <w:rPr>
          <w:rFonts w:ascii="Times New Roman" w:hAnsi="Times New Roman" w:cs="Times New Roman"/>
          <w:sz w:val="24"/>
          <w:szCs w:val="24"/>
        </w:rPr>
        <w:t>Vocational/Technical school</w:t>
      </w:r>
    </w:p>
    <w:p w:rsidR="00981A79" w:rsidRPr="003E197F" w:rsidRDefault="00981A79" w:rsidP="00981A79">
      <w:pPr>
        <w:pStyle w:val="ListParagraph"/>
        <w:numPr>
          <w:ilvl w:val="0"/>
          <w:numId w:val="26"/>
        </w:numPr>
        <w:rPr>
          <w:rFonts w:ascii="Times New Roman" w:hAnsi="Times New Roman" w:cs="Times New Roman"/>
          <w:sz w:val="24"/>
          <w:szCs w:val="24"/>
        </w:rPr>
      </w:pPr>
      <w:r w:rsidRPr="003E197F">
        <w:rPr>
          <w:rFonts w:ascii="Times New Roman" w:hAnsi="Times New Roman" w:cs="Times New Roman"/>
          <w:sz w:val="24"/>
          <w:szCs w:val="24"/>
        </w:rPr>
        <w:t>Some college</w:t>
      </w:r>
    </w:p>
    <w:p w:rsidR="00981A79" w:rsidRPr="003E197F" w:rsidRDefault="00981A79" w:rsidP="00981A79">
      <w:pPr>
        <w:pStyle w:val="ListParagraph"/>
        <w:numPr>
          <w:ilvl w:val="0"/>
          <w:numId w:val="26"/>
        </w:numPr>
        <w:rPr>
          <w:rFonts w:ascii="Times New Roman" w:hAnsi="Times New Roman" w:cs="Times New Roman"/>
          <w:sz w:val="24"/>
          <w:szCs w:val="24"/>
        </w:rPr>
      </w:pPr>
      <w:r w:rsidRPr="003E197F">
        <w:rPr>
          <w:rFonts w:ascii="Times New Roman" w:hAnsi="Times New Roman" w:cs="Times New Roman"/>
          <w:sz w:val="24"/>
          <w:szCs w:val="24"/>
        </w:rPr>
        <w:t>College graduate</w:t>
      </w:r>
    </w:p>
    <w:p w:rsidR="00981A79" w:rsidRPr="003E197F" w:rsidRDefault="00981A79" w:rsidP="00981A79">
      <w:pPr>
        <w:pStyle w:val="ListParagraph"/>
        <w:numPr>
          <w:ilvl w:val="0"/>
          <w:numId w:val="26"/>
        </w:numPr>
        <w:spacing w:line="480" w:lineRule="auto"/>
        <w:rPr>
          <w:rFonts w:ascii="Times New Roman" w:hAnsi="Times New Roman" w:cs="Times New Roman"/>
          <w:sz w:val="24"/>
          <w:szCs w:val="24"/>
        </w:rPr>
      </w:pPr>
      <w:r w:rsidRPr="003E197F">
        <w:rPr>
          <w:rFonts w:ascii="Times New Roman" w:hAnsi="Times New Roman" w:cs="Times New Roman"/>
          <w:sz w:val="24"/>
          <w:szCs w:val="24"/>
        </w:rPr>
        <w:t>Graduate degree(s)</w:t>
      </w:r>
    </w:p>
    <w:p w:rsidR="00D142B0" w:rsidRPr="003E197F" w:rsidRDefault="0084084B" w:rsidP="00792105">
      <w:pPr>
        <w:spacing w:line="480" w:lineRule="auto"/>
        <w:jc w:val="center"/>
        <w:rPr>
          <w:rFonts w:ascii="Times New Roman" w:hAnsi="Times New Roman" w:cs="Times New Roman"/>
          <w:b/>
          <w:sz w:val="24"/>
          <w:szCs w:val="24"/>
        </w:rPr>
      </w:pPr>
      <w:bookmarkStart w:id="0" w:name="_GoBack"/>
      <w:bookmarkEnd w:id="0"/>
      <w:r w:rsidRPr="0084084B">
        <w:rPr>
          <w:rFonts w:ascii="Times New Roman" w:hAnsi="Times New Roman" w:cs="Times New Roman"/>
          <w:noProof/>
          <w:sz w:val="24"/>
          <w:szCs w:val="24"/>
        </w:rPr>
        <w:lastRenderedPageBreak/>
        <w:pict>
          <v:shape id="_x0000_s1028" type="#_x0000_t202" style="position:absolute;left:0;text-align:left;margin-left:-8.15pt;margin-top:-15.15pt;width:493.2pt;height:32.6pt;z-index:251658240" strokecolor="white [3212]">
            <v:textbox style="mso-next-textbox:#_x0000_s1028">
              <w:txbxContent>
                <w:p w:rsidR="00EF61DB" w:rsidRPr="00C3597A" w:rsidRDefault="00EF61DB" w:rsidP="00C3597A">
                  <w:pPr>
                    <w:jc w:val="center"/>
                    <w:rPr>
                      <w:rFonts w:ascii="Times New Roman" w:hAnsi="Times New Roman" w:cs="Times New Roman"/>
                      <w:b/>
                      <w:sz w:val="24"/>
                      <w:szCs w:val="24"/>
                    </w:rPr>
                  </w:pPr>
                  <w:r w:rsidRPr="00C3597A">
                    <w:rPr>
                      <w:rFonts w:ascii="Times New Roman" w:hAnsi="Times New Roman" w:cs="Times New Roman"/>
                      <w:b/>
                      <w:sz w:val="24"/>
                      <w:szCs w:val="24"/>
                    </w:rPr>
                    <w:t>APPENDIX C: IRB EXEMPTION LETTER</w:t>
                  </w:r>
                </w:p>
              </w:txbxContent>
            </v:textbox>
          </v:shape>
        </w:pict>
      </w:r>
      <w:r w:rsidR="004316E7" w:rsidRPr="0084084B">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8pt;height:625.25pt">
            <v:imagedata r:id="rId49" o:title=""/>
          </v:shape>
        </w:pict>
      </w:r>
      <w:r w:rsidRPr="0084084B">
        <w:rPr>
          <w:rFonts w:ascii="Times New Roman" w:hAnsi="Times New Roman" w:cs="Times New Roman"/>
          <w:noProof/>
          <w:sz w:val="24"/>
          <w:szCs w:val="24"/>
        </w:rPr>
        <w:lastRenderedPageBreak/>
        <w:pict>
          <v:shape id="_x0000_s1031" type="#_x0000_t202" style="position:absolute;left:0;text-align:left;margin-left:-6.1pt;margin-top:-41.7pt;width:471.45pt;height:40.2pt;z-index:251660288;mso-position-horizontal-relative:text;mso-position-vertical-relative:text" strokecolor="white [3212]">
            <v:textbox style="mso-next-textbox:#_x0000_s1031">
              <w:txbxContent>
                <w:p w:rsidR="00EF61DB" w:rsidRPr="00C3597A" w:rsidRDefault="00EF61DB" w:rsidP="00C3597A">
                  <w:pPr>
                    <w:jc w:val="center"/>
                    <w:rPr>
                      <w:rFonts w:ascii="Times New Roman" w:hAnsi="Times New Roman" w:cs="Times New Roman"/>
                      <w:b/>
                      <w:sz w:val="24"/>
                      <w:szCs w:val="24"/>
                    </w:rPr>
                  </w:pPr>
                  <w:r w:rsidRPr="00C3597A">
                    <w:rPr>
                      <w:rFonts w:ascii="Times New Roman" w:hAnsi="Times New Roman" w:cs="Times New Roman"/>
                      <w:b/>
                      <w:sz w:val="24"/>
                      <w:szCs w:val="24"/>
                    </w:rPr>
                    <w:t>APPENDIX D: CERTIFICATE OF COMPLETION</w:t>
                  </w:r>
                </w:p>
              </w:txbxContent>
            </v:textbox>
          </v:shape>
        </w:pict>
      </w:r>
      <w:r w:rsidR="004316E7" w:rsidRPr="0084084B">
        <w:rPr>
          <w:rFonts w:ascii="Times New Roman" w:hAnsi="Times New Roman" w:cs="Times New Roman"/>
          <w:noProof/>
          <w:sz w:val="24"/>
          <w:szCs w:val="24"/>
        </w:rPr>
        <w:pict>
          <v:shape id="_x0000_i1026" type="#_x0000_t75" style="width:480.5pt;height:622.25pt">
            <v:imagedata r:id="rId50" o:title=""/>
          </v:shape>
        </w:pict>
      </w:r>
      <w:r w:rsidR="00792105" w:rsidRPr="003E197F">
        <w:rPr>
          <w:rFonts w:ascii="Times New Roman" w:hAnsi="Times New Roman" w:cs="Times New Roman"/>
          <w:b/>
          <w:sz w:val="24"/>
          <w:szCs w:val="24"/>
        </w:rPr>
        <w:t xml:space="preserve"> </w:t>
      </w:r>
    </w:p>
    <w:p w:rsidR="00D142B0" w:rsidRPr="003E197F" w:rsidRDefault="0084084B" w:rsidP="00792105">
      <w:pPr>
        <w:spacing w:line="480" w:lineRule="auto"/>
        <w:jc w:val="center"/>
        <w:rPr>
          <w:rFonts w:ascii="Times New Roman" w:hAnsi="Times New Roman" w:cs="Times New Roman"/>
          <w:b/>
          <w:sz w:val="24"/>
          <w:szCs w:val="24"/>
        </w:rPr>
      </w:pPr>
      <w:r w:rsidRPr="0084084B">
        <w:rPr>
          <w:rFonts w:ascii="Times New Roman" w:hAnsi="Times New Roman" w:cs="Times New Roman"/>
          <w:noProof/>
          <w:sz w:val="24"/>
          <w:szCs w:val="24"/>
        </w:rPr>
        <w:lastRenderedPageBreak/>
        <w:pict>
          <v:shape id="_x0000_s1040" type="#_x0000_t202" style="position:absolute;left:0;text-align:left;margin-left:-15.15pt;margin-top:-9.1pt;width:471.4pt;height:37.15pt;z-index:251663360" fillcolor="white [3212]" strokecolor="white [3212]">
            <v:textbox>
              <w:txbxContent>
                <w:p w:rsidR="00EF61DB" w:rsidRPr="00C3597A" w:rsidRDefault="00EF61DB" w:rsidP="00C3597A">
                  <w:pPr>
                    <w:jc w:val="center"/>
                    <w:rPr>
                      <w:rFonts w:ascii="Times New Roman" w:hAnsi="Times New Roman" w:cs="Times New Roman"/>
                      <w:b/>
                      <w:sz w:val="24"/>
                      <w:szCs w:val="24"/>
                    </w:rPr>
                  </w:pPr>
                  <w:r w:rsidRPr="00C3597A">
                    <w:rPr>
                      <w:rFonts w:ascii="Times New Roman" w:hAnsi="Times New Roman" w:cs="Times New Roman"/>
                      <w:b/>
                      <w:sz w:val="24"/>
                      <w:szCs w:val="24"/>
                    </w:rPr>
                    <w:t xml:space="preserve">APPENDIX E: PERMISSION TO CONDUCT SURVEY AT </w:t>
                  </w:r>
                  <w:r>
                    <w:rPr>
                      <w:rFonts w:ascii="Times New Roman" w:hAnsi="Times New Roman" w:cs="Times New Roman"/>
                      <w:b/>
                      <w:sz w:val="24"/>
                      <w:szCs w:val="24"/>
                    </w:rPr>
                    <w:br/>
                  </w:r>
                  <w:r w:rsidRPr="00C3597A">
                    <w:rPr>
                      <w:rFonts w:ascii="Times New Roman" w:hAnsi="Times New Roman" w:cs="Times New Roman"/>
                      <w:b/>
                      <w:sz w:val="24"/>
                      <w:szCs w:val="24"/>
                    </w:rPr>
                    <w:t>CYRENIUS H. BOOTH LIBRARY</w:t>
                  </w:r>
                </w:p>
              </w:txbxContent>
            </v:textbox>
          </v:shape>
        </w:pict>
      </w:r>
      <w:r w:rsidRPr="0084084B">
        <w:rPr>
          <w:rFonts w:ascii="Times New Roman" w:hAnsi="Times New Roman" w:cs="Times New Roman"/>
          <w:noProof/>
          <w:sz w:val="24"/>
          <w:szCs w:val="24"/>
        </w:rPr>
        <w:pict>
          <v:shape id="_x0000_s1029" type="#_x0000_t202" style="position:absolute;left:0;text-align:left;margin-left:8.15pt;margin-top:-659.15pt;width:366.95pt;height:42.8pt;z-index:251659264" strokecolor="white [3212]">
            <v:textbox style="mso-next-textbox:#_x0000_s1029">
              <w:txbxContent>
                <w:p w:rsidR="00EF61DB" w:rsidRDefault="00EF61DB">
                  <w:r>
                    <w:t xml:space="preserve">for </w:t>
                  </w:r>
                  <w:r>
                    <w:br/>
                  </w:r>
                  <w:r w:rsidRPr="00F1407A">
                    <w:rPr>
                      <w:rFonts w:ascii="Times New Roman" w:hAnsi="Times New Roman" w:cs="Times New Roman"/>
                      <w:sz w:val="24"/>
                      <w:szCs w:val="24"/>
                    </w:rPr>
                    <w:t xml:space="preserve">APPENDIX D: </w:t>
                  </w:r>
                  <w:r>
                    <w:rPr>
                      <w:rFonts w:ascii="Times New Roman" w:hAnsi="Times New Roman" w:cs="Times New Roman"/>
                      <w:sz w:val="24"/>
                      <w:szCs w:val="24"/>
                    </w:rPr>
                    <w:t>NIH CERTIFICATE OF COMPLETION</w:t>
                  </w:r>
                </w:p>
              </w:txbxContent>
            </v:textbox>
          </v:shape>
        </w:pict>
      </w:r>
    </w:p>
    <w:p w:rsidR="009C6C27" w:rsidRDefault="009C6C27"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486B2E" w:rsidRDefault="00486B2E" w:rsidP="00792105">
      <w:pPr>
        <w:spacing w:line="480" w:lineRule="auto"/>
        <w:jc w:val="center"/>
        <w:rPr>
          <w:rFonts w:ascii="Times New Roman" w:hAnsi="Times New Roman" w:cs="Times New Roman"/>
          <w:b/>
          <w:sz w:val="24"/>
          <w:szCs w:val="24"/>
        </w:rPr>
      </w:pPr>
    </w:p>
    <w:p w:rsidR="00792105" w:rsidRPr="003E197F" w:rsidRDefault="00F1407A" w:rsidP="0079210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SECTION EIGHT:</w:t>
      </w:r>
      <w:r w:rsidR="00792105" w:rsidRPr="003E197F">
        <w:rPr>
          <w:rFonts w:ascii="Times New Roman" w:hAnsi="Times New Roman" w:cs="Times New Roman"/>
          <w:b/>
          <w:sz w:val="24"/>
          <w:szCs w:val="24"/>
        </w:rPr>
        <w:t>REFERENCES</w:t>
      </w:r>
    </w:p>
    <w:p w:rsidR="00792105" w:rsidRPr="003E197F" w:rsidRDefault="00792105" w:rsidP="00792105">
      <w:pPr>
        <w:spacing w:line="240" w:lineRule="auto"/>
        <w:rPr>
          <w:rFonts w:ascii="Times New Roman" w:hAnsi="Times New Roman" w:cs="Times New Roman"/>
          <w:i/>
          <w:sz w:val="24"/>
          <w:szCs w:val="24"/>
        </w:rPr>
      </w:pPr>
      <w:r w:rsidRPr="003E197F">
        <w:rPr>
          <w:rFonts w:ascii="Times New Roman" w:hAnsi="Times New Roman" w:cs="Times New Roman"/>
          <w:sz w:val="24"/>
          <w:szCs w:val="24"/>
        </w:rPr>
        <w:t xml:space="preserve">American Towns (2011). Newtown, Connecticut census data &amp; community profile. Retrieved  </w:t>
      </w:r>
      <w:r w:rsidRPr="003E197F">
        <w:rPr>
          <w:rFonts w:ascii="Times New Roman" w:hAnsi="Times New Roman" w:cs="Times New Roman"/>
          <w:sz w:val="24"/>
          <w:szCs w:val="24"/>
        </w:rPr>
        <w:br/>
        <w:t xml:space="preserve">  </w:t>
      </w:r>
      <w:r w:rsidRPr="003E197F">
        <w:rPr>
          <w:rFonts w:ascii="Times New Roman" w:hAnsi="Times New Roman" w:cs="Times New Roman"/>
          <w:sz w:val="24"/>
          <w:szCs w:val="24"/>
        </w:rPr>
        <w:tab/>
        <w:t>October 5, 2012 from http://www.americantowns.com/ct/newtown-information.</w:t>
      </w:r>
      <w:r w:rsidRPr="003E197F">
        <w:rPr>
          <w:rFonts w:ascii="Times New Roman" w:hAnsi="Times New Roman" w:cs="Times New Roman"/>
          <w:sz w:val="24"/>
          <w:szCs w:val="24"/>
        </w:rPr>
        <w:br/>
      </w:r>
      <w:r w:rsidRPr="003E197F">
        <w:rPr>
          <w:rFonts w:ascii="Times New Roman" w:hAnsi="Times New Roman" w:cs="Times New Roman"/>
          <w:sz w:val="24"/>
          <w:szCs w:val="24"/>
        </w:rPr>
        <w:br/>
        <w:t xml:space="preserve">Balas, J.L. (2011). In the public library, it’s all about the user. </w:t>
      </w:r>
      <w:r w:rsidRPr="003E197F">
        <w:rPr>
          <w:rFonts w:ascii="Times New Roman" w:hAnsi="Times New Roman" w:cs="Times New Roman"/>
          <w:i/>
          <w:sz w:val="24"/>
          <w:szCs w:val="24"/>
        </w:rPr>
        <w:t xml:space="preserve">Information Today, </w:t>
      </w:r>
      <w:r w:rsidRPr="003E197F">
        <w:rPr>
          <w:rFonts w:ascii="Times New Roman" w:hAnsi="Times New Roman" w:cs="Times New Roman"/>
          <w:sz w:val="24"/>
          <w:szCs w:val="24"/>
        </w:rPr>
        <w:t xml:space="preserve">31(3).  </w:t>
      </w:r>
      <w:r w:rsidRPr="003E197F">
        <w:rPr>
          <w:rFonts w:ascii="Times New Roman" w:hAnsi="Times New Roman" w:cs="Times New Roman"/>
          <w:sz w:val="24"/>
          <w:szCs w:val="24"/>
        </w:rPr>
        <w:br/>
        <w:t xml:space="preserve">            Retrieved September 29, 2012 from EBSCOhost.</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Bracke, M.S., Brewer, M., Huff-Eibl, R., Lee, D.R., Mitchell, R., &amp; Ray, M. (2007). Finding</w:t>
      </w:r>
      <w:r w:rsidRPr="003E197F">
        <w:rPr>
          <w:rFonts w:ascii="Times New Roman" w:hAnsi="Times New Roman" w:cs="Times New Roman"/>
          <w:sz w:val="24"/>
          <w:szCs w:val="24"/>
        </w:rPr>
        <w:br/>
        <w:t xml:space="preserve">           information in a new landscape: Developing new service and staffing models for mediated </w:t>
      </w:r>
      <w:r w:rsidRPr="003E197F">
        <w:rPr>
          <w:rFonts w:ascii="Times New Roman" w:hAnsi="Times New Roman" w:cs="Times New Roman"/>
          <w:sz w:val="24"/>
          <w:szCs w:val="24"/>
        </w:rPr>
        <w:br/>
        <w:t xml:space="preserve">           information services. </w:t>
      </w:r>
      <w:r w:rsidRPr="003E197F">
        <w:rPr>
          <w:rFonts w:ascii="Times New Roman" w:hAnsi="Times New Roman" w:cs="Times New Roman"/>
          <w:i/>
          <w:sz w:val="24"/>
          <w:szCs w:val="24"/>
        </w:rPr>
        <w:t>College &amp; Research Libraries,</w:t>
      </w:r>
      <w:r w:rsidRPr="003E197F">
        <w:rPr>
          <w:rFonts w:ascii="Times New Roman" w:hAnsi="Times New Roman" w:cs="Times New Roman"/>
          <w:sz w:val="24"/>
          <w:szCs w:val="24"/>
        </w:rPr>
        <w:t xml:space="preserve"> 68(3). 248-266.</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Broady-Preston, J., Steel, L. (2002). Employees, customer and internal marketing strategies in </w:t>
      </w:r>
      <w:r w:rsidRPr="003E197F">
        <w:rPr>
          <w:rFonts w:ascii="Times New Roman" w:hAnsi="Times New Roman" w:cs="Times New Roman"/>
          <w:sz w:val="24"/>
          <w:szCs w:val="24"/>
        </w:rPr>
        <w:br/>
        <w:t xml:space="preserve">           LIS. </w:t>
      </w:r>
      <w:r w:rsidRPr="003E197F">
        <w:rPr>
          <w:rFonts w:ascii="Times New Roman" w:hAnsi="Times New Roman" w:cs="Times New Roman"/>
          <w:i/>
          <w:sz w:val="24"/>
          <w:szCs w:val="24"/>
        </w:rPr>
        <w:t>Library Management</w:t>
      </w:r>
      <w:r w:rsidRPr="003E197F">
        <w:rPr>
          <w:rFonts w:ascii="Times New Roman" w:hAnsi="Times New Roman" w:cs="Times New Roman"/>
          <w:sz w:val="24"/>
          <w:szCs w:val="24"/>
        </w:rPr>
        <w:t>, 23(8). 384-393.</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Calvert, P.J. (2001). International variations in measuring customer expectations. </w:t>
      </w:r>
      <w:r w:rsidRPr="003E197F">
        <w:rPr>
          <w:rFonts w:ascii="Times New Roman" w:hAnsi="Times New Roman" w:cs="Times New Roman"/>
          <w:i/>
          <w:sz w:val="24"/>
          <w:szCs w:val="24"/>
        </w:rPr>
        <w:t xml:space="preserve">Library </w:t>
      </w:r>
      <w:r w:rsidRPr="003E197F">
        <w:rPr>
          <w:rFonts w:ascii="Times New Roman" w:hAnsi="Times New Roman" w:cs="Times New Roman"/>
          <w:i/>
          <w:sz w:val="24"/>
          <w:szCs w:val="24"/>
        </w:rPr>
        <w:br/>
        <w:t xml:space="preserve">          Trends, </w:t>
      </w:r>
      <w:r w:rsidRPr="003E197F">
        <w:rPr>
          <w:rFonts w:ascii="Times New Roman" w:hAnsi="Times New Roman" w:cs="Times New Roman"/>
          <w:sz w:val="24"/>
          <w:szCs w:val="24"/>
        </w:rPr>
        <w:t>49(4). 732-757.</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Coleman, V., Xiao, Y., Bair, L., &amp; Chollett, B. (1997).Toward a TQM paradigm: using </w:t>
      </w:r>
      <w:r w:rsidRPr="003E197F">
        <w:rPr>
          <w:rFonts w:ascii="Times New Roman" w:hAnsi="Times New Roman" w:cs="Times New Roman"/>
          <w:sz w:val="24"/>
          <w:szCs w:val="24"/>
        </w:rPr>
        <w:br/>
        <w:t xml:space="preserve">          SERVQUAL to measure library service quality. </w:t>
      </w:r>
      <w:r w:rsidRPr="003E197F">
        <w:rPr>
          <w:rFonts w:ascii="Times New Roman" w:hAnsi="Times New Roman" w:cs="Times New Roman"/>
          <w:i/>
          <w:sz w:val="24"/>
          <w:szCs w:val="24"/>
        </w:rPr>
        <w:t xml:space="preserve">College and Research Libraries, </w:t>
      </w:r>
      <w:r w:rsidRPr="003E197F">
        <w:rPr>
          <w:rFonts w:ascii="Times New Roman" w:hAnsi="Times New Roman" w:cs="Times New Roman"/>
          <w:sz w:val="24"/>
          <w:szCs w:val="24"/>
        </w:rPr>
        <w:t xml:space="preserve">58(3). </w:t>
      </w:r>
      <w:r w:rsidRPr="003E197F">
        <w:rPr>
          <w:rFonts w:ascii="Times New Roman" w:hAnsi="Times New Roman" w:cs="Times New Roman"/>
          <w:sz w:val="24"/>
          <w:szCs w:val="24"/>
        </w:rPr>
        <w:br/>
        <w:t xml:space="preserve">          237-249. Retrieved September 15, 2012 from EBSCOhost.</w:t>
      </w:r>
    </w:p>
    <w:p w:rsidR="00792105" w:rsidRPr="003E197F" w:rsidRDefault="00792105" w:rsidP="00792105">
      <w:pPr>
        <w:spacing w:line="240" w:lineRule="auto"/>
        <w:rPr>
          <w:rFonts w:ascii="Times New Roman" w:hAnsi="Times New Roman" w:cs="Times New Roman"/>
          <w:sz w:val="24"/>
          <w:szCs w:val="24"/>
        </w:rPr>
      </w:pPr>
      <w:r w:rsidRPr="003E197F">
        <w:rPr>
          <w:rFonts w:ascii="Times New Roman" w:hAnsi="Times New Roman" w:cs="Times New Roman"/>
          <w:sz w:val="24"/>
          <w:szCs w:val="24"/>
        </w:rPr>
        <w:t xml:space="preserve">Connecticut Library State Profile 2011 – By Population (2011). Retrieved February 19,2012 </w:t>
      </w:r>
      <w:r w:rsidRPr="003E197F">
        <w:rPr>
          <w:rFonts w:ascii="Times New Roman" w:hAnsi="Times New Roman" w:cs="Times New Roman"/>
          <w:sz w:val="24"/>
          <w:szCs w:val="24"/>
        </w:rPr>
        <w:br/>
        <w:t xml:space="preserve">           from Connecticut State Library at http://ct.webjunction.org/ct/stats/-</w:t>
      </w:r>
      <w:r w:rsidRPr="003E197F">
        <w:rPr>
          <w:rFonts w:ascii="Times New Roman" w:hAnsi="Times New Roman" w:cs="Times New Roman"/>
          <w:sz w:val="24"/>
          <w:szCs w:val="24"/>
        </w:rPr>
        <w:br/>
        <w:t xml:space="preserve">           articles/content/130435538</w:t>
      </w:r>
    </w:p>
    <w:p w:rsidR="00792105" w:rsidRPr="003E197F" w:rsidRDefault="00792105" w:rsidP="00792105">
      <w:pPr>
        <w:spacing w:line="240" w:lineRule="auto"/>
        <w:rPr>
          <w:rFonts w:ascii="Times New Roman" w:hAnsi="Times New Roman" w:cs="Times New Roman"/>
          <w:sz w:val="24"/>
          <w:szCs w:val="24"/>
        </w:rPr>
      </w:pPr>
      <w:r w:rsidRPr="003E197F">
        <w:rPr>
          <w:rFonts w:ascii="Times New Roman" w:hAnsi="Times New Roman" w:cs="Times New Roman"/>
          <w:sz w:val="24"/>
          <w:szCs w:val="24"/>
        </w:rPr>
        <w:t xml:space="preserve">Cyrenius H. Booth Library Annual Report -2010 (2010). Retrieved February 4, 2012 from </w:t>
      </w:r>
      <w:hyperlink r:id="rId51" w:history="1">
        <w:r w:rsidRPr="003E197F">
          <w:rPr>
            <w:rStyle w:val="Hyperlink"/>
            <w:rFonts w:ascii="Times New Roman" w:hAnsi="Times New Roman" w:cs="Times New Roman"/>
            <w:sz w:val="24"/>
            <w:szCs w:val="24"/>
          </w:rPr>
          <w:br/>
        </w:r>
      </w:hyperlink>
      <w:r w:rsidRPr="003E197F">
        <w:rPr>
          <w:rFonts w:ascii="Times New Roman" w:hAnsi="Times New Roman" w:cs="Times New Roman"/>
          <w:sz w:val="24"/>
          <w:szCs w:val="24"/>
        </w:rPr>
        <w:t xml:space="preserve">             Documents/NewtownCT WebDocs/about </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Cullen, R. (2001). Perspectives on user satisfaction surveys. </w:t>
      </w:r>
      <w:r w:rsidRPr="003E197F">
        <w:rPr>
          <w:rFonts w:ascii="Times New Roman" w:hAnsi="Times New Roman" w:cs="Times New Roman"/>
          <w:i/>
          <w:sz w:val="24"/>
          <w:szCs w:val="24"/>
        </w:rPr>
        <w:t>Library Trends</w:t>
      </w:r>
      <w:r w:rsidRPr="003E197F">
        <w:rPr>
          <w:rFonts w:ascii="Times New Roman" w:hAnsi="Times New Roman" w:cs="Times New Roman"/>
          <w:sz w:val="24"/>
          <w:szCs w:val="24"/>
        </w:rPr>
        <w:t>, 49(4) 662-686.</w:t>
      </w:r>
      <w:r w:rsidRPr="003E197F">
        <w:rPr>
          <w:rFonts w:ascii="Times New Roman" w:hAnsi="Times New Roman" w:cs="Times New Roman"/>
          <w:sz w:val="24"/>
          <w:szCs w:val="24"/>
        </w:rPr>
        <w:br/>
      </w:r>
      <w:r w:rsidRPr="003E197F">
        <w:rPr>
          <w:rFonts w:ascii="Times New Roman" w:hAnsi="Times New Roman" w:cs="Times New Roman"/>
          <w:sz w:val="24"/>
          <w:szCs w:val="24"/>
        </w:rPr>
        <w:br/>
        <w:t xml:space="preserve">Hernon, P., &amp; Nitecki, D. (2001) Service quality: A concept not fully explored. </w:t>
      </w:r>
      <w:r w:rsidRPr="003E197F">
        <w:rPr>
          <w:rFonts w:ascii="Times New Roman" w:hAnsi="Times New Roman" w:cs="Times New Roman"/>
          <w:i/>
          <w:sz w:val="24"/>
          <w:szCs w:val="24"/>
        </w:rPr>
        <w:t>Library Trends</w:t>
      </w:r>
      <w:r w:rsidRPr="003E197F">
        <w:rPr>
          <w:rFonts w:ascii="Times New Roman" w:hAnsi="Times New Roman" w:cs="Times New Roman"/>
          <w:sz w:val="24"/>
          <w:szCs w:val="24"/>
        </w:rPr>
        <w:t xml:space="preserve">, </w:t>
      </w:r>
      <w:r w:rsidRPr="003E197F">
        <w:rPr>
          <w:rFonts w:ascii="Times New Roman" w:hAnsi="Times New Roman" w:cs="Times New Roman"/>
          <w:sz w:val="24"/>
          <w:szCs w:val="24"/>
        </w:rPr>
        <w:br/>
        <w:t xml:space="preserve">           49(4). 687-708</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Hiller, S. (2001). Assessing user needs, satisfaction, and library performances at the University</w:t>
      </w:r>
      <w:r w:rsidRPr="003E197F">
        <w:rPr>
          <w:rFonts w:ascii="Times New Roman" w:hAnsi="Times New Roman" w:cs="Times New Roman"/>
          <w:sz w:val="24"/>
          <w:szCs w:val="24"/>
        </w:rPr>
        <w:br/>
        <w:t xml:space="preserve">           of Washington Libraries. </w:t>
      </w:r>
      <w:r w:rsidRPr="003E197F">
        <w:rPr>
          <w:rFonts w:ascii="Times New Roman" w:hAnsi="Times New Roman" w:cs="Times New Roman"/>
          <w:i/>
          <w:sz w:val="24"/>
          <w:szCs w:val="24"/>
        </w:rPr>
        <w:t>Library Trends</w:t>
      </w:r>
      <w:r w:rsidRPr="003E197F">
        <w:rPr>
          <w:rFonts w:ascii="Times New Roman" w:hAnsi="Times New Roman" w:cs="Times New Roman"/>
          <w:sz w:val="24"/>
          <w:szCs w:val="24"/>
        </w:rPr>
        <w:t>, 49(4). 604-625.</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Landrum, H. (1999). </w:t>
      </w:r>
      <w:r w:rsidRPr="003E197F">
        <w:rPr>
          <w:rFonts w:ascii="Times New Roman" w:hAnsi="Times New Roman" w:cs="Times New Roman"/>
          <w:i/>
          <w:sz w:val="24"/>
          <w:szCs w:val="24"/>
        </w:rPr>
        <w:t>An analysis of the ability of an instrument to measure quality of library</w:t>
      </w:r>
      <w:r w:rsidRPr="003E197F">
        <w:rPr>
          <w:rFonts w:ascii="Times New Roman" w:hAnsi="Times New Roman" w:cs="Times New Roman"/>
          <w:i/>
          <w:sz w:val="24"/>
          <w:szCs w:val="24"/>
        </w:rPr>
        <w:br/>
        <w:t xml:space="preserve">             service and library success</w:t>
      </w:r>
      <w:r w:rsidRPr="003E197F">
        <w:rPr>
          <w:rFonts w:ascii="Times New Roman" w:hAnsi="Times New Roman" w:cs="Times New Roman"/>
          <w:sz w:val="24"/>
          <w:szCs w:val="24"/>
        </w:rPr>
        <w:t>. (unpublished doctoral dissertation). University of North</w:t>
      </w:r>
      <w:r w:rsidRPr="003E197F">
        <w:rPr>
          <w:rFonts w:ascii="Times New Roman" w:hAnsi="Times New Roman" w:cs="Times New Roman"/>
          <w:sz w:val="24"/>
          <w:szCs w:val="24"/>
        </w:rPr>
        <w:br/>
      </w:r>
      <w:r w:rsidRPr="003E197F">
        <w:rPr>
          <w:rFonts w:ascii="Times New Roman" w:hAnsi="Times New Roman" w:cs="Times New Roman"/>
          <w:sz w:val="24"/>
          <w:szCs w:val="24"/>
        </w:rPr>
        <w:lastRenderedPageBreak/>
        <w:t xml:space="preserve">             Texas. Retrieved on October 5, 2012 from </w:t>
      </w:r>
      <w:hyperlink r:id="rId52" w:history="1">
        <w:r w:rsidRPr="003E197F">
          <w:rPr>
            <w:rStyle w:val="Hyperlink"/>
            <w:rFonts w:ascii="Times New Roman" w:hAnsi="Times New Roman" w:cs="Times New Roman"/>
            <w:sz w:val="24"/>
            <w:szCs w:val="24"/>
          </w:rPr>
          <w:t>http://digital.library.unt.edu/ark:67531/metadc2245/m2/1/high_res_d/Dissertation.pdf</w:t>
        </w:r>
      </w:hyperlink>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McKnight, S. (2008). Are there common academic library customer values? </w:t>
      </w:r>
      <w:r w:rsidRPr="003E197F">
        <w:rPr>
          <w:rFonts w:ascii="Times New Roman" w:hAnsi="Times New Roman" w:cs="Times New Roman"/>
          <w:i/>
          <w:sz w:val="24"/>
          <w:szCs w:val="24"/>
        </w:rPr>
        <w:t xml:space="preserve">Library </w:t>
      </w:r>
      <w:r w:rsidRPr="003E197F">
        <w:rPr>
          <w:rFonts w:ascii="Times New Roman" w:hAnsi="Times New Roman" w:cs="Times New Roman"/>
          <w:i/>
          <w:sz w:val="24"/>
          <w:szCs w:val="24"/>
        </w:rPr>
        <w:br/>
        <w:t xml:space="preserve">             Management</w:t>
      </w:r>
      <w:r w:rsidRPr="003E197F">
        <w:rPr>
          <w:rFonts w:ascii="Times New Roman" w:hAnsi="Times New Roman" w:cs="Times New Roman"/>
          <w:sz w:val="24"/>
          <w:szCs w:val="24"/>
        </w:rPr>
        <w:t>, 29(6). 600-619.</w:t>
      </w:r>
    </w:p>
    <w:p w:rsidR="00792105" w:rsidRPr="003E197F" w:rsidRDefault="00792105" w:rsidP="00792105">
      <w:pPr>
        <w:rPr>
          <w:rFonts w:ascii="Times New Roman" w:hAnsi="Times New Roman" w:cs="Times New Roman"/>
          <w:i/>
          <w:sz w:val="24"/>
          <w:szCs w:val="24"/>
        </w:rPr>
      </w:pPr>
      <w:r w:rsidRPr="003E197F">
        <w:rPr>
          <w:rFonts w:ascii="Times New Roman" w:hAnsi="Times New Roman" w:cs="Times New Roman"/>
          <w:sz w:val="24"/>
          <w:szCs w:val="24"/>
        </w:rPr>
        <w:t>Murphy, B., Peterson, R.A., Vines, H., von Isenburg, M., Berney, E., James, R., Rodriguez, M.,</w:t>
      </w:r>
      <w:r w:rsidRPr="003E197F">
        <w:rPr>
          <w:rFonts w:ascii="Times New Roman" w:hAnsi="Times New Roman" w:cs="Times New Roman"/>
          <w:sz w:val="24"/>
          <w:szCs w:val="24"/>
        </w:rPr>
        <w:br/>
        <w:t xml:space="preserve">             &amp; Thibodeau, P. (2008). Revolution at the library service desk. </w:t>
      </w:r>
      <w:r w:rsidRPr="003E197F">
        <w:rPr>
          <w:rFonts w:ascii="Times New Roman" w:hAnsi="Times New Roman" w:cs="Times New Roman"/>
          <w:i/>
          <w:sz w:val="24"/>
          <w:szCs w:val="24"/>
        </w:rPr>
        <w:t>Medical Reference</w:t>
      </w:r>
      <w:r w:rsidRPr="003E197F">
        <w:rPr>
          <w:rFonts w:ascii="Times New Roman" w:hAnsi="Times New Roman" w:cs="Times New Roman"/>
          <w:i/>
          <w:sz w:val="24"/>
          <w:szCs w:val="24"/>
        </w:rPr>
        <w:br/>
        <w:t xml:space="preserve">             Service Quarterly, 27(4). </w:t>
      </w:r>
      <w:r w:rsidRPr="003E197F">
        <w:rPr>
          <w:rFonts w:ascii="Times New Roman" w:hAnsi="Times New Roman" w:cs="Times New Roman"/>
          <w:sz w:val="24"/>
          <w:szCs w:val="24"/>
        </w:rPr>
        <w:t>379-393</w:t>
      </w:r>
      <w:r w:rsidRPr="003E197F">
        <w:rPr>
          <w:rFonts w:ascii="Times New Roman" w:hAnsi="Times New Roman" w:cs="Times New Roman"/>
          <w:i/>
          <w:sz w:val="24"/>
          <w:szCs w:val="24"/>
        </w:rPr>
        <w:t>.</w:t>
      </w:r>
    </w:p>
    <w:p w:rsidR="00792105" w:rsidRPr="003E197F" w:rsidRDefault="00792105" w:rsidP="00792105">
      <w:pPr>
        <w:rPr>
          <w:rFonts w:ascii="Times New Roman" w:hAnsi="Times New Roman" w:cs="Times New Roman"/>
          <w:i/>
          <w:sz w:val="24"/>
          <w:szCs w:val="24"/>
        </w:rPr>
      </w:pPr>
      <w:r w:rsidRPr="003E197F">
        <w:rPr>
          <w:rFonts w:ascii="Times New Roman" w:hAnsi="Times New Roman" w:cs="Times New Roman"/>
          <w:sz w:val="24"/>
          <w:szCs w:val="24"/>
        </w:rPr>
        <w:t xml:space="preserve">Nagata, H., &amp; Klopfer, L. (2010). Public library assessment in customer perspective: To which </w:t>
      </w:r>
      <w:r w:rsidRPr="003E197F">
        <w:rPr>
          <w:rFonts w:ascii="Times New Roman" w:hAnsi="Times New Roman" w:cs="Times New Roman"/>
          <w:sz w:val="24"/>
          <w:szCs w:val="24"/>
        </w:rPr>
        <w:br/>
        <w:t xml:space="preserve">             customer group should the library listen? </w:t>
      </w:r>
      <w:r w:rsidRPr="003E197F">
        <w:rPr>
          <w:rFonts w:ascii="Times New Roman" w:hAnsi="Times New Roman" w:cs="Times New Roman"/>
          <w:i/>
          <w:sz w:val="24"/>
          <w:szCs w:val="24"/>
        </w:rPr>
        <w:t>Library Management,</w:t>
      </w:r>
      <w:r w:rsidRPr="003E197F">
        <w:rPr>
          <w:rFonts w:ascii="Times New Roman" w:hAnsi="Times New Roman" w:cs="Times New Roman"/>
          <w:sz w:val="24"/>
          <w:szCs w:val="24"/>
        </w:rPr>
        <w:t xml:space="preserve"> 32(4/5). 336-345.</w:t>
      </w:r>
      <w:r w:rsidRPr="003E197F">
        <w:rPr>
          <w:rFonts w:ascii="Times New Roman" w:hAnsi="Times New Roman" w:cs="Times New Roman"/>
          <w:sz w:val="24"/>
          <w:szCs w:val="24"/>
        </w:rPr>
        <w:br/>
      </w:r>
      <w:r w:rsidRPr="003E197F">
        <w:rPr>
          <w:rFonts w:ascii="Times New Roman" w:hAnsi="Times New Roman" w:cs="Times New Roman"/>
          <w:sz w:val="24"/>
          <w:szCs w:val="24"/>
        </w:rPr>
        <w:br/>
        <w:t>Parasuraman, A., Zeithamal, V.A. and Berry, L.L. (1988). SERVQUAL: a multi-item scale for</w:t>
      </w:r>
      <w:r w:rsidRPr="003E197F">
        <w:rPr>
          <w:rFonts w:ascii="Times New Roman" w:hAnsi="Times New Roman" w:cs="Times New Roman"/>
          <w:sz w:val="24"/>
          <w:szCs w:val="24"/>
        </w:rPr>
        <w:br/>
        <w:t xml:space="preserve">            measuring consumer perceptions of the service quality.  </w:t>
      </w:r>
      <w:r w:rsidRPr="003E197F">
        <w:rPr>
          <w:rFonts w:ascii="Times New Roman" w:hAnsi="Times New Roman" w:cs="Times New Roman"/>
          <w:i/>
          <w:sz w:val="24"/>
          <w:szCs w:val="24"/>
        </w:rPr>
        <w:t xml:space="preserve">Journal of Retailing, </w:t>
      </w:r>
      <w:r w:rsidRPr="003E197F">
        <w:rPr>
          <w:rFonts w:ascii="Times New Roman" w:hAnsi="Times New Roman" w:cs="Times New Roman"/>
          <w:sz w:val="24"/>
          <w:szCs w:val="24"/>
        </w:rPr>
        <w:t>69(1). 140-</w:t>
      </w:r>
      <w:r w:rsidRPr="003E197F">
        <w:rPr>
          <w:rFonts w:ascii="Times New Roman" w:hAnsi="Times New Roman" w:cs="Times New Roman"/>
          <w:sz w:val="24"/>
          <w:szCs w:val="24"/>
        </w:rPr>
        <w:br/>
        <w:t xml:space="preserve">            147</w:t>
      </w:r>
      <w:r w:rsidRPr="003E197F">
        <w:rPr>
          <w:rFonts w:ascii="Times New Roman" w:hAnsi="Times New Roman" w:cs="Times New Roman"/>
          <w:i/>
          <w:sz w:val="24"/>
          <w:szCs w:val="24"/>
        </w:rPr>
        <w:t>.</w:t>
      </w:r>
    </w:p>
    <w:p w:rsidR="00792105" w:rsidRPr="003E197F" w:rsidRDefault="00792105" w:rsidP="00792105">
      <w:pPr>
        <w:rPr>
          <w:rFonts w:ascii="Times New Roman" w:hAnsi="Times New Roman" w:cs="Times New Roman"/>
          <w:i/>
          <w:sz w:val="24"/>
          <w:szCs w:val="24"/>
        </w:rPr>
      </w:pPr>
      <w:r w:rsidRPr="003E197F">
        <w:rPr>
          <w:rFonts w:ascii="Times New Roman" w:hAnsi="Times New Roman" w:cs="Times New Roman"/>
          <w:sz w:val="24"/>
          <w:szCs w:val="24"/>
        </w:rPr>
        <w:t xml:space="preserve">Parasuraman, A., Zeithamal, V.A. and Berry, L.L. (1994). Reassessment of expectations as a </w:t>
      </w:r>
      <w:r w:rsidRPr="003E197F">
        <w:rPr>
          <w:rFonts w:ascii="Times New Roman" w:hAnsi="Times New Roman" w:cs="Times New Roman"/>
          <w:sz w:val="24"/>
          <w:szCs w:val="24"/>
        </w:rPr>
        <w:br/>
        <w:t xml:space="preserve">            comparison standard in measuring service quality: implications for further research. </w:t>
      </w:r>
      <w:r w:rsidRPr="003E197F">
        <w:rPr>
          <w:rFonts w:ascii="Times New Roman" w:hAnsi="Times New Roman" w:cs="Times New Roman"/>
          <w:sz w:val="24"/>
          <w:szCs w:val="24"/>
        </w:rPr>
        <w:br/>
        <w:t xml:space="preserve">            </w:t>
      </w:r>
      <w:r w:rsidRPr="003E197F">
        <w:rPr>
          <w:rFonts w:ascii="Times New Roman" w:hAnsi="Times New Roman" w:cs="Times New Roman"/>
          <w:i/>
          <w:sz w:val="24"/>
          <w:szCs w:val="24"/>
        </w:rPr>
        <w:t xml:space="preserve">Journal of Marketing, </w:t>
      </w:r>
      <w:r w:rsidRPr="003E197F">
        <w:rPr>
          <w:rFonts w:ascii="Times New Roman" w:hAnsi="Times New Roman" w:cs="Times New Roman"/>
          <w:sz w:val="24"/>
          <w:szCs w:val="24"/>
        </w:rPr>
        <w:t>58(1). 111-124</w:t>
      </w:r>
      <w:r w:rsidRPr="003E197F">
        <w:rPr>
          <w:rFonts w:ascii="Times New Roman" w:hAnsi="Times New Roman" w:cs="Times New Roman"/>
          <w:i/>
          <w:sz w:val="24"/>
          <w:szCs w:val="24"/>
        </w:rPr>
        <w:t>.</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Pellack, L. (2012). Now serving customer 7,528,413. </w:t>
      </w:r>
      <w:r w:rsidRPr="003E197F">
        <w:rPr>
          <w:rFonts w:ascii="Times New Roman" w:hAnsi="Times New Roman" w:cs="Times New Roman"/>
          <w:i/>
          <w:sz w:val="24"/>
          <w:szCs w:val="24"/>
        </w:rPr>
        <w:t>Reference &amp; User Quarterly</w:t>
      </w:r>
      <w:r w:rsidRPr="003E197F">
        <w:rPr>
          <w:rFonts w:ascii="Times New Roman" w:hAnsi="Times New Roman" w:cs="Times New Roman"/>
          <w:sz w:val="24"/>
          <w:szCs w:val="24"/>
        </w:rPr>
        <w:t xml:space="preserve">, 51(4). 316- </w:t>
      </w:r>
      <w:r w:rsidRPr="003E197F">
        <w:rPr>
          <w:rFonts w:ascii="Times New Roman" w:hAnsi="Times New Roman" w:cs="Times New Roman"/>
          <w:sz w:val="24"/>
          <w:szCs w:val="24"/>
        </w:rPr>
        <w:br/>
        <w:t xml:space="preserve">             318.</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Roy, A., Khare, A., Liu, B.S.C., Hawkes, L.M., &amp; Swiatek-Kelley, J. (2012). An investigation of </w:t>
      </w:r>
      <w:r w:rsidRPr="003E197F">
        <w:rPr>
          <w:rFonts w:ascii="Times New Roman" w:hAnsi="Times New Roman" w:cs="Times New Roman"/>
          <w:sz w:val="24"/>
          <w:szCs w:val="24"/>
        </w:rPr>
        <w:br/>
        <w:t xml:space="preserve">            affect of service using a LibQUAL+ survey and an experimental study. </w:t>
      </w:r>
      <w:r w:rsidRPr="003E197F">
        <w:rPr>
          <w:rFonts w:ascii="Times New Roman" w:hAnsi="Times New Roman" w:cs="Times New Roman"/>
          <w:i/>
          <w:sz w:val="24"/>
          <w:szCs w:val="24"/>
        </w:rPr>
        <w:t xml:space="preserve">The Journal of </w:t>
      </w:r>
      <w:r w:rsidRPr="003E197F">
        <w:rPr>
          <w:rFonts w:ascii="Times New Roman" w:hAnsi="Times New Roman" w:cs="Times New Roman"/>
          <w:i/>
          <w:sz w:val="24"/>
          <w:szCs w:val="24"/>
        </w:rPr>
        <w:br/>
        <w:t xml:space="preserve">           Academic Librarianship</w:t>
      </w:r>
      <w:r w:rsidRPr="003E197F">
        <w:rPr>
          <w:rFonts w:ascii="Times New Roman" w:hAnsi="Times New Roman" w:cs="Times New Roman"/>
          <w:sz w:val="24"/>
          <w:szCs w:val="24"/>
        </w:rPr>
        <w:t>, 38(3) 153-160.</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Schuerlein, G., &amp; Strobel, T. (2011). Getting the most ROI from customer surveys. </w:t>
      </w:r>
      <w:r w:rsidRPr="003E197F">
        <w:rPr>
          <w:rFonts w:ascii="Times New Roman" w:hAnsi="Times New Roman" w:cs="Times New Roman"/>
          <w:i/>
          <w:sz w:val="24"/>
          <w:szCs w:val="24"/>
        </w:rPr>
        <w:t xml:space="preserve">Public </w:t>
      </w:r>
      <w:r w:rsidRPr="003E197F">
        <w:rPr>
          <w:rFonts w:ascii="Times New Roman" w:hAnsi="Times New Roman" w:cs="Times New Roman"/>
          <w:i/>
          <w:sz w:val="24"/>
          <w:szCs w:val="24"/>
        </w:rPr>
        <w:br/>
        <w:t xml:space="preserve">            Libraries</w:t>
      </w:r>
      <w:r w:rsidRPr="003E197F">
        <w:rPr>
          <w:rFonts w:ascii="Times New Roman" w:hAnsi="Times New Roman" w:cs="Times New Roman"/>
          <w:sz w:val="24"/>
          <w:szCs w:val="24"/>
        </w:rPr>
        <w:t xml:space="preserve">, 50(1). 38-41. </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Shahin, A. (2006). SERVQUAL and model of service gaps: a framework for determining and </w:t>
      </w:r>
      <w:r w:rsidRPr="003E197F">
        <w:rPr>
          <w:rFonts w:ascii="Times New Roman" w:hAnsi="Times New Roman" w:cs="Times New Roman"/>
          <w:sz w:val="24"/>
          <w:szCs w:val="24"/>
        </w:rPr>
        <w:br/>
        <w:t xml:space="preserve">           prioritizing critical factors in delivering quality service. </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 xml:space="preserve">Talbot, D. E., Lowell, G.R., &amp; Martin, K. (1998). From the user’s perspective-the UCSD </w:t>
      </w:r>
      <w:r w:rsidRPr="003E197F">
        <w:rPr>
          <w:rFonts w:ascii="Times New Roman" w:hAnsi="Times New Roman" w:cs="Times New Roman"/>
          <w:sz w:val="24"/>
          <w:szCs w:val="24"/>
        </w:rPr>
        <w:br/>
        <w:t xml:space="preserve">           Libraries User Survey Project. </w:t>
      </w:r>
      <w:r w:rsidRPr="003E197F">
        <w:rPr>
          <w:rFonts w:ascii="Times New Roman" w:hAnsi="Times New Roman" w:cs="Times New Roman"/>
          <w:i/>
          <w:sz w:val="24"/>
          <w:szCs w:val="24"/>
        </w:rPr>
        <w:t>The Journal of Academic Librarianship</w:t>
      </w:r>
      <w:r w:rsidRPr="003E197F">
        <w:rPr>
          <w:rFonts w:ascii="Times New Roman" w:hAnsi="Times New Roman" w:cs="Times New Roman"/>
          <w:sz w:val="24"/>
          <w:szCs w:val="24"/>
        </w:rPr>
        <w:t>, 357-363.</w:t>
      </w:r>
    </w:p>
    <w:p w:rsidR="00792105" w:rsidRPr="003E197F" w:rsidRDefault="00792105" w:rsidP="00792105">
      <w:pPr>
        <w:rPr>
          <w:rFonts w:ascii="Times New Roman" w:hAnsi="Times New Roman" w:cs="Times New Roman"/>
          <w:sz w:val="24"/>
          <w:szCs w:val="24"/>
        </w:rPr>
      </w:pPr>
      <w:r w:rsidRPr="003E197F">
        <w:rPr>
          <w:rFonts w:ascii="Times New Roman" w:hAnsi="Times New Roman" w:cs="Times New Roman"/>
          <w:sz w:val="24"/>
          <w:szCs w:val="24"/>
        </w:rPr>
        <w:t>Westbrook, L. (2001).  Identifying and analyzing user needs. Neal Schuman, New York.</w:t>
      </w:r>
    </w:p>
    <w:p w:rsidR="00792105" w:rsidRPr="003E197F" w:rsidRDefault="00792105" w:rsidP="00792105">
      <w:pPr>
        <w:rPr>
          <w:rFonts w:ascii="Times New Roman" w:hAnsi="Times New Roman" w:cs="Times New Roman"/>
          <w:b/>
          <w:sz w:val="24"/>
          <w:szCs w:val="24"/>
        </w:rPr>
      </w:pPr>
    </w:p>
    <w:p w:rsidR="00792105" w:rsidRPr="003E197F" w:rsidRDefault="00792105" w:rsidP="00792105">
      <w:pPr>
        <w:rPr>
          <w:rFonts w:ascii="Times New Roman" w:hAnsi="Times New Roman" w:cs="Times New Roman"/>
          <w:b/>
          <w:sz w:val="24"/>
          <w:szCs w:val="24"/>
        </w:rPr>
      </w:pPr>
    </w:p>
    <w:p w:rsidR="00792105" w:rsidRPr="003E197F" w:rsidRDefault="00792105" w:rsidP="00792105">
      <w:pPr>
        <w:rPr>
          <w:rFonts w:ascii="Times New Roman" w:hAnsi="Times New Roman" w:cs="Times New Roman"/>
          <w:b/>
          <w:sz w:val="24"/>
          <w:szCs w:val="24"/>
        </w:rPr>
      </w:pPr>
    </w:p>
    <w:p w:rsidR="00792105" w:rsidRPr="003E197F" w:rsidRDefault="00792105" w:rsidP="00792105">
      <w:pPr>
        <w:rPr>
          <w:rFonts w:ascii="Times New Roman" w:hAnsi="Times New Roman" w:cs="Times New Roman"/>
          <w:b/>
          <w:sz w:val="24"/>
          <w:szCs w:val="24"/>
        </w:rPr>
      </w:pPr>
    </w:p>
    <w:p w:rsidR="00792105" w:rsidRPr="003E197F" w:rsidRDefault="00792105" w:rsidP="00792105">
      <w:pPr>
        <w:rPr>
          <w:rFonts w:ascii="Times New Roman" w:hAnsi="Times New Roman" w:cs="Times New Roman"/>
          <w:b/>
          <w:sz w:val="24"/>
          <w:szCs w:val="24"/>
        </w:rPr>
      </w:pPr>
    </w:p>
    <w:p w:rsidR="00792105" w:rsidRPr="003E197F" w:rsidRDefault="00792105" w:rsidP="00792105">
      <w:pPr>
        <w:rPr>
          <w:rFonts w:ascii="Times New Roman" w:hAnsi="Times New Roman" w:cs="Times New Roman"/>
          <w:b/>
          <w:sz w:val="24"/>
          <w:szCs w:val="24"/>
        </w:rPr>
      </w:pPr>
    </w:p>
    <w:p w:rsidR="00E54B53" w:rsidRPr="003E197F" w:rsidRDefault="00A76592" w:rsidP="00A76592">
      <w:pPr>
        <w:pStyle w:val="ListParagraph"/>
        <w:numPr>
          <w:ilvl w:val="0"/>
          <w:numId w:val="26"/>
        </w:numPr>
        <w:spacing w:line="480" w:lineRule="auto"/>
        <w:rPr>
          <w:rFonts w:ascii="Times New Roman" w:hAnsi="Times New Roman" w:cs="Times New Roman"/>
          <w:sz w:val="24"/>
          <w:szCs w:val="24"/>
        </w:rPr>
      </w:pPr>
      <w:r w:rsidRPr="003E197F">
        <w:rPr>
          <w:rFonts w:ascii="Times New Roman" w:hAnsi="Times New Roman" w:cs="Times New Roman"/>
          <w:noProof/>
          <w:sz w:val="24"/>
          <w:szCs w:val="24"/>
        </w:rPr>
        <w:drawing>
          <wp:inline distT="0" distB="0" distL="0" distR="0">
            <wp:extent cx="6209487" cy="6546609"/>
            <wp:effectExtent l="19050" t="0" r="81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6209487" cy="6546609"/>
                    </a:xfrm>
                    <a:prstGeom prst="rect">
                      <a:avLst/>
                    </a:prstGeom>
                    <a:noFill/>
                    <a:ln w="9525">
                      <a:noFill/>
                      <a:miter lim="800000"/>
                      <a:headEnd/>
                      <a:tailEnd/>
                    </a:ln>
                  </pic:spPr>
                </pic:pic>
              </a:graphicData>
            </a:graphic>
          </wp:inline>
        </w:drawing>
      </w:r>
    </w:p>
    <w:sectPr w:rsidR="00E54B53" w:rsidRPr="003E197F" w:rsidSect="0070036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1E4" w:rsidRDefault="00AE01E4" w:rsidP="00E24DDA">
      <w:pPr>
        <w:spacing w:after="0" w:line="240" w:lineRule="auto"/>
      </w:pPr>
      <w:r>
        <w:separator/>
      </w:r>
    </w:p>
  </w:endnote>
  <w:endnote w:type="continuationSeparator" w:id="0">
    <w:p w:rsidR="00AE01E4" w:rsidRDefault="00AE01E4" w:rsidP="00E24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98308"/>
      <w:docPartObj>
        <w:docPartGallery w:val="Page Numbers (Bottom of Page)"/>
        <w:docPartUnique/>
      </w:docPartObj>
    </w:sdtPr>
    <w:sdtContent>
      <w:p w:rsidR="00EF61DB" w:rsidRDefault="0084084B">
        <w:pPr>
          <w:pStyle w:val="Footer"/>
          <w:jc w:val="right"/>
        </w:pPr>
        <w:fldSimple w:instr=" PAGE   \* MERGEFORMAT ">
          <w:r w:rsidR="004316E7">
            <w:rPr>
              <w:noProof/>
            </w:rPr>
            <w:t>43</w:t>
          </w:r>
        </w:fldSimple>
      </w:p>
    </w:sdtContent>
  </w:sdt>
  <w:p w:rsidR="00EF61DB" w:rsidRDefault="00EF61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1E4" w:rsidRDefault="00AE01E4" w:rsidP="00E24DDA">
      <w:pPr>
        <w:spacing w:after="0" w:line="240" w:lineRule="auto"/>
      </w:pPr>
      <w:r>
        <w:separator/>
      </w:r>
    </w:p>
  </w:footnote>
  <w:footnote w:type="continuationSeparator" w:id="0">
    <w:p w:rsidR="00AE01E4" w:rsidRDefault="00AE01E4" w:rsidP="00E24D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6CF"/>
    <w:multiLevelType w:val="hybridMultilevel"/>
    <w:tmpl w:val="FEEC64AE"/>
    <w:lvl w:ilvl="0" w:tplc="C95ECC9A">
      <w:start w:val="1"/>
      <w:numFmt w:val="decimal"/>
      <w:lvlText w:val="%1."/>
      <w:lvlJc w:val="left"/>
      <w:pPr>
        <w:ind w:left="99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B1374"/>
    <w:multiLevelType w:val="multilevel"/>
    <w:tmpl w:val="F7BC98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9F12A8"/>
    <w:multiLevelType w:val="hybridMultilevel"/>
    <w:tmpl w:val="F296E8B8"/>
    <w:lvl w:ilvl="0" w:tplc="186091CA">
      <w:start w:val="1"/>
      <w:numFmt w:val="bullet"/>
      <w:lvlText w:val="□"/>
      <w:lvlJc w:val="left"/>
      <w:pPr>
        <w:ind w:left="1943" w:hanging="360"/>
      </w:pPr>
      <w:rPr>
        <w:rFonts w:ascii="Courier New" w:hAnsi="Courier New" w:hint="default"/>
      </w:rPr>
    </w:lvl>
    <w:lvl w:ilvl="1" w:tplc="04090003">
      <w:start w:val="1"/>
      <w:numFmt w:val="bullet"/>
      <w:lvlText w:val="o"/>
      <w:lvlJc w:val="left"/>
      <w:pPr>
        <w:ind w:left="2663" w:hanging="360"/>
      </w:pPr>
      <w:rPr>
        <w:rFonts w:ascii="Courier New" w:hAnsi="Courier New" w:cs="Courier New" w:hint="default"/>
      </w:rPr>
    </w:lvl>
    <w:lvl w:ilvl="2" w:tplc="04090005" w:tentative="1">
      <w:start w:val="1"/>
      <w:numFmt w:val="bullet"/>
      <w:lvlText w:val=""/>
      <w:lvlJc w:val="left"/>
      <w:pPr>
        <w:ind w:left="3383" w:hanging="360"/>
      </w:pPr>
      <w:rPr>
        <w:rFonts w:ascii="Wingdings" w:hAnsi="Wingdings" w:hint="default"/>
      </w:rPr>
    </w:lvl>
    <w:lvl w:ilvl="3" w:tplc="04090001" w:tentative="1">
      <w:start w:val="1"/>
      <w:numFmt w:val="bullet"/>
      <w:lvlText w:val=""/>
      <w:lvlJc w:val="left"/>
      <w:pPr>
        <w:ind w:left="4103" w:hanging="360"/>
      </w:pPr>
      <w:rPr>
        <w:rFonts w:ascii="Symbol" w:hAnsi="Symbol" w:hint="default"/>
      </w:rPr>
    </w:lvl>
    <w:lvl w:ilvl="4" w:tplc="04090003" w:tentative="1">
      <w:start w:val="1"/>
      <w:numFmt w:val="bullet"/>
      <w:lvlText w:val="o"/>
      <w:lvlJc w:val="left"/>
      <w:pPr>
        <w:ind w:left="4823" w:hanging="360"/>
      </w:pPr>
      <w:rPr>
        <w:rFonts w:ascii="Courier New" w:hAnsi="Courier New" w:cs="Courier New" w:hint="default"/>
      </w:rPr>
    </w:lvl>
    <w:lvl w:ilvl="5" w:tplc="04090005" w:tentative="1">
      <w:start w:val="1"/>
      <w:numFmt w:val="bullet"/>
      <w:lvlText w:val=""/>
      <w:lvlJc w:val="left"/>
      <w:pPr>
        <w:ind w:left="5543" w:hanging="360"/>
      </w:pPr>
      <w:rPr>
        <w:rFonts w:ascii="Wingdings" w:hAnsi="Wingdings" w:hint="default"/>
      </w:rPr>
    </w:lvl>
    <w:lvl w:ilvl="6" w:tplc="04090001" w:tentative="1">
      <w:start w:val="1"/>
      <w:numFmt w:val="bullet"/>
      <w:lvlText w:val=""/>
      <w:lvlJc w:val="left"/>
      <w:pPr>
        <w:ind w:left="6263" w:hanging="360"/>
      </w:pPr>
      <w:rPr>
        <w:rFonts w:ascii="Symbol" w:hAnsi="Symbol" w:hint="default"/>
      </w:rPr>
    </w:lvl>
    <w:lvl w:ilvl="7" w:tplc="04090003" w:tentative="1">
      <w:start w:val="1"/>
      <w:numFmt w:val="bullet"/>
      <w:lvlText w:val="o"/>
      <w:lvlJc w:val="left"/>
      <w:pPr>
        <w:ind w:left="6983" w:hanging="360"/>
      </w:pPr>
      <w:rPr>
        <w:rFonts w:ascii="Courier New" w:hAnsi="Courier New" w:cs="Courier New" w:hint="default"/>
      </w:rPr>
    </w:lvl>
    <w:lvl w:ilvl="8" w:tplc="04090005" w:tentative="1">
      <w:start w:val="1"/>
      <w:numFmt w:val="bullet"/>
      <w:lvlText w:val=""/>
      <w:lvlJc w:val="left"/>
      <w:pPr>
        <w:ind w:left="7703" w:hanging="360"/>
      </w:pPr>
      <w:rPr>
        <w:rFonts w:ascii="Wingdings" w:hAnsi="Wingdings" w:hint="default"/>
      </w:rPr>
    </w:lvl>
  </w:abstractNum>
  <w:abstractNum w:abstractNumId="3">
    <w:nsid w:val="07E17440"/>
    <w:multiLevelType w:val="hybridMultilevel"/>
    <w:tmpl w:val="05C496F0"/>
    <w:lvl w:ilvl="0" w:tplc="ED3E245A">
      <w:start w:val="1"/>
      <w:numFmt w:val="bullet"/>
      <w:lvlText w:val="•"/>
      <w:lvlJc w:val="left"/>
      <w:pPr>
        <w:tabs>
          <w:tab w:val="num" w:pos="720"/>
        </w:tabs>
        <w:ind w:left="720" w:hanging="360"/>
      </w:pPr>
      <w:rPr>
        <w:rFonts w:ascii="Arial" w:hAnsi="Arial" w:hint="default"/>
      </w:rPr>
    </w:lvl>
    <w:lvl w:ilvl="1" w:tplc="E1FC46AC" w:tentative="1">
      <w:start w:val="1"/>
      <w:numFmt w:val="bullet"/>
      <w:lvlText w:val="•"/>
      <w:lvlJc w:val="left"/>
      <w:pPr>
        <w:tabs>
          <w:tab w:val="num" w:pos="1440"/>
        </w:tabs>
        <w:ind w:left="1440" w:hanging="360"/>
      </w:pPr>
      <w:rPr>
        <w:rFonts w:ascii="Arial" w:hAnsi="Arial" w:hint="default"/>
      </w:rPr>
    </w:lvl>
    <w:lvl w:ilvl="2" w:tplc="89FAD64E" w:tentative="1">
      <w:start w:val="1"/>
      <w:numFmt w:val="bullet"/>
      <w:lvlText w:val="•"/>
      <w:lvlJc w:val="left"/>
      <w:pPr>
        <w:tabs>
          <w:tab w:val="num" w:pos="2160"/>
        </w:tabs>
        <w:ind w:left="2160" w:hanging="360"/>
      </w:pPr>
      <w:rPr>
        <w:rFonts w:ascii="Arial" w:hAnsi="Arial" w:hint="default"/>
      </w:rPr>
    </w:lvl>
    <w:lvl w:ilvl="3" w:tplc="0896CC12" w:tentative="1">
      <w:start w:val="1"/>
      <w:numFmt w:val="bullet"/>
      <w:lvlText w:val="•"/>
      <w:lvlJc w:val="left"/>
      <w:pPr>
        <w:tabs>
          <w:tab w:val="num" w:pos="2880"/>
        </w:tabs>
        <w:ind w:left="2880" w:hanging="360"/>
      </w:pPr>
      <w:rPr>
        <w:rFonts w:ascii="Arial" w:hAnsi="Arial" w:hint="default"/>
      </w:rPr>
    </w:lvl>
    <w:lvl w:ilvl="4" w:tplc="84D6A6EC" w:tentative="1">
      <w:start w:val="1"/>
      <w:numFmt w:val="bullet"/>
      <w:lvlText w:val="•"/>
      <w:lvlJc w:val="left"/>
      <w:pPr>
        <w:tabs>
          <w:tab w:val="num" w:pos="3600"/>
        </w:tabs>
        <w:ind w:left="3600" w:hanging="360"/>
      </w:pPr>
      <w:rPr>
        <w:rFonts w:ascii="Arial" w:hAnsi="Arial" w:hint="default"/>
      </w:rPr>
    </w:lvl>
    <w:lvl w:ilvl="5" w:tplc="3F9247CE" w:tentative="1">
      <w:start w:val="1"/>
      <w:numFmt w:val="bullet"/>
      <w:lvlText w:val="•"/>
      <w:lvlJc w:val="left"/>
      <w:pPr>
        <w:tabs>
          <w:tab w:val="num" w:pos="4320"/>
        </w:tabs>
        <w:ind w:left="4320" w:hanging="360"/>
      </w:pPr>
      <w:rPr>
        <w:rFonts w:ascii="Arial" w:hAnsi="Arial" w:hint="default"/>
      </w:rPr>
    </w:lvl>
    <w:lvl w:ilvl="6" w:tplc="2C923AFE" w:tentative="1">
      <w:start w:val="1"/>
      <w:numFmt w:val="bullet"/>
      <w:lvlText w:val="•"/>
      <w:lvlJc w:val="left"/>
      <w:pPr>
        <w:tabs>
          <w:tab w:val="num" w:pos="5040"/>
        </w:tabs>
        <w:ind w:left="5040" w:hanging="360"/>
      </w:pPr>
      <w:rPr>
        <w:rFonts w:ascii="Arial" w:hAnsi="Arial" w:hint="default"/>
      </w:rPr>
    </w:lvl>
    <w:lvl w:ilvl="7" w:tplc="95FED4A8" w:tentative="1">
      <w:start w:val="1"/>
      <w:numFmt w:val="bullet"/>
      <w:lvlText w:val="•"/>
      <w:lvlJc w:val="left"/>
      <w:pPr>
        <w:tabs>
          <w:tab w:val="num" w:pos="5760"/>
        </w:tabs>
        <w:ind w:left="5760" w:hanging="360"/>
      </w:pPr>
      <w:rPr>
        <w:rFonts w:ascii="Arial" w:hAnsi="Arial" w:hint="default"/>
      </w:rPr>
    </w:lvl>
    <w:lvl w:ilvl="8" w:tplc="CF08FFF8" w:tentative="1">
      <w:start w:val="1"/>
      <w:numFmt w:val="bullet"/>
      <w:lvlText w:val="•"/>
      <w:lvlJc w:val="left"/>
      <w:pPr>
        <w:tabs>
          <w:tab w:val="num" w:pos="6480"/>
        </w:tabs>
        <w:ind w:left="6480" w:hanging="360"/>
      </w:pPr>
      <w:rPr>
        <w:rFonts w:ascii="Arial" w:hAnsi="Arial" w:hint="default"/>
      </w:rPr>
    </w:lvl>
  </w:abstractNum>
  <w:abstractNum w:abstractNumId="4">
    <w:nsid w:val="0AD2558B"/>
    <w:multiLevelType w:val="hybridMultilevel"/>
    <w:tmpl w:val="1F7C4AB2"/>
    <w:lvl w:ilvl="0" w:tplc="04090015">
      <w:start w:val="1"/>
      <w:numFmt w:val="upp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D09512D"/>
    <w:multiLevelType w:val="hybridMultilevel"/>
    <w:tmpl w:val="1332C944"/>
    <w:lvl w:ilvl="0" w:tplc="8B12C39E">
      <w:start w:val="1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4BD3F6E"/>
    <w:multiLevelType w:val="hybridMultilevel"/>
    <w:tmpl w:val="B6EC1A0C"/>
    <w:lvl w:ilvl="0" w:tplc="BD38BE28">
      <w:start w:val="3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76F30C5"/>
    <w:multiLevelType w:val="hybridMultilevel"/>
    <w:tmpl w:val="58EE3056"/>
    <w:lvl w:ilvl="0" w:tplc="186091CA">
      <w:start w:val="1"/>
      <w:numFmt w:val="bullet"/>
      <w:lvlText w:val="□"/>
      <w:lvlJc w:val="left"/>
      <w:pPr>
        <w:ind w:left="1350" w:hanging="360"/>
      </w:pPr>
      <w:rPr>
        <w:rFonts w:ascii="Courier New" w:hAnsi="Courier New"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nsid w:val="1D3E1D7A"/>
    <w:multiLevelType w:val="multilevel"/>
    <w:tmpl w:val="1F542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662CFA"/>
    <w:multiLevelType w:val="hybridMultilevel"/>
    <w:tmpl w:val="23CC8C30"/>
    <w:lvl w:ilvl="0" w:tplc="8E08503C">
      <w:start w:val="9"/>
      <w:numFmt w:val="decimal"/>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227C1EDE"/>
    <w:multiLevelType w:val="hybridMultilevel"/>
    <w:tmpl w:val="1F4608C0"/>
    <w:lvl w:ilvl="0" w:tplc="39E0B4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453398B"/>
    <w:multiLevelType w:val="multilevel"/>
    <w:tmpl w:val="874277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D521EE"/>
    <w:multiLevelType w:val="hybridMultilevel"/>
    <w:tmpl w:val="E25E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D0806"/>
    <w:multiLevelType w:val="hybridMultilevel"/>
    <w:tmpl w:val="27CC0F72"/>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22E203A"/>
    <w:multiLevelType w:val="hybridMultilevel"/>
    <w:tmpl w:val="C82CDCCC"/>
    <w:lvl w:ilvl="0" w:tplc="3FFC35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47A3512"/>
    <w:multiLevelType w:val="hybridMultilevel"/>
    <w:tmpl w:val="C200FAB4"/>
    <w:lvl w:ilvl="0" w:tplc="186091CA">
      <w:start w:val="1"/>
      <w:numFmt w:val="bullet"/>
      <w:lvlText w:val="□"/>
      <w:lvlJc w:val="left"/>
      <w:pPr>
        <w:ind w:left="1440" w:hanging="360"/>
      </w:pPr>
      <w:rPr>
        <w:rFonts w:ascii="Courier New" w:hAnsi="Courier New"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4EE0F07"/>
    <w:multiLevelType w:val="hybridMultilevel"/>
    <w:tmpl w:val="56D80828"/>
    <w:lvl w:ilvl="0" w:tplc="186091CA">
      <w:start w:val="1"/>
      <w:numFmt w:val="bullet"/>
      <w:lvlText w:val="□"/>
      <w:lvlJc w:val="left"/>
      <w:pPr>
        <w:ind w:left="1440" w:hanging="360"/>
      </w:pPr>
      <w:rPr>
        <w:rFonts w:ascii="Courier New" w:hAnsi="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57259BF"/>
    <w:multiLevelType w:val="hybridMultilevel"/>
    <w:tmpl w:val="8D00DE70"/>
    <w:lvl w:ilvl="0" w:tplc="E0E6709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nsid w:val="46572FC5"/>
    <w:multiLevelType w:val="hybridMultilevel"/>
    <w:tmpl w:val="ACCA620E"/>
    <w:lvl w:ilvl="0" w:tplc="F2BE10B0">
      <w:start w:val="1"/>
      <w:numFmt w:val="upp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9">
    <w:nsid w:val="4B81662C"/>
    <w:multiLevelType w:val="hybridMultilevel"/>
    <w:tmpl w:val="E3AA72A0"/>
    <w:lvl w:ilvl="0" w:tplc="186091CA">
      <w:start w:val="1"/>
      <w:numFmt w:val="bullet"/>
      <w:lvlText w:val="□"/>
      <w:lvlJc w:val="left"/>
      <w:pPr>
        <w:ind w:left="1590" w:hanging="360"/>
      </w:pPr>
      <w:rPr>
        <w:rFonts w:ascii="Courier New" w:hAnsi="Courier New"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0">
    <w:nsid w:val="4E0E296E"/>
    <w:multiLevelType w:val="hybridMultilevel"/>
    <w:tmpl w:val="41C6AF6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0422921"/>
    <w:multiLevelType w:val="hybridMultilevel"/>
    <w:tmpl w:val="3084C7A0"/>
    <w:lvl w:ilvl="0" w:tplc="186091CA">
      <w:start w:val="1"/>
      <w:numFmt w:val="bullet"/>
      <w:lvlText w:val="□"/>
      <w:lvlJc w:val="left"/>
      <w:pPr>
        <w:ind w:left="1470" w:hanging="360"/>
      </w:pPr>
      <w:rPr>
        <w:rFonts w:ascii="Courier New" w:hAnsi="Courier New"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22">
    <w:nsid w:val="53A24720"/>
    <w:multiLevelType w:val="hybridMultilevel"/>
    <w:tmpl w:val="74660380"/>
    <w:lvl w:ilvl="0" w:tplc="186091CA">
      <w:start w:val="1"/>
      <w:numFmt w:val="bullet"/>
      <w:lvlText w:val="□"/>
      <w:lvlJc w:val="left"/>
      <w:pPr>
        <w:ind w:left="1770" w:hanging="360"/>
      </w:pPr>
      <w:rPr>
        <w:rFonts w:ascii="Courier New" w:hAnsi="Courier New" w:hint="default"/>
        <w:b/>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23">
    <w:nsid w:val="55D766C4"/>
    <w:multiLevelType w:val="multilevel"/>
    <w:tmpl w:val="8CECD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BE0DE7"/>
    <w:multiLevelType w:val="hybridMultilevel"/>
    <w:tmpl w:val="FEEC64AE"/>
    <w:lvl w:ilvl="0" w:tplc="C95ECC9A">
      <w:start w:val="1"/>
      <w:numFmt w:val="decimal"/>
      <w:lvlText w:val="%1."/>
      <w:lvlJc w:val="left"/>
      <w:pPr>
        <w:ind w:left="117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C73C3"/>
    <w:multiLevelType w:val="hybridMultilevel"/>
    <w:tmpl w:val="3D0080A2"/>
    <w:lvl w:ilvl="0" w:tplc="B29464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AF82E77"/>
    <w:multiLevelType w:val="hybridMultilevel"/>
    <w:tmpl w:val="8E6686C8"/>
    <w:lvl w:ilvl="0" w:tplc="CBE0D93C">
      <w:start w:val="1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CC40B9C"/>
    <w:multiLevelType w:val="hybridMultilevel"/>
    <w:tmpl w:val="349A5DE8"/>
    <w:lvl w:ilvl="0" w:tplc="186091CA">
      <w:start w:val="1"/>
      <w:numFmt w:val="bullet"/>
      <w:lvlText w:val="□"/>
      <w:lvlJc w:val="left"/>
      <w:pPr>
        <w:ind w:left="1320" w:hanging="360"/>
      </w:pPr>
      <w:rPr>
        <w:rFonts w:ascii="Courier New" w:hAnsi="Courier New"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nsid w:val="647D6D46"/>
    <w:multiLevelType w:val="multilevel"/>
    <w:tmpl w:val="DAFEC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81D766B"/>
    <w:multiLevelType w:val="multilevel"/>
    <w:tmpl w:val="57F6CB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59724A"/>
    <w:multiLevelType w:val="hybridMultilevel"/>
    <w:tmpl w:val="9028CDA8"/>
    <w:lvl w:ilvl="0" w:tplc="186091CA">
      <w:start w:val="1"/>
      <w:numFmt w:val="bullet"/>
      <w:lvlText w:val="□"/>
      <w:lvlJc w:val="left"/>
      <w:pPr>
        <w:ind w:left="990" w:hanging="360"/>
      </w:pPr>
      <w:rPr>
        <w:rFonts w:ascii="Courier New" w:hAnsi="Courier New"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69C62B31"/>
    <w:multiLevelType w:val="hybridMultilevel"/>
    <w:tmpl w:val="308E0420"/>
    <w:lvl w:ilvl="0" w:tplc="DA3A9D96">
      <w:start w:val="33"/>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nsid w:val="701C404E"/>
    <w:multiLevelType w:val="hybridMultilevel"/>
    <w:tmpl w:val="413CEED6"/>
    <w:lvl w:ilvl="0" w:tplc="186091CA">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1657A90"/>
    <w:multiLevelType w:val="multilevel"/>
    <w:tmpl w:val="94003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0D599C"/>
    <w:multiLevelType w:val="hybridMultilevel"/>
    <w:tmpl w:val="B32630E2"/>
    <w:lvl w:ilvl="0" w:tplc="4BDA5762">
      <w:start w:val="1"/>
      <w:numFmt w:val="upperLetter"/>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num w:numId="1">
    <w:abstractNumId w:val="12"/>
  </w:num>
  <w:num w:numId="2">
    <w:abstractNumId w:val="24"/>
  </w:num>
  <w:num w:numId="3">
    <w:abstractNumId w:val="15"/>
  </w:num>
  <w:num w:numId="4">
    <w:abstractNumId w:val="20"/>
  </w:num>
  <w:num w:numId="5">
    <w:abstractNumId w:val="17"/>
  </w:num>
  <w:num w:numId="6">
    <w:abstractNumId w:val="34"/>
  </w:num>
  <w:num w:numId="7">
    <w:abstractNumId w:val="25"/>
  </w:num>
  <w:num w:numId="8">
    <w:abstractNumId w:val="14"/>
  </w:num>
  <w:num w:numId="9">
    <w:abstractNumId w:val="22"/>
  </w:num>
  <w:num w:numId="10">
    <w:abstractNumId w:val="18"/>
  </w:num>
  <w:num w:numId="11">
    <w:abstractNumId w:val="13"/>
  </w:num>
  <w:num w:numId="12">
    <w:abstractNumId w:val="10"/>
  </w:num>
  <w:num w:numId="13">
    <w:abstractNumId w:val="6"/>
  </w:num>
  <w:num w:numId="14">
    <w:abstractNumId w:val="31"/>
  </w:num>
  <w:num w:numId="15">
    <w:abstractNumId w:val="5"/>
  </w:num>
  <w:num w:numId="16">
    <w:abstractNumId w:val="0"/>
  </w:num>
  <w:num w:numId="17">
    <w:abstractNumId w:val="26"/>
  </w:num>
  <w:num w:numId="18">
    <w:abstractNumId w:val="4"/>
  </w:num>
  <w:num w:numId="19">
    <w:abstractNumId w:val="21"/>
  </w:num>
  <w:num w:numId="20">
    <w:abstractNumId w:val="2"/>
  </w:num>
  <w:num w:numId="21">
    <w:abstractNumId w:val="16"/>
  </w:num>
  <w:num w:numId="22">
    <w:abstractNumId w:val="27"/>
  </w:num>
  <w:num w:numId="23">
    <w:abstractNumId w:val="19"/>
  </w:num>
  <w:num w:numId="24">
    <w:abstractNumId w:val="7"/>
  </w:num>
  <w:num w:numId="25">
    <w:abstractNumId w:val="32"/>
  </w:num>
  <w:num w:numId="26">
    <w:abstractNumId w:val="30"/>
  </w:num>
  <w:num w:numId="27">
    <w:abstractNumId w:val="9"/>
  </w:num>
  <w:num w:numId="28">
    <w:abstractNumId w:val="3"/>
  </w:num>
  <w:num w:numId="29">
    <w:abstractNumId w:val="23"/>
  </w:num>
  <w:num w:numId="30">
    <w:abstractNumId w:val="33"/>
  </w:num>
  <w:num w:numId="31">
    <w:abstractNumId w:val="1"/>
  </w:num>
  <w:num w:numId="32">
    <w:abstractNumId w:val="28"/>
  </w:num>
  <w:num w:numId="33">
    <w:abstractNumId w:val="8"/>
  </w:num>
  <w:num w:numId="34">
    <w:abstractNumId w:val="29"/>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oNotTrackMoves/>
  <w:defaultTabStop w:val="720"/>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useFELayout/>
  </w:compat>
  <w:rsids>
    <w:rsidRoot w:val="0018785A"/>
    <w:rsid w:val="00001133"/>
    <w:rsid w:val="00002904"/>
    <w:rsid w:val="000034D1"/>
    <w:rsid w:val="0001421E"/>
    <w:rsid w:val="000254E8"/>
    <w:rsid w:val="000268FD"/>
    <w:rsid w:val="00033D0A"/>
    <w:rsid w:val="00036C82"/>
    <w:rsid w:val="0005060E"/>
    <w:rsid w:val="00050B11"/>
    <w:rsid w:val="00050FCF"/>
    <w:rsid w:val="000544FF"/>
    <w:rsid w:val="0005589C"/>
    <w:rsid w:val="00057376"/>
    <w:rsid w:val="000641B1"/>
    <w:rsid w:val="00070762"/>
    <w:rsid w:val="00071332"/>
    <w:rsid w:val="00072BB8"/>
    <w:rsid w:val="00080F70"/>
    <w:rsid w:val="000815DA"/>
    <w:rsid w:val="00084398"/>
    <w:rsid w:val="0009539E"/>
    <w:rsid w:val="000964C4"/>
    <w:rsid w:val="000A1AE1"/>
    <w:rsid w:val="000A31D7"/>
    <w:rsid w:val="000A579C"/>
    <w:rsid w:val="000A7E24"/>
    <w:rsid w:val="000B2C3F"/>
    <w:rsid w:val="000C3365"/>
    <w:rsid w:val="000C6BD6"/>
    <w:rsid w:val="000D569B"/>
    <w:rsid w:val="000E717F"/>
    <w:rsid w:val="00100547"/>
    <w:rsid w:val="00104068"/>
    <w:rsid w:val="00110C08"/>
    <w:rsid w:val="00111BCB"/>
    <w:rsid w:val="00124C05"/>
    <w:rsid w:val="00137093"/>
    <w:rsid w:val="001421C2"/>
    <w:rsid w:val="00152923"/>
    <w:rsid w:val="00155A35"/>
    <w:rsid w:val="00160ED8"/>
    <w:rsid w:val="001758A5"/>
    <w:rsid w:val="001845CB"/>
    <w:rsid w:val="00184BCC"/>
    <w:rsid w:val="001860DA"/>
    <w:rsid w:val="0018785A"/>
    <w:rsid w:val="00193D9C"/>
    <w:rsid w:val="0019453F"/>
    <w:rsid w:val="00194F73"/>
    <w:rsid w:val="001C2F0C"/>
    <w:rsid w:val="001D22BB"/>
    <w:rsid w:val="001D6D5E"/>
    <w:rsid w:val="001E01AA"/>
    <w:rsid w:val="001E0537"/>
    <w:rsid w:val="001E13DA"/>
    <w:rsid w:val="001E6875"/>
    <w:rsid w:val="001E723A"/>
    <w:rsid w:val="001F0A52"/>
    <w:rsid w:val="001F4CC4"/>
    <w:rsid w:val="001F78C8"/>
    <w:rsid w:val="001F7A01"/>
    <w:rsid w:val="00207FCB"/>
    <w:rsid w:val="00221EAC"/>
    <w:rsid w:val="00222A46"/>
    <w:rsid w:val="002415B2"/>
    <w:rsid w:val="00254A3F"/>
    <w:rsid w:val="00255A5B"/>
    <w:rsid w:val="0025636B"/>
    <w:rsid w:val="002617F0"/>
    <w:rsid w:val="002801EE"/>
    <w:rsid w:val="00284A49"/>
    <w:rsid w:val="00286B90"/>
    <w:rsid w:val="002963C6"/>
    <w:rsid w:val="002974F4"/>
    <w:rsid w:val="002B1FC7"/>
    <w:rsid w:val="002B2250"/>
    <w:rsid w:val="002B2B97"/>
    <w:rsid w:val="002B31FD"/>
    <w:rsid w:val="002C0F4C"/>
    <w:rsid w:val="002C1F66"/>
    <w:rsid w:val="002D41E0"/>
    <w:rsid w:val="002D7724"/>
    <w:rsid w:val="002E470F"/>
    <w:rsid w:val="002E4960"/>
    <w:rsid w:val="002E6B36"/>
    <w:rsid w:val="002E7333"/>
    <w:rsid w:val="002F2336"/>
    <w:rsid w:val="002F3B01"/>
    <w:rsid w:val="00301306"/>
    <w:rsid w:val="00307067"/>
    <w:rsid w:val="00324B16"/>
    <w:rsid w:val="00324B7B"/>
    <w:rsid w:val="003427CA"/>
    <w:rsid w:val="00372CF4"/>
    <w:rsid w:val="00374D78"/>
    <w:rsid w:val="00375705"/>
    <w:rsid w:val="003826AB"/>
    <w:rsid w:val="0039082A"/>
    <w:rsid w:val="00395830"/>
    <w:rsid w:val="003A07EC"/>
    <w:rsid w:val="003A74CE"/>
    <w:rsid w:val="003B1C2F"/>
    <w:rsid w:val="003B2807"/>
    <w:rsid w:val="003B7C9F"/>
    <w:rsid w:val="003C2A68"/>
    <w:rsid w:val="003E197F"/>
    <w:rsid w:val="003F12C2"/>
    <w:rsid w:val="003F28CD"/>
    <w:rsid w:val="003F5989"/>
    <w:rsid w:val="00411ECA"/>
    <w:rsid w:val="0041469C"/>
    <w:rsid w:val="00424A9F"/>
    <w:rsid w:val="004316E7"/>
    <w:rsid w:val="00436865"/>
    <w:rsid w:val="00436956"/>
    <w:rsid w:val="00446AFC"/>
    <w:rsid w:val="00481921"/>
    <w:rsid w:val="00483620"/>
    <w:rsid w:val="00486B2E"/>
    <w:rsid w:val="00491CB6"/>
    <w:rsid w:val="00493E8D"/>
    <w:rsid w:val="00494013"/>
    <w:rsid w:val="00495E13"/>
    <w:rsid w:val="004A7A3D"/>
    <w:rsid w:val="004D0056"/>
    <w:rsid w:val="004D7AB9"/>
    <w:rsid w:val="004F25C3"/>
    <w:rsid w:val="004F4AFA"/>
    <w:rsid w:val="004F4C6A"/>
    <w:rsid w:val="004F66F7"/>
    <w:rsid w:val="00504165"/>
    <w:rsid w:val="00506A5A"/>
    <w:rsid w:val="005110A2"/>
    <w:rsid w:val="0051331D"/>
    <w:rsid w:val="00517957"/>
    <w:rsid w:val="00521A22"/>
    <w:rsid w:val="00527E23"/>
    <w:rsid w:val="0053490B"/>
    <w:rsid w:val="00536392"/>
    <w:rsid w:val="0054441E"/>
    <w:rsid w:val="005509A1"/>
    <w:rsid w:val="00553173"/>
    <w:rsid w:val="0055755F"/>
    <w:rsid w:val="0055774E"/>
    <w:rsid w:val="00565675"/>
    <w:rsid w:val="00572BCE"/>
    <w:rsid w:val="005757B2"/>
    <w:rsid w:val="00576059"/>
    <w:rsid w:val="005819FB"/>
    <w:rsid w:val="00583D1A"/>
    <w:rsid w:val="00584123"/>
    <w:rsid w:val="0058428D"/>
    <w:rsid w:val="00584500"/>
    <w:rsid w:val="00591D58"/>
    <w:rsid w:val="00595E0B"/>
    <w:rsid w:val="005B203B"/>
    <w:rsid w:val="005B3989"/>
    <w:rsid w:val="005B4A7E"/>
    <w:rsid w:val="005B6119"/>
    <w:rsid w:val="005C3D35"/>
    <w:rsid w:val="005C6253"/>
    <w:rsid w:val="005E3E60"/>
    <w:rsid w:val="005E5F4B"/>
    <w:rsid w:val="005F7AB0"/>
    <w:rsid w:val="00604C7A"/>
    <w:rsid w:val="00610D1C"/>
    <w:rsid w:val="00611324"/>
    <w:rsid w:val="00622722"/>
    <w:rsid w:val="0063342A"/>
    <w:rsid w:val="00633AE6"/>
    <w:rsid w:val="00637F99"/>
    <w:rsid w:val="00641599"/>
    <w:rsid w:val="0064614D"/>
    <w:rsid w:val="00650B44"/>
    <w:rsid w:val="006634DC"/>
    <w:rsid w:val="006644D5"/>
    <w:rsid w:val="00667FDF"/>
    <w:rsid w:val="0067248F"/>
    <w:rsid w:val="00693650"/>
    <w:rsid w:val="00695ADB"/>
    <w:rsid w:val="006A06A6"/>
    <w:rsid w:val="006A7F6F"/>
    <w:rsid w:val="006B3C41"/>
    <w:rsid w:val="006E0709"/>
    <w:rsid w:val="006F3FDB"/>
    <w:rsid w:val="006F45F9"/>
    <w:rsid w:val="006F5053"/>
    <w:rsid w:val="006F51F3"/>
    <w:rsid w:val="00700363"/>
    <w:rsid w:val="00701F6F"/>
    <w:rsid w:val="00703208"/>
    <w:rsid w:val="0070578E"/>
    <w:rsid w:val="007057BB"/>
    <w:rsid w:val="00710B47"/>
    <w:rsid w:val="00711EE1"/>
    <w:rsid w:val="00716CA5"/>
    <w:rsid w:val="00746094"/>
    <w:rsid w:val="00751205"/>
    <w:rsid w:val="007539D0"/>
    <w:rsid w:val="00760D66"/>
    <w:rsid w:val="007620C1"/>
    <w:rsid w:val="00766791"/>
    <w:rsid w:val="00766FE9"/>
    <w:rsid w:val="00767822"/>
    <w:rsid w:val="00771D48"/>
    <w:rsid w:val="00773F35"/>
    <w:rsid w:val="00782B87"/>
    <w:rsid w:val="00785419"/>
    <w:rsid w:val="0079061D"/>
    <w:rsid w:val="00792105"/>
    <w:rsid w:val="007A3293"/>
    <w:rsid w:val="007C6F3A"/>
    <w:rsid w:val="007D3A92"/>
    <w:rsid w:val="007D5CE7"/>
    <w:rsid w:val="007E2DD0"/>
    <w:rsid w:val="007E47D7"/>
    <w:rsid w:val="007E5D9E"/>
    <w:rsid w:val="007F35BB"/>
    <w:rsid w:val="007F4DC6"/>
    <w:rsid w:val="00807FE8"/>
    <w:rsid w:val="008122EC"/>
    <w:rsid w:val="00814D5D"/>
    <w:rsid w:val="0083290A"/>
    <w:rsid w:val="008356C3"/>
    <w:rsid w:val="0083589F"/>
    <w:rsid w:val="0084084B"/>
    <w:rsid w:val="00846EFD"/>
    <w:rsid w:val="008514D0"/>
    <w:rsid w:val="00852DC6"/>
    <w:rsid w:val="00864DBE"/>
    <w:rsid w:val="00865E3A"/>
    <w:rsid w:val="008671E5"/>
    <w:rsid w:val="00872E8B"/>
    <w:rsid w:val="00874646"/>
    <w:rsid w:val="00877E9F"/>
    <w:rsid w:val="008810BE"/>
    <w:rsid w:val="00894499"/>
    <w:rsid w:val="008A2E9B"/>
    <w:rsid w:val="008A7854"/>
    <w:rsid w:val="008B2DAD"/>
    <w:rsid w:val="008B45D6"/>
    <w:rsid w:val="008C1E99"/>
    <w:rsid w:val="008D131A"/>
    <w:rsid w:val="008E0CE1"/>
    <w:rsid w:val="008E6B47"/>
    <w:rsid w:val="008E7BC6"/>
    <w:rsid w:val="008F161F"/>
    <w:rsid w:val="00900A5E"/>
    <w:rsid w:val="009147D0"/>
    <w:rsid w:val="00920856"/>
    <w:rsid w:val="00920E44"/>
    <w:rsid w:val="00955DB5"/>
    <w:rsid w:val="009571D4"/>
    <w:rsid w:val="00961400"/>
    <w:rsid w:val="00965A00"/>
    <w:rsid w:val="009710FC"/>
    <w:rsid w:val="009810CA"/>
    <w:rsid w:val="00981A79"/>
    <w:rsid w:val="00981DDD"/>
    <w:rsid w:val="00985312"/>
    <w:rsid w:val="009863E3"/>
    <w:rsid w:val="0099084C"/>
    <w:rsid w:val="009A08F8"/>
    <w:rsid w:val="009A0B47"/>
    <w:rsid w:val="009A3F0B"/>
    <w:rsid w:val="009B0AC6"/>
    <w:rsid w:val="009C36D8"/>
    <w:rsid w:val="009C6C27"/>
    <w:rsid w:val="009C79E7"/>
    <w:rsid w:val="009D19CC"/>
    <w:rsid w:val="009D1EE3"/>
    <w:rsid w:val="009D2256"/>
    <w:rsid w:val="009D2A5C"/>
    <w:rsid w:val="009D4A04"/>
    <w:rsid w:val="009E6309"/>
    <w:rsid w:val="009F6298"/>
    <w:rsid w:val="00A159CC"/>
    <w:rsid w:val="00A16C5D"/>
    <w:rsid w:val="00A24684"/>
    <w:rsid w:val="00A35399"/>
    <w:rsid w:val="00A375F6"/>
    <w:rsid w:val="00A44EB7"/>
    <w:rsid w:val="00A45E62"/>
    <w:rsid w:val="00A50976"/>
    <w:rsid w:val="00A52825"/>
    <w:rsid w:val="00A67899"/>
    <w:rsid w:val="00A76592"/>
    <w:rsid w:val="00A8280D"/>
    <w:rsid w:val="00A85CFE"/>
    <w:rsid w:val="00A92483"/>
    <w:rsid w:val="00A96C4D"/>
    <w:rsid w:val="00AC5B24"/>
    <w:rsid w:val="00AE01E4"/>
    <w:rsid w:val="00AE2772"/>
    <w:rsid w:val="00B0200A"/>
    <w:rsid w:val="00B02B04"/>
    <w:rsid w:val="00B02CBB"/>
    <w:rsid w:val="00B03A43"/>
    <w:rsid w:val="00B055F6"/>
    <w:rsid w:val="00B200D6"/>
    <w:rsid w:val="00B2629A"/>
    <w:rsid w:val="00B32327"/>
    <w:rsid w:val="00B45BB4"/>
    <w:rsid w:val="00B76662"/>
    <w:rsid w:val="00B80CD3"/>
    <w:rsid w:val="00B86D23"/>
    <w:rsid w:val="00B901FD"/>
    <w:rsid w:val="00B95D73"/>
    <w:rsid w:val="00B97155"/>
    <w:rsid w:val="00BA6D06"/>
    <w:rsid w:val="00BB60A0"/>
    <w:rsid w:val="00BC04B7"/>
    <w:rsid w:val="00BC15A0"/>
    <w:rsid w:val="00BC6275"/>
    <w:rsid w:val="00BD6BF7"/>
    <w:rsid w:val="00BD76AE"/>
    <w:rsid w:val="00BF0229"/>
    <w:rsid w:val="00BF2014"/>
    <w:rsid w:val="00BF27D3"/>
    <w:rsid w:val="00BF6FC7"/>
    <w:rsid w:val="00C000DD"/>
    <w:rsid w:val="00C003F2"/>
    <w:rsid w:val="00C0099E"/>
    <w:rsid w:val="00C00F0E"/>
    <w:rsid w:val="00C15992"/>
    <w:rsid w:val="00C20176"/>
    <w:rsid w:val="00C30B95"/>
    <w:rsid w:val="00C33C49"/>
    <w:rsid w:val="00C3597A"/>
    <w:rsid w:val="00C370D2"/>
    <w:rsid w:val="00C40BCC"/>
    <w:rsid w:val="00C41BE0"/>
    <w:rsid w:val="00C42EA4"/>
    <w:rsid w:val="00C55CBF"/>
    <w:rsid w:val="00C5607A"/>
    <w:rsid w:val="00C63CB6"/>
    <w:rsid w:val="00C709DF"/>
    <w:rsid w:val="00C80C20"/>
    <w:rsid w:val="00C8113A"/>
    <w:rsid w:val="00C841C1"/>
    <w:rsid w:val="00C92CA9"/>
    <w:rsid w:val="00CA00EC"/>
    <w:rsid w:val="00CA05F5"/>
    <w:rsid w:val="00CA159A"/>
    <w:rsid w:val="00CA2B1E"/>
    <w:rsid w:val="00CC172A"/>
    <w:rsid w:val="00CC279A"/>
    <w:rsid w:val="00CD4439"/>
    <w:rsid w:val="00CF084A"/>
    <w:rsid w:val="00CF0A2E"/>
    <w:rsid w:val="00CF116B"/>
    <w:rsid w:val="00CF1F43"/>
    <w:rsid w:val="00CF2D3F"/>
    <w:rsid w:val="00CF2F6E"/>
    <w:rsid w:val="00D055BB"/>
    <w:rsid w:val="00D142B0"/>
    <w:rsid w:val="00D316A4"/>
    <w:rsid w:val="00D51023"/>
    <w:rsid w:val="00D543F4"/>
    <w:rsid w:val="00D650C3"/>
    <w:rsid w:val="00D74A11"/>
    <w:rsid w:val="00D7771A"/>
    <w:rsid w:val="00D823CD"/>
    <w:rsid w:val="00D86702"/>
    <w:rsid w:val="00D91CEB"/>
    <w:rsid w:val="00D9379C"/>
    <w:rsid w:val="00DA1FD8"/>
    <w:rsid w:val="00DB092C"/>
    <w:rsid w:val="00DB655D"/>
    <w:rsid w:val="00DC4464"/>
    <w:rsid w:val="00DC6823"/>
    <w:rsid w:val="00DD413D"/>
    <w:rsid w:val="00DD76F1"/>
    <w:rsid w:val="00DE5878"/>
    <w:rsid w:val="00DE5BD9"/>
    <w:rsid w:val="00DE6EF1"/>
    <w:rsid w:val="00DF0FD6"/>
    <w:rsid w:val="00E1010E"/>
    <w:rsid w:val="00E16044"/>
    <w:rsid w:val="00E2000D"/>
    <w:rsid w:val="00E21C21"/>
    <w:rsid w:val="00E242CE"/>
    <w:rsid w:val="00E24DDA"/>
    <w:rsid w:val="00E3307C"/>
    <w:rsid w:val="00E3625F"/>
    <w:rsid w:val="00E43C8C"/>
    <w:rsid w:val="00E454D9"/>
    <w:rsid w:val="00E50244"/>
    <w:rsid w:val="00E5393C"/>
    <w:rsid w:val="00E54B53"/>
    <w:rsid w:val="00E65848"/>
    <w:rsid w:val="00E750B8"/>
    <w:rsid w:val="00E82B5D"/>
    <w:rsid w:val="00E91206"/>
    <w:rsid w:val="00E93CB4"/>
    <w:rsid w:val="00EA2DD6"/>
    <w:rsid w:val="00EA30DB"/>
    <w:rsid w:val="00EA32CD"/>
    <w:rsid w:val="00EC1425"/>
    <w:rsid w:val="00ED01B7"/>
    <w:rsid w:val="00ED7FE2"/>
    <w:rsid w:val="00EE2CF4"/>
    <w:rsid w:val="00EE3DAE"/>
    <w:rsid w:val="00EF61DB"/>
    <w:rsid w:val="00F00FC4"/>
    <w:rsid w:val="00F1407A"/>
    <w:rsid w:val="00F16E6F"/>
    <w:rsid w:val="00F253A1"/>
    <w:rsid w:val="00F27610"/>
    <w:rsid w:val="00F31A74"/>
    <w:rsid w:val="00F3630F"/>
    <w:rsid w:val="00F41A13"/>
    <w:rsid w:val="00F43B2D"/>
    <w:rsid w:val="00F43F2B"/>
    <w:rsid w:val="00F62D80"/>
    <w:rsid w:val="00F658C4"/>
    <w:rsid w:val="00F80488"/>
    <w:rsid w:val="00F9514A"/>
    <w:rsid w:val="00FA197C"/>
    <w:rsid w:val="00FA2916"/>
    <w:rsid w:val="00FA2F37"/>
    <w:rsid w:val="00FA478D"/>
    <w:rsid w:val="00FA5068"/>
    <w:rsid w:val="00FA7625"/>
    <w:rsid w:val="00FB4AEB"/>
    <w:rsid w:val="00FD04FD"/>
    <w:rsid w:val="00FD109F"/>
    <w:rsid w:val="00FE61D4"/>
    <w:rsid w:val="00FF1CE3"/>
    <w:rsid w:val="00FF61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F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4DDA"/>
    <w:rPr>
      <w:color w:val="0000FF" w:themeColor="hyperlink"/>
      <w:u w:val="single"/>
    </w:rPr>
  </w:style>
  <w:style w:type="paragraph" w:styleId="Header">
    <w:name w:val="header"/>
    <w:basedOn w:val="Normal"/>
    <w:link w:val="HeaderChar"/>
    <w:uiPriority w:val="99"/>
    <w:semiHidden/>
    <w:unhideWhenUsed/>
    <w:rsid w:val="00E24D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4DDA"/>
  </w:style>
  <w:style w:type="paragraph" w:styleId="Footer">
    <w:name w:val="footer"/>
    <w:basedOn w:val="Normal"/>
    <w:link w:val="FooterChar"/>
    <w:uiPriority w:val="99"/>
    <w:unhideWhenUsed/>
    <w:rsid w:val="00E24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DDA"/>
  </w:style>
  <w:style w:type="paragraph" w:customStyle="1" w:styleId="Default">
    <w:name w:val="Default"/>
    <w:rsid w:val="006634D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D04FD"/>
    <w:pPr>
      <w:ind w:left="720"/>
      <w:contextualSpacing/>
    </w:pPr>
  </w:style>
  <w:style w:type="paragraph" w:styleId="BalloonText">
    <w:name w:val="Balloon Text"/>
    <w:basedOn w:val="Normal"/>
    <w:link w:val="BalloonTextChar"/>
    <w:uiPriority w:val="99"/>
    <w:semiHidden/>
    <w:unhideWhenUsed/>
    <w:rsid w:val="00920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856"/>
    <w:rPr>
      <w:rFonts w:ascii="Tahoma" w:hAnsi="Tahoma" w:cs="Tahoma"/>
      <w:sz w:val="16"/>
      <w:szCs w:val="16"/>
    </w:rPr>
  </w:style>
  <w:style w:type="paragraph" w:styleId="FootnoteText">
    <w:name w:val="footnote text"/>
    <w:basedOn w:val="Normal"/>
    <w:link w:val="FootnoteTextChar"/>
    <w:uiPriority w:val="99"/>
    <w:semiHidden/>
    <w:unhideWhenUsed/>
    <w:rsid w:val="00FE61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61D4"/>
    <w:rPr>
      <w:sz w:val="20"/>
      <w:szCs w:val="20"/>
    </w:rPr>
  </w:style>
  <w:style w:type="character" w:styleId="FootnoteReference">
    <w:name w:val="footnote reference"/>
    <w:basedOn w:val="DefaultParagraphFont"/>
    <w:uiPriority w:val="99"/>
    <w:semiHidden/>
    <w:unhideWhenUsed/>
    <w:rsid w:val="00FE61D4"/>
    <w:rPr>
      <w:vertAlign w:val="superscript"/>
    </w:rPr>
  </w:style>
  <w:style w:type="table" w:customStyle="1" w:styleId="MediumGrid31">
    <w:name w:val="Medium Grid 31"/>
    <w:basedOn w:val="TableNormal"/>
    <w:uiPriority w:val="69"/>
    <w:rsid w:val="0067248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
    <w:name w:val="Table Grid"/>
    <w:basedOn w:val="TableNormal"/>
    <w:uiPriority w:val="59"/>
    <w:rsid w:val="006724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4D7A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46867269">
      <w:bodyDiv w:val="1"/>
      <w:marLeft w:val="0"/>
      <w:marRight w:val="0"/>
      <w:marTop w:val="0"/>
      <w:marBottom w:val="0"/>
      <w:divBdr>
        <w:top w:val="none" w:sz="0" w:space="0" w:color="auto"/>
        <w:left w:val="none" w:sz="0" w:space="0" w:color="auto"/>
        <w:bottom w:val="none" w:sz="0" w:space="0" w:color="auto"/>
        <w:right w:val="none" w:sz="0" w:space="0" w:color="auto"/>
      </w:divBdr>
      <w:divsChild>
        <w:div w:id="816721155">
          <w:marLeft w:val="547"/>
          <w:marRight w:val="0"/>
          <w:marTop w:val="0"/>
          <w:marBottom w:val="0"/>
          <w:divBdr>
            <w:top w:val="none" w:sz="0" w:space="0" w:color="auto"/>
            <w:left w:val="none" w:sz="0" w:space="0" w:color="auto"/>
            <w:bottom w:val="none" w:sz="0" w:space="0" w:color="auto"/>
            <w:right w:val="none" w:sz="0" w:space="0" w:color="auto"/>
          </w:divBdr>
        </w:div>
        <w:div w:id="1828980395">
          <w:marLeft w:val="547"/>
          <w:marRight w:val="0"/>
          <w:marTop w:val="0"/>
          <w:marBottom w:val="0"/>
          <w:divBdr>
            <w:top w:val="none" w:sz="0" w:space="0" w:color="auto"/>
            <w:left w:val="none" w:sz="0" w:space="0" w:color="auto"/>
            <w:bottom w:val="none" w:sz="0" w:space="0" w:color="auto"/>
            <w:right w:val="none" w:sz="0" w:space="0" w:color="auto"/>
          </w:divBdr>
        </w:div>
        <w:div w:id="1294094151">
          <w:marLeft w:val="547"/>
          <w:marRight w:val="0"/>
          <w:marTop w:val="0"/>
          <w:marBottom w:val="0"/>
          <w:divBdr>
            <w:top w:val="none" w:sz="0" w:space="0" w:color="auto"/>
            <w:left w:val="none" w:sz="0" w:space="0" w:color="auto"/>
            <w:bottom w:val="none" w:sz="0" w:space="0" w:color="auto"/>
            <w:right w:val="none" w:sz="0" w:space="0" w:color="auto"/>
          </w:divBdr>
        </w:div>
        <w:div w:id="1902325948">
          <w:marLeft w:val="547"/>
          <w:marRight w:val="0"/>
          <w:marTop w:val="0"/>
          <w:marBottom w:val="0"/>
          <w:divBdr>
            <w:top w:val="none" w:sz="0" w:space="0" w:color="auto"/>
            <w:left w:val="none" w:sz="0" w:space="0" w:color="auto"/>
            <w:bottom w:val="none" w:sz="0" w:space="0" w:color="auto"/>
            <w:right w:val="none" w:sz="0" w:space="0" w:color="auto"/>
          </w:divBdr>
        </w:div>
        <w:div w:id="782114162">
          <w:marLeft w:val="547"/>
          <w:marRight w:val="0"/>
          <w:marTop w:val="0"/>
          <w:marBottom w:val="0"/>
          <w:divBdr>
            <w:top w:val="none" w:sz="0" w:space="0" w:color="auto"/>
            <w:left w:val="none" w:sz="0" w:space="0" w:color="auto"/>
            <w:bottom w:val="none" w:sz="0" w:space="0" w:color="auto"/>
            <w:right w:val="none" w:sz="0" w:space="0" w:color="auto"/>
          </w:divBdr>
        </w:div>
      </w:divsChild>
    </w:div>
    <w:div w:id="907501724">
      <w:bodyDiv w:val="1"/>
      <w:marLeft w:val="0"/>
      <w:marRight w:val="0"/>
      <w:marTop w:val="0"/>
      <w:marBottom w:val="0"/>
      <w:divBdr>
        <w:top w:val="none" w:sz="0" w:space="0" w:color="auto"/>
        <w:left w:val="none" w:sz="0" w:space="0" w:color="auto"/>
        <w:bottom w:val="none" w:sz="0" w:space="0" w:color="auto"/>
        <w:right w:val="none" w:sz="0" w:space="0" w:color="auto"/>
      </w:divBdr>
      <w:divsChild>
        <w:div w:id="250550835">
          <w:marLeft w:val="303"/>
          <w:marRight w:val="0"/>
          <w:marTop w:val="379"/>
          <w:marBottom w:val="227"/>
          <w:divBdr>
            <w:top w:val="none" w:sz="0" w:space="0" w:color="auto"/>
            <w:left w:val="none" w:sz="0" w:space="0" w:color="auto"/>
            <w:bottom w:val="none" w:sz="0" w:space="0" w:color="auto"/>
            <w:right w:val="none" w:sz="0" w:space="0" w:color="auto"/>
          </w:divBdr>
          <w:divsChild>
            <w:div w:id="1580292653">
              <w:marLeft w:val="0"/>
              <w:marRight w:val="0"/>
              <w:marTop w:val="0"/>
              <w:marBottom w:val="0"/>
              <w:divBdr>
                <w:top w:val="none" w:sz="0" w:space="0" w:color="auto"/>
                <w:left w:val="none" w:sz="0" w:space="0" w:color="auto"/>
                <w:bottom w:val="none" w:sz="0" w:space="0" w:color="auto"/>
                <w:right w:val="none" w:sz="0" w:space="0" w:color="auto"/>
              </w:divBdr>
              <w:divsChild>
                <w:div w:id="1170634653">
                  <w:marLeft w:val="0"/>
                  <w:marRight w:val="0"/>
                  <w:marTop w:val="0"/>
                  <w:marBottom w:val="0"/>
                  <w:divBdr>
                    <w:top w:val="none" w:sz="0" w:space="0" w:color="auto"/>
                    <w:left w:val="none" w:sz="0" w:space="0" w:color="auto"/>
                    <w:bottom w:val="none" w:sz="0" w:space="0" w:color="auto"/>
                    <w:right w:val="none" w:sz="0" w:space="0" w:color="auto"/>
                  </w:divBdr>
                  <w:divsChild>
                    <w:div w:id="572084351">
                      <w:marLeft w:val="0"/>
                      <w:marRight w:val="0"/>
                      <w:marTop w:val="0"/>
                      <w:marBottom w:val="0"/>
                      <w:divBdr>
                        <w:top w:val="none" w:sz="0" w:space="0" w:color="auto"/>
                        <w:left w:val="none" w:sz="0" w:space="0" w:color="auto"/>
                        <w:bottom w:val="none" w:sz="0" w:space="0" w:color="auto"/>
                        <w:right w:val="none" w:sz="0" w:space="0" w:color="auto"/>
                      </w:divBdr>
                      <w:divsChild>
                        <w:div w:id="81167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255070">
      <w:bodyDiv w:val="1"/>
      <w:marLeft w:val="0"/>
      <w:marRight w:val="0"/>
      <w:marTop w:val="0"/>
      <w:marBottom w:val="0"/>
      <w:divBdr>
        <w:top w:val="none" w:sz="0" w:space="0" w:color="auto"/>
        <w:left w:val="none" w:sz="0" w:space="0" w:color="auto"/>
        <w:bottom w:val="none" w:sz="0" w:space="0" w:color="auto"/>
        <w:right w:val="none" w:sz="0" w:space="0" w:color="auto"/>
      </w:divBdr>
    </w:div>
    <w:div w:id="2030594643">
      <w:bodyDiv w:val="1"/>
      <w:marLeft w:val="0"/>
      <w:marRight w:val="0"/>
      <w:marTop w:val="0"/>
      <w:marBottom w:val="0"/>
      <w:divBdr>
        <w:top w:val="none" w:sz="0" w:space="0" w:color="auto"/>
        <w:left w:val="none" w:sz="0" w:space="0" w:color="auto"/>
        <w:bottom w:val="none" w:sz="0" w:space="0" w:color="auto"/>
        <w:right w:val="none" w:sz="0" w:space="0" w:color="auto"/>
      </w:divBdr>
      <w:divsChild>
        <w:div w:id="775253256">
          <w:marLeft w:val="547"/>
          <w:marRight w:val="0"/>
          <w:marTop w:val="0"/>
          <w:marBottom w:val="0"/>
          <w:divBdr>
            <w:top w:val="none" w:sz="0" w:space="0" w:color="auto"/>
            <w:left w:val="none" w:sz="0" w:space="0" w:color="auto"/>
            <w:bottom w:val="none" w:sz="0" w:space="0" w:color="auto"/>
            <w:right w:val="none" w:sz="0" w:space="0" w:color="auto"/>
          </w:divBdr>
        </w:div>
        <w:div w:id="2091196983">
          <w:marLeft w:val="547"/>
          <w:marRight w:val="0"/>
          <w:marTop w:val="0"/>
          <w:marBottom w:val="0"/>
          <w:divBdr>
            <w:top w:val="none" w:sz="0" w:space="0" w:color="auto"/>
            <w:left w:val="none" w:sz="0" w:space="0" w:color="auto"/>
            <w:bottom w:val="none" w:sz="0" w:space="0" w:color="auto"/>
            <w:right w:val="none" w:sz="0" w:space="0" w:color="auto"/>
          </w:divBdr>
        </w:div>
        <w:div w:id="584611315">
          <w:marLeft w:val="547"/>
          <w:marRight w:val="0"/>
          <w:marTop w:val="0"/>
          <w:marBottom w:val="0"/>
          <w:divBdr>
            <w:top w:val="none" w:sz="0" w:space="0" w:color="auto"/>
            <w:left w:val="none" w:sz="0" w:space="0" w:color="auto"/>
            <w:bottom w:val="none" w:sz="0" w:space="0" w:color="auto"/>
            <w:right w:val="none" w:sz="0" w:space="0" w:color="auto"/>
          </w:divBdr>
        </w:div>
        <w:div w:id="484854298">
          <w:marLeft w:val="547"/>
          <w:marRight w:val="0"/>
          <w:marTop w:val="0"/>
          <w:marBottom w:val="0"/>
          <w:divBdr>
            <w:top w:val="none" w:sz="0" w:space="0" w:color="auto"/>
            <w:left w:val="none" w:sz="0" w:space="0" w:color="auto"/>
            <w:bottom w:val="none" w:sz="0" w:space="0" w:color="auto"/>
            <w:right w:val="none" w:sz="0" w:space="0" w:color="auto"/>
          </w:divBdr>
        </w:div>
        <w:div w:id="16813917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chart" Target="charts/chart10.xml"/><Relationship Id="rId39" Type="http://schemas.openxmlformats.org/officeDocument/2006/relationships/image" Target="media/image16.jpeg"/><Relationship Id="rId21" Type="http://schemas.openxmlformats.org/officeDocument/2006/relationships/chart" Target="charts/chart7.xml"/><Relationship Id="rId34" Type="http://schemas.openxmlformats.org/officeDocument/2006/relationships/chart" Target="charts/chart14.xml"/><Relationship Id="rId42" Type="http://schemas.openxmlformats.org/officeDocument/2006/relationships/image" Target="media/image19.jpeg"/><Relationship Id="rId47" Type="http://schemas.openxmlformats.org/officeDocument/2006/relationships/chart" Target="charts/chart17.xml"/><Relationship Id="rId50" Type="http://schemas.openxmlformats.org/officeDocument/2006/relationships/image" Target="media/image25.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7.png"/><Relationship Id="rId33" Type="http://schemas.openxmlformats.org/officeDocument/2006/relationships/chart" Target="charts/chart13.xml"/><Relationship Id="rId38" Type="http://schemas.openxmlformats.org/officeDocument/2006/relationships/image" Target="media/image15.png"/><Relationship Id="rId46"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6.xml"/><Relationship Id="rId29"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chart" Target="charts/chart15.xml"/><Relationship Id="rId53"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chart" Target="charts/chart11.xml"/><Relationship Id="rId36" Type="http://schemas.openxmlformats.org/officeDocument/2006/relationships/image" Target="media/image13.png"/><Relationship Id="rId49" Type="http://schemas.openxmlformats.org/officeDocument/2006/relationships/image" Target="media/image24.emf"/><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chart" Target="charts/chart12.xml"/><Relationship Id="rId44" Type="http://schemas.openxmlformats.org/officeDocument/2006/relationships/image" Target="media/image21.gif"/><Relationship Id="rId52" Type="http://schemas.openxmlformats.org/officeDocument/2006/relationships/hyperlink" Target="http://digital.library.unt.edu/ark:67531/metadc2245/m2/1/high_res_d/Dissertation.pdf" TargetMode="External"/><Relationship Id="rId4" Type="http://schemas.openxmlformats.org/officeDocument/2006/relationships/settings" Target="settings.xml"/><Relationship Id="rId9" Type="http://schemas.openxmlformats.org/officeDocument/2006/relationships/hyperlink" Target="http://phrp.nihtraining.com/users/cert/.php?c=901647" TargetMode="Externa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mailto:weberk4@owls.southernct.edu" TargetMode="External"/><Relationship Id="rId8" Type="http://schemas.openxmlformats.org/officeDocument/2006/relationships/footer" Target="footer1.xml"/><Relationship Id="rId51" Type="http://schemas.openxmlformats.org/officeDocument/2006/relationships/hyperlink" Target="http://www.newtown-ct.gov/Public"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2007_Workbook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2007_Workbook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2007_Workbook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2007_Workbook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2007_Workbook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2007_Workbook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2007_Workbook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2007_Workbook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2007_Workbook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2007_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48721007042759562"/>
          <c:y val="6.0448430691694796E-2"/>
          <c:w val="0.46532167736738722"/>
          <c:h val="0.81515843386627362"/>
        </c:manualLayout>
      </c:layout>
      <c:barChart>
        <c:barDir val="bar"/>
        <c:grouping val="clustered"/>
        <c:ser>
          <c:idx val="0"/>
          <c:order val="0"/>
          <c:tx>
            <c:strRef>
              <c:f>Sheet1!$B$1</c:f>
              <c:strCache>
                <c:ptCount val="1"/>
                <c:pt idx="0">
                  <c:v>Aware</c:v>
                </c:pt>
              </c:strCache>
            </c:strRef>
          </c:tx>
          <c:spPr>
            <a:solidFill>
              <a:srgbClr val="002060"/>
            </a:solidFill>
            <a:ln cmpd="sng"/>
          </c:spPr>
          <c:dLbls>
            <c:numFmt formatCode="General\%" sourceLinked="0"/>
            <c:txPr>
              <a:bodyPr/>
              <a:lstStyle/>
              <a:p>
                <a:pPr>
                  <a:defRPr sz="1400" b="1">
                    <a:solidFill>
                      <a:schemeClr val="tx1"/>
                    </a:solidFill>
                    <a:latin typeface="Arial" pitchFamily="34" charset="0"/>
                    <a:cs typeface="Arial" pitchFamily="34" charset="0"/>
                  </a:defRPr>
                </a:pPr>
                <a:endParaRPr lang="en-US"/>
              </a:p>
            </c:txPr>
            <c:showVal val="1"/>
          </c:dLbls>
          <c:cat>
            <c:strRef>
              <c:f>Sheet1!$A$2:$A$7</c:f>
              <c:strCache>
                <c:ptCount val="6"/>
                <c:pt idx="0">
                  <c:v>More than once a week</c:v>
                </c:pt>
                <c:pt idx="1">
                  <c:v>Once a week</c:v>
                </c:pt>
                <c:pt idx="2">
                  <c:v>Once every 2 weeks</c:v>
                </c:pt>
                <c:pt idx="3">
                  <c:v>Once a month</c:v>
                </c:pt>
                <c:pt idx="4">
                  <c:v>Once every six months</c:v>
                </c:pt>
                <c:pt idx="5">
                  <c:v>Less often</c:v>
                </c:pt>
              </c:strCache>
            </c:strRef>
          </c:cat>
          <c:val>
            <c:numRef>
              <c:f>Sheet1!$B$2:$B$7</c:f>
              <c:numCache>
                <c:formatCode>0</c:formatCode>
                <c:ptCount val="6"/>
                <c:pt idx="0">
                  <c:v>12</c:v>
                </c:pt>
                <c:pt idx="1">
                  <c:v>22</c:v>
                </c:pt>
                <c:pt idx="2">
                  <c:v>28</c:v>
                </c:pt>
                <c:pt idx="3">
                  <c:v>28</c:v>
                </c:pt>
                <c:pt idx="4">
                  <c:v>10</c:v>
                </c:pt>
                <c:pt idx="5">
                  <c:v>2</c:v>
                </c:pt>
              </c:numCache>
            </c:numRef>
          </c:val>
        </c:ser>
        <c:gapWidth val="47"/>
        <c:axId val="113641344"/>
        <c:axId val="113642880"/>
      </c:barChart>
      <c:catAx>
        <c:axId val="113641344"/>
        <c:scaling>
          <c:orientation val="maxMin"/>
        </c:scaling>
        <c:axPos val="l"/>
        <c:numFmt formatCode="General" sourceLinked="1"/>
        <c:majorTickMark val="none"/>
        <c:tickLblPos val="nextTo"/>
        <c:txPr>
          <a:bodyPr/>
          <a:lstStyle/>
          <a:p>
            <a:pPr>
              <a:defRPr sz="1400" b="1"/>
            </a:pPr>
            <a:endParaRPr lang="en-US"/>
          </a:p>
        </c:txPr>
        <c:crossAx val="113642880"/>
        <c:crosses val="autoZero"/>
        <c:auto val="1"/>
        <c:lblAlgn val="ctr"/>
        <c:lblOffset val="100"/>
      </c:catAx>
      <c:valAx>
        <c:axId val="113642880"/>
        <c:scaling>
          <c:orientation val="minMax"/>
          <c:max val="100"/>
          <c:min val="0"/>
        </c:scaling>
        <c:delete val="1"/>
        <c:axPos val="t"/>
        <c:numFmt formatCode="0" sourceLinked="1"/>
        <c:tickLblPos val="none"/>
        <c:crossAx val="113641344"/>
        <c:crosses val="autoZero"/>
        <c:crossBetween val="between"/>
      </c:valAx>
    </c:plotArea>
    <c:plotVisOnly val="1"/>
    <c:dispBlanksAs val="gap"/>
  </c:chart>
  <c:txPr>
    <a:bodyPr/>
    <a:lstStyle/>
    <a:p>
      <a:pPr>
        <a:defRPr sz="200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0471383468032265"/>
        </c:manualLayout>
      </c:layout>
      <c:barChart>
        <c:barDir val="bar"/>
        <c:grouping val="stacked"/>
        <c:ser>
          <c:idx val="0"/>
          <c:order val="0"/>
          <c:tx>
            <c:strRef>
              <c:f>Sheet1!$B$1</c:f>
              <c:strCache>
                <c:ptCount val="1"/>
                <c:pt idx="0">
                  <c:v>% Extremely</c:v>
                </c:pt>
              </c:strCache>
            </c:strRef>
          </c:tx>
          <c:spPr>
            <a:solidFill>
              <a:srgbClr val="002060"/>
            </a:solidFill>
            <a:ln cmpd="sng"/>
          </c:spPr>
          <c:dLbls>
            <c:dLbl>
              <c:idx val="7"/>
              <c:layout>
                <c:manualLayout>
                  <c:x val="4.5187769414284694E-3"/>
                  <c:y val="0"/>
                </c:manualLayout>
              </c:layout>
              <c:showVal val="1"/>
            </c:dLbl>
            <c:numFmt formatCode="General\%" sourceLinked="0"/>
            <c:txPr>
              <a:bodyPr/>
              <a:lstStyle/>
              <a:p>
                <a:pPr>
                  <a:defRPr sz="1400" b="1">
                    <a:solidFill>
                      <a:schemeClr val="bg1"/>
                    </a:solidFill>
                    <a:latin typeface="Arial" pitchFamily="34" charset="0"/>
                    <a:cs typeface="Arial" pitchFamily="34" charset="0"/>
                  </a:defRPr>
                </a:pPr>
                <a:endParaRPr lang="en-US"/>
              </a:p>
            </c:txPr>
            <c:showVal val="1"/>
          </c:dLbls>
          <c:cat>
            <c:strRef>
              <c:f>Sheet1!$A$2:$A$10</c:f>
              <c:strCache>
                <c:ptCount val="9"/>
                <c:pt idx="0">
                  <c:v>Prompt service to customers</c:v>
                </c:pt>
                <c:pt idx="1">
                  <c:v>Up to date technology</c:v>
                </c:pt>
                <c:pt idx="2">
                  <c:v>Perform services right the first time</c:v>
                </c:pt>
                <c:pt idx="3">
                  <c:v>Transactions are accurate and confidential</c:v>
                </c:pt>
                <c:pt idx="4">
                  <c:v>Give customers individual attention</c:v>
                </c:pt>
                <c:pt idx="5">
                  <c:v>Keeps customers informed about when services will be performed</c:v>
                </c:pt>
                <c:pt idx="6">
                  <c:v>Employees instill confidence in customers</c:v>
                </c:pt>
                <c:pt idx="7">
                  <c:v>Visually appealing facilities</c:v>
                </c:pt>
                <c:pt idx="8">
                  <c:v>Employees have neat and professional appearance</c:v>
                </c:pt>
              </c:strCache>
            </c:strRef>
          </c:cat>
          <c:val>
            <c:numRef>
              <c:f>Sheet1!$B$2:$B$10</c:f>
              <c:numCache>
                <c:formatCode>General</c:formatCode>
                <c:ptCount val="9"/>
                <c:pt idx="0">
                  <c:v>37</c:v>
                </c:pt>
                <c:pt idx="1">
                  <c:v>49</c:v>
                </c:pt>
                <c:pt idx="2">
                  <c:v>37</c:v>
                </c:pt>
                <c:pt idx="3">
                  <c:v>46</c:v>
                </c:pt>
                <c:pt idx="4">
                  <c:v>34</c:v>
                </c:pt>
                <c:pt idx="5">
                  <c:v>32</c:v>
                </c:pt>
                <c:pt idx="6">
                  <c:v>31</c:v>
                </c:pt>
                <c:pt idx="7">
                  <c:v>21</c:v>
                </c:pt>
                <c:pt idx="8">
                  <c:v>19</c:v>
                </c:pt>
              </c:numCache>
            </c:numRef>
          </c:val>
        </c:ser>
        <c:ser>
          <c:idx val="1"/>
          <c:order val="1"/>
          <c:tx>
            <c:strRef>
              <c:f>Sheet1!$C$1</c:f>
              <c:strCache>
                <c:ptCount val="1"/>
                <c:pt idx="0">
                  <c:v>% Ext. or Very Important</c:v>
                </c:pt>
              </c:strCache>
            </c:strRef>
          </c:tx>
          <c:spPr>
            <a:solidFill>
              <a:srgbClr val="FF0000"/>
            </a:solidFill>
          </c:spPr>
          <c:dLbls>
            <c:dLbl>
              <c:idx val="7"/>
              <c:layout>
                <c:manualLayout>
                  <c:x val="2.0334318331824211E-2"/>
                  <c:y val="2.0277505768126729E-7"/>
                </c:manualLayout>
              </c:layout>
              <c:showVal val="1"/>
            </c:dLbl>
            <c:numFmt formatCode="General\%" sourceLinked="0"/>
            <c:txPr>
              <a:bodyPr/>
              <a:lstStyle/>
              <a:p>
                <a:pPr>
                  <a:defRPr sz="1400" b="1">
                    <a:latin typeface="Arial" pitchFamily="34" charset="0"/>
                    <a:cs typeface="Arial" pitchFamily="34" charset="0"/>
                  </a:defRPr>
                </a:pPr>
                <a:endParaRPr lang="en-US"/>
              </a:p>
            </c:txPr>
            <c:showVal val="1"/>
          </c:dLbls>
          <c:cat>
            <c:strRef>
              <c:f>Sheet1!$A$2:$A$10</c:f>
              <c:strCache>
                <c:ptCount val="9"/>
                <c:pt idx="0">
                  <c:v>Prompt service to customers</c:v>
                </c:pt>
                <c:pt idx="1">
                  <c:v>Up to date technology</c:v>
                </c:pt>
                <c:pt idx="2">
                  <c:v>Perform services right the first time</c:v>
                </c:pt>
                <c:pt idx="3">
                  <c:v>Transactions are accurate and confidential</c:v>
                </c:pt>
                <c:pt idx="4">
                  <c:v>Give customers individual attention</c:v>
                </c:pt>
                <c:pt idx="5">
                  <c:v>Keeps customers informed about when services will be performed</c:v>
                </c:pt>
                <c:pt idx="6">
                  <c:v>Employees instill confidence in customers</c:v>
                </c:pt>
                <c:pt idx="7">
                  <c:v>Visually appealing facilities</c:v>
                </c:pt>
                <c:pt idx="8">
                  <c:v>Employees have neat and professional appearance</c:v>
                </c:pt>
              </c:strCache>
            </c:strRef>
          </c:cat>
          <c:val>
            <c:numRef>
              <c:f>Sheet1!$C$2:$C$10</c:f>
              <c:numCache>
                <c:formatCode>General</c:formatCode>
                <c:ptCount val="9"/>
                <c:pt idx="0">
                  <c:v>52</c:v>
                </c:pt>
                <c:pt idx="1">
                  <c:v>40</c:v>
                </c:pt>
                <c:pt idx="2">
                  <c:v>48</c:v>
                </c:pt>
                <c:pt idx="3">
                  <c:v>37</c:v>
                </c:pt>
                <c:pt idx="4">
                  <c:v>47</c:v>
                </c:pt>
                <c:pt idx="5">
                  <c:v>47</c:v>
                </c:pt>
                <c:pt idx="6">
                  <c:v>44</c:v>
                </c:pt>
                <c:pt idx="7">
                  <c:v>45</c:v>
                </c:pt>
                <c:pt idx="8">
                  <c:v>37</c:v>
                </c:pt>
              </c:numCache>
            </c:numRef>
          </c:val>
        </c:ser>
        <c:ser>
          <c:idx val="2"/>
          <c:order val="2"/>
          <c:tx>
            <c:strRef>
              <c:f>Sheet1!$D$1</c:f>
              <c:strCache>
                <c:ptCount val="1"/>
                <c:pt idx="0">
                  <c:v>Column1</c:v>
                </c:pt>
              </c:strCache>
            </c:strRef>
          </c:tx>
          <c:spPr>
            <a:noFill/>
            <a:effectLst/>
          </c:spPr>
          <c:dLbls>
            <c:numFmt formatCode="General\%" sourceLinked="0"/>
            <c:txPr>
              <a:bodyPr/>
              <a:lstStyle/>
              <a:p>
                <a:pPr algn="ctr">
                  <a:defRPr lang="en-US" sz="1400" b="1" i="0" u="none" strike="noStrike" kern="1200" baseline="0">
                    <a:solidFill>
                      <a:prstClr val="black"/>
                    </a:solidFill>
                    <a:latin typeface="Arial" pitchFamily="34" charset="0"/>
                    <a:ea typeface="+mn-ea"/>
                    <a:cs typeface="Arial" pitchFamily="34" charset="0"/>
                  </a:defRPr>
                </a:pPr>
                <a:endParaRPr lang="en-US"/>
              </a:p>
            </c:txPr>
            <c:dLblPos val="inBase"/>
            <c:showVal val="1"/>
          </c:dLbls>
          <c:cat>
            <c:strRef>
              <c:f>Sheet1!$A$2:$A$10</c:f>
              <c:strCache>
                <c:ptCount val="9"/>
                <c:pt idx="0">
                  <c:v>Prompt service to customers</c:v>
                </c:pt>
                <c:pt idx="1">
                  <c:v>Up to date technology</c:v>
                </c:pt>
                <c:pt idx="2">
                  <c:v>Perform services right the first time</c:v>
                </c:pt>
                <c:pt idx="3">
                  <c:v>Transactions are accurate and confidential</c:v>
                </c:pt>
                <c:pt idx="4">
                  <c:v>Give customers individual attention</c:v>
                </c:pt>
                <c:pt idx="5">
                  <c:v>Keeps customers informed about when services will be performed</c:v>
                </c:pt>
                <c:pt idx="6">
                  <c:v>Employees instill confidence in customers</c:v>
                </c:pt>
                <c:pt idx="7">
                  <c:v>Visually appealing facilities</c:v>
                </c:pt>
                <c:pt idx="8">
                  <c:v>Employees have neat and professional appearance</c:v>
                </c:pt>
              </c:strCache>
            </c:strRef>
          </c:cat>
          <c:val>
            <c:numRef>
              <c:f>Sheet1!$D$2:$D$10</c:f>
              <c:numCache>
                <c:formatCode>General</c:formatCode>
                <c:ptCount val="9"/>
                <c:pt idx="0">
                  <c:v>89</c:v>
                </c:pt>
                <c:pt idx="1">
                  <c:v>89</c:v>
                </c:pt>
                <c:pt idx="2">
                  <c:v>85</c:v>
                </c:pt>
                <c:pt idx="3">
                  <c:v>83</c:v>
                </c:pt>
                <c:pt idx="4">
                  <c:v>81</c:v>
                </c:pt>
                <c:pt idx="5">
                  <c:v>79</c:v>
                </c:pt>
                <c:pt idx="6">
                  <c:v>75</c:v>
                </c:pt>
                <c:pt idx="7">
                  <c:v>66</c:v>
                </c:pt>
                <c:pt idx="8">
                  <c:v>56</c:v>
                </c:pt>
              </c:numCache>
            </c:numRef>
          </c:val>
        </c:ser>
        <c:gapWidth val="47"/>
        <c:overlap val="100"/>
        <c:axId val="115947392"/>
        <c:axId val="115948928"/>
      </c:barChart>
      <c:catAx>
        <c:axId val="115947392"/>
        <c:scaling>
          <c:orientation val="maxMin"/>
        </c:scaling>
        <c:axPos val="l"/>
        <c:numFmt formatCode="General" sourceLinked="1"/>
        <c:majorTickMark val="none"/>
        <c:tickLblPos val="none"/>
        <c:crossAx val="115948928"/>
        <c:crosses val="autoZero"/>
        <c:auto val="1"/>
        <c:lblAlgn val="ctr"/>
        <c:lblOffset val="100"/>
      </c:catAx>
      <c:valAx>
        <c:axId val="115948928"/>
        <c:scaling>
          <c:orientation val="minMax"/>
          <c:max val="100"/>
          <c:min val="0"/>
        </c:scaling>
        <c:delete val="1"/>
        <c:axPos val="t"/>
        <c:numFmt formatCode="General" sourceLinked="1"/>
        <c:tickLblPos val="none"/>
        <c:crossAx val="115947392"/>
        <c:crosses val="autoZero"/>
        <c:crossBetween val="between"/>
      </c:valAx>
    </c:plotArea>
    <c:legend>
      <c:legendPos val="b"/>
      <c:layout>
        <c:manualLayout>
          <c:xMode val="edge"/>
          <c:yMode val="edge"/>
          <c:x val="0.13749570805143527"/>
          <c:y val="0.864455823730093"/>
          <c:w val="0.69997889399462365"/>
          <c:h val="4.8862502897149114E-2"/>
        </c:manualLayout>
      </c:layout>
      <c:txPr>
        <a:bodyPr/>
        <a:lstStyle/>
        <a:p>
          <a:pPr>
            <a:defRPr sz="1100"/>
          </a:pPr>
          <a:endParaRPr lang="en-US"/>
        </a:p>
      </c:txPr>
    </c:legend>
    <c:plotVisOnly val="1"/>
    <c:dispBlanksAs val="gap"/>
  </c:chart>
  <c:txPr>
    <a:bodyPr/>
    <a:lstStyle/>
    <a:p>
      <a:pPr>
        <a:defRPr sz="200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0471383468032265"/>
        </c:manualLayout>
      </c:layout>
      <c:barChart>
        <c:barDir val="bar"/>
        <c:grouping val="stacked"/>
        <c:ser>
          <c:idx val="0"/>
          <c:order val="0"/>
          <c:tx>
            <c:strRef>
              <c:f>Sheet1!$B$1</c:f>
              <c:strCache>
                <c:ptCount val="1"/>
                <c:pt idx="0">
                  <c:v>% Excellent</c:v>
                </c:pt>
              </c:strCache>
            </c:strRef>
          </c:tx>
          <c:spPr>
            <a:solidFill>
              <a:srgbClr val="002060"/>
            </a:solidFill>
            <a:ln cmpd="sng"/>
          </c:spPr>
          <c:dLbls>
            <c:dLbl>
              <c:idx val="7"/>
              <c:layout>
                <c:manualLayout>
                  <c:x val="4.5187769414284694E-3"/>
                  <c:y val="0"/>
                </c:manualLayout>
              </c:layout>
              <c:showVal val="1"/>
            </c:dLbl>
            <c:numFmt formatCode="General\%" sourceLinked="0"/>
            <c:txPr>
              <a:bodyPr/>
              <a:lstStyle/>
              <a:p>
                <a:pPr>
                  <a:defRPr sz="1400" b="1">
                    <a:solidFill>
                      <a:schemeClr val="bg1"/>
                    </a:solidFill>
                    <a:latin typeface="Arial" pitchFamily="34" charset="0"/>
                    <a:cs typeface="Arial" pitchFamily="34" charset="0"/>
                  </a:defRPr>
                </a:pPr>
                <a:endParaRPr lang="en-US"/>
              </a:p>
            </c:txPr>
            <c:showVal val="1"/>
          </c:dLbls>
          <c:cat>
            <c:strRef>
              <c:f>Sheet1!$A$2:$A$11</c:f>
              <c:strCache>
                <c:ptCount val="10"/>
                <c:pt idx="0">
                  <c:v>Willingness to help customers</c:v>
                </c:pt>
                <c:pt idx="1">
                  <c:v>Provide services as promised</c:v>
                </c:pt>
                <c:pt idx="2">
                  <c:v>Employees are courteous</c:v>
                </c:pt>
                <c:pt idx="3">
                  <c:v>Readiness to respond to customer questions</c:v>
                </c:pt>
                <c:pt idx="4">
                  <c:v>Employees deal with customers in a caring fashion</c:v>
                </c:pt>
                <c:pt idx="5">
                  <c:v>Have the best interest of the customer</c:v>
                </c:pt>
                <c:pt idx="6">
                  <c:v>Dependable in answering customer questions</c:v>
                </c:pt>
                <c:pt idx="7">
                  <c:v>Give customers individual attention</c:v>
                </c:pt>
                <c:pt idx="8">
                  <c:v>Employees have the knowledge to answer customer questions</c:v>
                </c:pt>
                <c:pt idx="9">
                  <c:v>Perform services right the first time</c:v>
                </c:pt>
              </c:strCache>
            </c:strRef>
          </c:cat>
          <c:val>
            <c:numRef>
              <c:f>Sheet1!$B$2:$B$11</c:f>
              <c:numCache>
                <c:formatCode>General</c:formatCode>
                <c:ptCount val="10"/>
                <c:pt idx="0">
                  <c:v>58</c:v>
                </c:pt>
                <c:pt idx="1">
                  <c:v>49</c:v>
                </c:pt>
                <c:pt idx="2">
                  <c:v>63</c:v>
                </c:pt>
                <c:pt idx="3">
                  <c:v>53</c:v>
                </c:pt>
                <c:pt idx="4">
                  <c:v>54</c:v>
                </c:pt>
                <c:pt idx="5">
                  <c:v>52</c:v>
                </c:pt>
                <c:pt idx="6">
                  <c:v>51</c:v>
                </c:pt>
                <c:pt idx="7">
                  <c:v>50</c:v>
                </c:pt>
                <c:pt idx="8">
                  <c:v>48</c:v>
                </c:pt>
                <c:pt idx="9">
                  <c:v>49</c:v>
                </c:pt>
              </c:numCache>
            </c:numRef>
          </c:val>
        </c:ser>
        <c:ser>
          <c:idx val="1"/>
          <c:order val="1"/>
          <c:tx>
            <c:strRef>
              <c:f>Sheet1!$C$1</c:f>
              <c:strCache>
                <c:ptCount val="1"/>
                <c:pt idx="0">
                  <c:v>% Exc. or Very Good</c:v>
                </c:pt>
              </c:strCache>
            </c:strRef>
          </c:tx>
          <c:spPr>
            <a:solidFill>
              <a:srgbClr val="FF0000"/>
            </a:solidFill>
          </c:spPr>
          <c:dLbls>
            <c:dLbl>
              <c:idx val="7"/>
              <c:layout>
                <c:manualLayout>
                  <c:x val="2.0334318331824211E-2"/>
                  <c:y val="2.0277505768126702E-7"/>
                </c:manualLayout>
              </c:layout>
              <c:showVal val="1"/>
            </c:dLbl>
            <c:numFmt formatCode="General\%" sourceLinked="0"/>
            <c:txPr>
              <a:bodyPr/>
              <a:lstStyle/>
              <a:p>
                <a:pPr>
                  <a:defRPr sz="1400" b="1">
                    <a:latin typeface="Arial" pitchFamily="34" charset="0"/>
                    <a:cs typeface="Arial" pitchFamily="34" charset="0"/>
                  </a:defRPr>
                </a:pPr>
                <a:endParaRPr lang="en-US"/>
              </a:p>
            </c:txPr>
            <c:showVal val="1"/>
          </c:dLbls>
          <c:cat>
            <c:strRef>
              <c:f>Sheet1!$A$2:$A$11</c:f>
              <c:strCache>
                <c:ptCount val="10"/>
                <c:pt idx="0">
                  <c:v>Willingness to help customers</c:v>
                </c:pt>
                <c:pt idx="1">
                  <c:v>Provide services as promised</c:v>
                </c:pt>
                <c:pt idx="2">
                  <c:v>Employees are courteous</c:v>
                </c:pt>
                <c:pt idx="3">
                  <c:v>Readiness to respond to customer questions</c:v>
                </c:pt>
                <c:pt idx="4">
                  <c:v>Employees deal with customers in a caring fashion</c:v>
                </c:pt>
                <c:pt idx="5">
                  <c:v>Have the best interest of the customer</c:v>
                </c:pt>
                <c:pt idx="6">
                  <c:v>Dependable in answering customer questions</c:v>
                </c:pt>
                <c:pt idx="7">
                  <c:v>Give customers individual attention</c:v>
                </c:pt>
                <c:pt idx="8">
                  <c:v>Employees have the knowledge to answer customer questions</c:v>
                </c:pt>
                <c:pt idx="9">
                  <c:v>Perform services right the first time</c:v>
                </c:pt>
              </c:strCache>
            </c:strRef>
          </c:cat>
          <c:val>
            <c:numRef>
              <c:f>Sheet1!$C$2:$C$11</c:f>
              <c:numCache>
                <c:formatCode>General</c:formatCode>
                <c:ptCount val="10"/>
                <c:pt idx="0">
                  <c:v>34</c:v>
                </c:pt>
                <c:pt idx="1">
                  <c:v>43</c:v>
                </c:pt>
                <c:pt idx="2">
                  <c:v>28</c:v>
                </c:pt>
                <c:pt idx="3">
                  <c:v>38</c:v>
                </c:pt>
                <c:pt idx="4">
                  <c:v>36</c:v>
                </c:pt>
                <c:pt idx="5">
                  <c:v>38</c:v>
                </c:pt>
                <c:pt idx="6">
                  <c:v>39</c:v>
                </c:pt>
                <c:pt idx="7">
                  <c:v>40</c:v>
                </c:pt>
                <c:pt idx="8">
                  <c:v>41</c:v>
                </c:pt>
                <c:pt idx="9">
                  <c:v>40</c:v>
                </c:pt>
              </c:numCache>
            </c:numRef>
          </c:val>
        </c:ser>
        <c:ser>
          <c:idx val="2"/>
          <c:order val="2"/>
          <c:tx>
            <c:strRef>
              <c:f>Sheet1!$D$1</c:f>
              <c:strCache>
                <c:ptCount val="1"/>
                <c:pt idx="0">
                  <c:v>Column1</c:v>
                </c:pt>
              </c:strCache>
            </c:strRef>
          </c:tx>
          <c:spPr>
            <a:noFill/>
            <a:effectLst/>
          </c:spPr>
          <c:dLbls>
            <c:numFmt formatCode="General\%" sourceLinked="0"/>
            <c:txPr>
              <a:bodyPr/>
              <a:lstStyle/>
              <a:p>
                <a:pPr algn="ctr">
                  <a:defRPr lang="en-US" sz="1400" b="1" i="0" u="none" strike="noStrike" kern="1200" baseline="0">
                    <a:solidFill>
                      <a:prstClr val="black"/>
                    </a:solidFill>
                    <a:latin typeface="Arial" pitchFamily="34" charset="0"/>
                    <a:ea typeface="+mn-ea"/>
                    <a:cs typeface="Arial" pitchFamily="34" charset="0"/>
                  </a:defRPr>
                </a:pPr>
                <a:endParaRPr lang="en-US"/>
              </a:p>
            </c:txPr>
            <c:dLblPos val="inBase"/>
            <c:showVal val="1"/>
          </c:dLbls>
          <c:cat>
            <c:strRef>
              <c:f>Sheet1!$A$2:$A$11</c:f>
              <c:strCache>
                <c:ptCount val="10"/>
                <c:pt idx="0">
                  <c:v>Willingness to help customers</c:v>
                </c:pt>
                <c:pt idx="1">
                  <c:v>Provide services as promised</c:v>
                </c:pt>
                <c:pt idx="2">
                  <c:v>Employees are courteous</c:v>
                </c:pt>
                <c:pt idx="3">
                  <c:v>Readiness to respond to customer questions</c:v>
                </c:pt>
                <c:pt idx="4">
                  <c:v>Employees deal with customers in a caring fashion</c:v>
                </c:pt>
                <c:pt idx="5">
                  <c:v>Have the best interest of the customer</c:v>
                </c:pt>
                <c:pt idx="6">
                  <c:v>Dependable in answering customer questions</c:v>
                </c:pt>
                <c:pt idx="7">
                  <c:v>Give customers individual attention</c:v>
                </c:pt>
                <c:pt idx="8">
                  <c:v>Employees have the knowledge to answer customer questions</c:v>
                </c:pt>
                <c:pt idx="9">
                  <c:v>Perform services right the first time</c:v>
                </c:pt>
              </c:strCache>
            </c:strRef>
          </c:cat>
          <c:val>
            <c:numRef>
              <c:f>Sheet1!$D$2:$D$11</c:f>
              <c:numCache>
                <c:formatCode>General</c:formatCode>
                <c:ptCount val="10"/>
                <c:pt idx="0">
                  <c:v>92</c:v>
                </c:pt>
                <c:pt idx="1">
                  <c:v>92</c:v>
                </c:pt>
                <c:pt idx="2">
                  <c:v>91</c:v>
                </c:pt>
                <c:pt idx="3">
                  <c:v>91</c:v>
                </c:pt>
                <c:pt idx="4">
                  <c:v>90</c:v>
                </c:pt>
                <c:pt idx="5">
                  <c:v>90</c:v>
                </c:pt>
                <c:pt idx="6">
                  <c:v>90</c:v>
                </c:pt>
                <c:pt idx="7">
                  <c:v>90</c:v>
                </c:pt>
                <c:pt idx="8">
                  <c:v>89</c:v>
                </c:pt>
                <c:pt idx="9">
                  <c:v>89</c:v>
                </c:pt>
              </c:numCache>
            </c:numRef>
          </c:val>
        </c:ser>
        <c:gapWidth val="47"/>
        <c:overlap val="100"/>
        <c:axId val="114632960"/>
        <c:axId val="115945472"/>
      </c:barChart>
      <c:catAx>
        <c:axId val="114632960"/>
        <c:scaling>
          <c:orientation val="maxMin"/>
        </c:scaling>
        <c:axPos val="l"/>
        <c:numFmt formatCode="General" sourceLinked="1"/>
        <c:majorTickMark val="none"/>
        <c:tickLblPos val="none"/>
        <c:crossAx val="115945472"/>
        <c:crosses val="autoZero"/>
        <c:auto val="1"/>
        <c:lblAlgn val="ctr"/>
        <c:lblOffset val="100"/>
      </c:catAx>
      <c:valAx>
        <c:axId val="115945472"/>
        <c:scaling>
          <c:orientation val="minMax"/>
          <c:max val="100"/>
          <c:min val="0"/>
        </c:scaling>
        <c:delete val="1"/>
        <c:axPos val="t"/>
        <c:numFmt formatCode="General" sourceLinked="1"/>
        <c:tickLblPos val="none"/>
        <c:crossAx val="114632960"/>
        <c:crosses val="autoZero"/>
        <c:crossBetween val="between"/>
      </c:valAx>
    </c:plotArea>
    <c:legend>
      <c:legendPos val="b"/>
      <c:legendEntry>
        <c:idx val="2"/>
        <c:delete val="1"/>
      </c:legendEntry>
      <c:layout>
        <c:manualLayout>
          <c:xMode val="edge"/>
          <c:yMode val="edge"/>
          <c:x val="0.13749570805143518"/>
          <c:y val="0.86445582373009278"/>
          <c:w val="0.69997889399462365"/>
          <c:h val="4.8862502897149107E-2"/>
        </c:manualLayout>
      </c:layout>
      <c:txPr>
        <a:bodyPr/>
        <a:lstStyle/>
        <a:p>
          <a:pPr>
            <a:defRPr sz="1100"/>
          </a:pPr>
          <a:endParaRPr lang="en-US"/>
        </a:p>
      </c:txPr>
    </c:legend>
    <c:plotVisOnly val="1"/>
    <c:dispBlanksAs val="gap"/>
  </c:chart>
  <c:txPr>
    <a:bodyPr/>
    <a:lstStyle/>
    <a:p>
      <a:pPr>
        <a:defRPr sz="20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0471383468032265"/>
        </c:manualLayout>
      </c:layout>
      <c:barChart>
        <c:barDir val="bar"/>
        <c:grouping val="stacked"/>
        <c:ser>
          <c:idx val="0"/>
          <c:order val="0"/>
          <c:tx>
            <c:strRef>
              <c:f>Sheet1!$B$1</c:f>
              <c:strCache>
                <c:ptCount val="1"/>
                <c:pt idx="0">
                  <c:v>% Excellent</c:v>
                </c:pt>
              </c:strCache>
            </c:strRef>
          </c:tx>
          <c:spPr>
            <a:solidFill>
              <a:srgbClr val="002060"/>
            </a:solidFill>
            <a:ln cmpd="sng"/>
          </c:spPr>
          <c:dLbls>
            <c:dLbl>
              <c:idx val="7"/>
              <c:layout>
                <c:manualLayout>
                  <c:x val="4.5187769414284694E-3"/>
                  <c:y val="0"/>
                </c:manualLayout>
              </c:layout>
              <c:showVal val="1"/>
            </c:dLbl>
            <c:numFmt formatCode="General\%" sourceLinked="0"/>
            <c:txPr>
              <a:bodyPr/>
              <a:lstStyle/>
              <a:p>
                <a:pPr>
                  <a:defRPr sz="1400" b="1">
                    <a:solidFill>
                      <a:schemeClr val="bg1"/>
                    </a:solidFill>
                    <a:latin typeface="Arial" pitchFamily="34" charset="0"/>
                    <a:cs typeface="Arial" pitchFamily="34" charset="0"/>
                  </a:defRPr>
                </a:pPr>
                <a:endParaRPr lang="en-US"/>
              </a:p>
            </c:txPr>
            <c:showVal val="1"/>
          </c:dLbls>
          <c:cat>
            <c:strRef>
              <c:f>Sheet1!$A$2:$A$10</c:f>
              <c:strCache>
                <c:ptCount val="9"/>
                <c:pt idx="0">
                  <c:v>Employees have neat and professional appearance</c:v>
                </c:pt>
                <c:pt idx="1">
                  <c:v>Transactions are accurate and confidential</c:v>
                </c:pt>
                <c:pt idx="2">
                  <c:v>Prompt service to customers</c:v>
                </c:pt>
                <c:pt idx="3">
                  <c:v>Visually appealing facilities</c:v>
                </c:pt>
                <c:pt idx="4">
                  <c:v>Employees understand customer needs</c:v>
                </c:pt>
                <c:pt idx="5">
                  <c:v>Keeps customers informed about when services will be performed</c:v>
                </c:pt>
                <c:pt idx="6">
                  <c:v>Employees instill confidence in customers</c:v>
                </c:pt>
                <c:pt idx="7">
                  <c:v>Convenient library hours</c:v>
                </c:pt>
                <c:pt idx="8">
                  <c:v>Up to date technology</c:v>
                </c:pt>
              </c:strCache>
            </c:strRef>
          </c:cat>
          <c:val>
            <c:numRef>
              <c:f>Sheet1!$B$2:$B$10</c:f>
              <c:numCache>
                <c:formatCode>General</c:formatCode>
                <c:ptCount val="9"/>
                <c:pt idx="0">
                  <c:v>47</c:v>
                </c:pt>
                <c:pt idx="1">
                  <c:v>48</c:v>
                </c:pt>
                <c:pt idx="2">
                  <c:v>47</c:v>
                </c:pt>
                <c:pt idx="3">
                  <c:v>51</c:v>
                </c:pt>
                <c:pt idx="4">
                  <c:v>46</c:v>
                </c:pt>
                <c:pt idx="5">
                  <c:v>44</c:v>
                </c:pt>
                <c:pt idx="6">
                  <c:v>44</c:v>
                </c:pt>
                <c:pt idx="7">
                  <c:v>32</c:v>
                </c:pt>
                <c:pt idx="8">
                  <c:v>28</c:v>
                </c:pt>
              </c:numCache>
            </c:numRef>
          </c:val>
        </c:ser>
        <c:ser>
          <c:idx val="1"/>
          <c:order val="1"/>
          <c:tx>
            <c:strRef>
              <c:f>Sheet1!$C$1</c:f>
              <c:strCache>
                <c:ptCount val="1"/>
                <c:pt idx="0">
                  <c:v>% Exc. or Very Good</c:v>
                </c:pt>
              </c:strCache>
            </c:strRef>
          </c:tx>
          <c:spPr>
            <a:solidFill>
              <a:srgbClr val="FF0000"/>
            </a:solidFill>
          </c:spPr>
          <c:dLbls>
            <c:dLbl>
              <c:idx val="7"/>
              <c:layout>
                <c:manualLayout>
                  <c:x val="2.0334318331824211E-2"/>
                  <c:y val="2.0277505768126702E-7"/>
                </c:manualLayout>
              </c:layout>
              <c:showVal val="1"/>
            </c:dLbl>
            <c:numFmt formatCode="General\%" sourceLinked="0"/>
            <c:txPr>
              <a:bodyPr/>
              <a:lstStyle/>
              <a:p>
                <a:pPr>
                  <a:defRPr sz="1400" b="1">
                    <a:latin typeface="Arial" pitchFamily="34" charset="0"/>
                    <a:cs typeface="Arial" pitchFamily="34" charset="0"/>
                  </a:defRPr>
                </a:pPr>
                <a:endParaRPr lang="en-US"/>
              </a:p>
            </c:txPr>
            <c:showVal val="1"/>
          </c:dLbls>
          <c:cat>
            <c:strRef>
              <c:f>Sheet1!$A$2:$A$10</c:f>
              <c:strCache>
                <c:ptCount val="9"/>
                <c:pt idx="0">
                  <c:v>Employees have neat and professional appearance</c:v>
                </c:pt>
                <c:pt idx="1">
                  <c:v>Transactions are accurate and confidential</c:v>
                </c:pt>
                <c:pt idx="2">
                  <c:v>Prompt service to customers</c:v>
                </c:pt>
                <c:pt idx="3">
                  <c:v>Visually appealing facilities</c:v>
                </c:pt>
                <c:pt idx="4">
                  <c:v>Employees understand customer needs</c:v>
                </c:pt>
                <c:pt idx="5">
                  <c:v>Keeps customers informed about when services will be performed</c:v>
                </c:pt>
                <c:pt idx="6">
                  <c:v>Employees instill confidence in customers</c:v>
                </c:pt>
                <c:pt idx="7">
                  <c:v>Convenient library hours</c:v>
                </c:pt>
                <c:pt idx="8">
                  <c:v>Up to date technology</c:v>
                </c:pt>
              </c:strCache>
            </c:strRef>
          </c:cat>
          <c:val>
            <c:numRef>
              <c:f>Sheet1!$C$2:$C$10</c:f>
              <c:numCache>
                <c:formatCode>General</c:formatCode>
                <c:ptCount val="9"/>
                <c:pt idx="0">
                  <c:v>42</c:v>
                </c:pt>
                <c:pt idx="1">
                  <c:v>41</c:v>
                </c:pt>
                <c:pt idx="2">
                  <c:v>41</c:v>
                </c:pt>
                <c:pt idx="3">
                  <c:v>37</c:v>
                </c:pt>
                <c:pt idx="4">
                  <c:v>41</c:v>
                </c:pt>
                <c:pt idx="5">
                  <c:v>40</c:v>
                </c:pt>
                <c:pt idx="6">
                  <c:v>40</c:v>
                </c:pt>
                <c:pt idx="7">
                  <c:v>41</c:v>
                </c:pt>
                <c:pt idx="8">
                  <c:v>44</c:v>
                </c:pt>
              </c:numCache>
            </c:numRef>
          </c:val>
        </c:ser>
        <c:ser>
          <c:idx val="2"/>
          <c:order val="2"/>
          <c:tx>
            <c:strRef>
              <c:f>Sheet1!$D$1</c:f>
              <c:strCache>
                <c:ptCount val="1"/>
                <c:pt idx="0">
                  <c:v>Column1</c:v>
                </c:pt>
              </c:strCache>
            </c:strRef>
          </c:tx>
          <c:spPr>
            <a:noFill/>
            <a:effectLst/>
          </c:spPr>
          <c:dLbls>
            <c:numFmt formatCode="General\%" sourceLinked="0"/>
            <c:txPr>
              <a:bodyPr/>
              <a:lstStyle/>
              <a:p>
                <a:pPr algn="ctr">
                  <a:defRPr lang="en-US" sz="1400" b="1" i="0" u="none" strike="noStrike" kern="1200" baseline="0">
                    <a:solidFill>
                      <a:prstClr val="black"/>
                    </a:solidFill>
                    <a:latin typeface="Arial" pitchFamily="34" charset="0"/>
                    <a:ea typeface="+mn-ea"/>
                    <a:cs typeface="Arial" pitchFamily="34" charset="0"/>
                  </a:defRPr>
                </a:pPr>
                <a:endParaRPr lang="en-US"/>
              </a:p>
            </c:txPr>
            <c:dLblPos val="inBase"/>
            <c:showVal val="1"/>
          </c:dLbls>
          <c:cat>
            <c:strRef>
              <c:f>Sheet1!$A$2:$A$10</c:f>
              <c:strCache>
                <c:ptCount val="9"/>
                <c:pt idx="0">
                  <c:v>Employees have neat and professional appearance</c:v>
                </c:pt>
                <c:pt idx="1">
                  <c:v>Transactions are accurate and confidential</c:v>
                </c:pt>
                <c:pt idx="2">
                  <c:v>Prompt service to customers</c:v>
                </c:pt>
                <c:pt idx="3">
                  <c:v>Visually appealing facilities</c:v>
                </c:pt>
                <c:pt idx="4">
                  <c:v>Employees understand customer needs</c:v>
                </c:pt>
                <c:pt idx="5">
                  <c:v>Keeps customers informed about when services will be performed</c:v>
                </c:pt>
                <c:pt idx="6">
                  <c:v>Employees instill confidence in customers</c:v>
                </c:pt>
                <c:pt idx="7">
                  <c:v>Convenient library hours</c:v>
                </c:pt>
                <c:pt idx="8">
                  <c:v>Up to date technology</c:v>
                </c:pt>
              </c:strCache>
            </c:strRef>
          </c:cat>
          <c:val>
            <c:numRef>
              <c:f>Sheet1!$D$2:$D$10</c:f>
              <c:numCache>
                <c:formatCode>General</c:formatCode>
                <c:ptCount val="9"/>
                <c:pt idx="0">
                  <c:v>89</c:v>
                </c:pt>
                <c:pt idx="1">
                  <c:v>89</c:v>
                </c:pt>
                <c:pt idx="2">
                  <c:v>88</c:v>
                </c:pt>
                <c:pt idx="3">
                  <c:v>88</c:v>
                </c:pt>
                <c:pt idx="4">
                  <c:v>87</c:v>
                </c:pt>
                <c:pt idx="5">
                  <c:v>84</c:v>
                </c:pt>
                <c:pt idx="6">
                  <c:v>84</c:v>
                </c:pt>
                <c:pt idx="7">
                  <c:v>73</c:v>
                </c:pt>
                <c:pt idx="8">
                  <c:v>72</c:v>
                </c:pt>
              </c:numCache>
            </c:numRef>
          </c:val>
        </c:ser>
        <c:gapWidth val="47"/>
        <c:overlap val="100"/>
        <c:axId val="116041600"/>
        <c:axId val="116043136"/>
      </c:barChart>
      <c:catAx>
        <c:axId val="116041600"/>
        <c:scaling>
          <c:orientation val="maxMin"/>
        </c:scaling>
        <c:axPos val="l"/>
        <c:numFmt formatCode="General" sourceLinked="1"/>
        <c:majorTickMark val="none"/>
        <c:tickLblPos val="none"/>
        <c:crossAx val="116043136"/>
        <c:crosses val="autoZero"/>
        <c:auto val="1"/>
        <c:lblAlgn val="ctr"/>
        <c:lblOffset val="100"/>
      </c:catAx>
      <c:valAx>
        <c:axId val="116043136"/>
        <c:scaling>
          <c:orientation val="minMax"/>
          <c:max val="100"/>
          <c:min val="0"/>
        </c:scaling>
        <c:delete val="1"/>
        <c:axPos val="t"/>
        <c:numFmt formatCode="General" sourceLinked="1"/>
        <c:tickLblPos val="none"/>
        <c:crossAx val="116041600"/>
        <c:crosses val="autoZero"/>
        <c:crossBetween val="between"/>
      </c:valAx>
    </c:plotArea>
    <c:legend>
      <c:legendPos val="b"/>
      <c:legendEntry>
        <c:idx val="2"/>
        <c:delete val="1"/>
      </c:legendEntry>
      <c:layout>
        <c:manualLayout>
          <c:xMode val="edge"/>
          <c:yMode val="edge"/>
          <c:x val="0.13749570805143518"/>
          <c:y val="0.86445582373009278"/>
          <c:w val="0.69997889399462365"/>
          <c:h val="4.8862502897149107E-2"/>
        </c:manualLayout>
      </c:layout>
      <c:txPr>
        <a:bodyPr/>
        <a:lstStyle/>
        <a:p>
          <a:pPr>
            <a:defRPr sz="1100"/>
          </a:pPr>
          <a:endParaRPr lang="en-US"/>
        </a:p>
      </c:txPr>
    </c:legend>
    <c:plotVisOnly val="1"/>
    <c:dispBlanksAs val="gap"/>
  </c:chart>
  <c:txPr>
    <a:bodyPr/>
    <a:lstStyle/>
    <a:p>
      <a:pPr>
        <a:defRPr sz="20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128886521325478"/>
          <c:y val="2.9946580011448978E-2"/>
          <c:w val="0.84408401723598359"/>
          <c:h val="0.77072872774811474"/>
        </c:manualLayout>
      </c:layout>
      <c:scatterChart>
        <c:scatterStyle val="lineMarker"/>
        <c:ser>
          <c:idx val="0"/>
          <c:order val="0"/>
          <c:tx>
            <c:strRef>
              <c:f>Sheet1!$B$1</c:f>
              <c:strCache>
                <c:ptCount val="1"/>
                <c:pt idx="0">
                  <c:v>Important</c:v>
                </c:pt>
              </c:strCache>
            </c:strRef>
          </c:tx>
          <c:spPr>
            <a:ln w="28575">
              <a:noFill/>
            </a:ln>
          </c:spPr>
          <c:xVal>
            <c:numRef>
              <c:f>Sheet1!$A$2:$A$20</c:f>
              <c:numCache>
                <c:formatCode>General</c:formatCode>
                <c:ptCount val="19"/>
                <c:pt idx="0">
                  <c:v>58</c:v>
                </c:pt>
                <c:pt idx="1">
                  <c:v>49</c:v>
                </c:pt>
                <c:pt idx="2">
                  <c:v>63</c:v>
                </c:pt>
                <c:pt idx="3">
                  <c:v>53</c:v>
                </c:pt>
                <c:pt idx="4">
                  <c:v>54</c:v>
                </c:pt>
                <c:pt idx="5">
                  <c:v>52</c:v>
                </c:pt>
                <c:pt idx="6">
                  <c:v>51</c:v>
                </c:pt>
                <c:pt idx="7">
                  <c:v>50</c:v>
                </c:pt>
                <c:pt idx="8">
                  <c:v>48</c:v>
                </c:pt>
                <c:pt idx="9">
                  <c:v>49</c:v>
                </c:pt>
                <c:pt idx="10">
                  <c:v>47</c:v>
                </c:pt>
                <c:pt idx="11">
                  <c:v>48</c:v>
                </c:pt>
                <c:pt idx="12">
                  <c:v>47</c:v>
                </c:pt>
                <c:pt idx="13">
                  <c:v>51</c:v>
                </c:pt>
                <c:pt idx="14">
                  <c:v>46</c:v>
                </c:pt>
                <c:pt idx="15">
                  <c:v>44</c:v>
                </c:pt>
                <c:pt idx="16">
                  <c:v>44</c:v>
                </c:pt>
                <c:pt idx="17">
                  <c:v>32</c:v>
                </c:pt>
                <c:pt idx="18">
                  <c:v>28</c:v>
                </c:pt>
              </c:numCache>
            </c:numRef>
          </c:xVal>
          <c:yVal>
            <c:numRef>
              <c:f>Sheet1!$B$2:$B$20</c:f>
              <c:numCache>
                <c:formatCode>General</c:formatCode>
                <c:ptCount val="19"/>
                <c:pt idx="0">
                  <c:v>59</c:v>
                </c:pt>
                <c:pt idx="1">
                  <c:v>49</c:v>
                </c:pt>
                <c:pt idx="2">
                  <c:v>55</c:v>
                </c:pt>
                <c:pt idx="3">
                  <c:v>47</c:v>
                </c:pt>
                <c:pt idx="4">
                  <c:v>48</c:v>
                </c:pt>
                <c:pt idx="5">
                  <c:v>47</c:v>
                </c:pt>
                <c:pt idx="6">
                  <c:v>47</c:v>
                </c:pt>
                <c:pt idx="7">
                  <c:v>34</c:v>
                </c:pt>
                <c:pt idx="8">
                  <c:v>47</c:v>
                </c:pt>
                <c:pt idx="9">
                  <c:v>37</c:v>
                </c:pt>
                <c:pt idx="10">
                  <c:v>19</c:v>
                </c:pt>
                <c:pt idx="11">
                  <c:v>46</c:v>
                </c:pt>
                <c:pt idx="12">
                  <c:v>37</c:v>
                </c:pt>
                <c:pt idx="13">
                  <c:v>21</c:v>
                </c:pt>
                <c:pt idx="14">
                  <c:v>43</c:v>
                </c:pt>
                <c:pt idx="15">
                  <c:v>32</c:v>
                </c:pt>
                <c:pt idx="16">
                  <c:v>31</c:v>
                </c:pt>
                <c:pt idx="17">
                  <c:v>50</c:v>
                </c:pt>
                <c:pt idx="18">
                  <c:v>49</c:v>
                </c:pt>
              </c:numCache>
            </c:numRef>
          </c:yVal>
        </c:ser>
        <c:axId val="116460544"/>
        <c:axId val="114214016"/>
      </c:scatterChart>
      <c:valAx>
        <c:axId val="116460544"/>
        <c:scaling>
          <c:orientation val="minMax"/>
          <c:max val="70"/>
          <c:min val="20"/>
        </c:scaling>
        <c:axPos val="b"/>
        <c:title>
          <c:tx>
            <c:rich>
              <a:bodyPr/>
              <a:lstStyle/>
              <a:p>
                <a:pPr>
                  <a:defRPr/>
                </a:pPr>
                <a:r>
                  <a:rPr lang="en-US" dirty="0" smtClean="0"/>
                  <a:t>% Rating Excellent</a:t>
                </a:r>
                <a:endParaRPr lang="en-US" dirty="0"/>
              </a:p>
            </c:rich>
          </c:tx>
        </c:title>
        <c:numFmt formatCode="General" sourceLinked="1"/>
        <c:tickLblPos val="nextTo"/>
        <c:crossAx val="114214016"/>
        <c:crosses val="autoZero"/>
        <c:crossBetween val="midCat"/>
        <c:majorUnit val="10"/>
        <c:minorUnit val="2"/>
      </c:valAx>
      <c:valAx>
        <c:axId val="114214016"/>
        <c:scaling>
          <c:orientation val="minMax"/>
          <c:max val="70"/>
          <c:min val="20"/>
        </c:scaling>
        <c:axPos val="l"/>
        <c:title>
          <c:tx>
            <c:rich>
              <a:bodyPr rot="-5400000" vert="horz"/>
              <a:lstStyle/>
              <a:p>
                <a:pPr>
                  <a:defRPr/>
                </a:pPr>
                <a:r>
                  <a:rPr lang="en-US" dirty="0" smtClean="0"/>
                  <a:t>% Rating Extremely Important</a:t>
                </a:r>
                <a:endParaRPr lang="en-US" dirty="0"/>
              </a:p>
            </c:rich>
          </c:tx>
        </c:title>
        <c:numFmt formatCode="General" sourceLinked="1"/>
        <c:tickLblPos val="nextTo"/>
        <c:crossAx val="116460544"/>
        <c:crosses val="autoZero"/>
        <c:crossBetween val="midCat"/>
        <c:majorUnit val="10"/>
        <c:minorUnit val="2"/>
      </c:valAx>
      <c:spPr>
        <a:ln>
          <a:solidFill>
            <a:schemeClr val="tx1"/>
          </a:solidFill>
        </a:ln>
      </c:spPr>
    </c:plotArea>
    <c:plotVisOnly val="1"/>
    <c:dispBlanksAs val="gap"/>
  </c:chart>
  <c:txPr>
    <a:bodyPr/>
    <a:lstStyle/>
    <a:p>
      <a:pPr>
        <a:defRPr sz="1800"/>
      </a:pPr>
      <a:endParaRPr lang="en-US"/>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spPr>
            <a:solidFill>
              <a:srgbClr val="202284"/>
            </a:solidFill>
          </c:spPr>
          <c:dPt>
            <c:idx val="0"/>
            <c:spPr>
              <a:solidFill>
                <a:srgbClr val="FF0000"/>
              </a:solidFill>
            </c:spPr>
          </c:dPt>
          <c:dPt>
            <c:idx val="1"/>
            <c:spPr>
              <a:solidFill>
                <a:srgbClr val="002060"/>
              </a:solidFill>
            </c:spPr>
          </c:dPt>
          <c:dLbls>
            <c:dLbl>
              <c:idx val="0"/>
              <c:tx>
                <c:rich>
                  <a:bodyPr/>
                  <a:lstStyle/>
                  <a:p>
                    <a:pPr algn="ctr">
                      <a:defRPr lang="en-US" sz="3000" b="1" i="0" u="none" strike="noStrike" kern="1200" baseline="0">
                        <a:solidFill>
                          <a:prstClr val="white"/>
                        </a:solidFill>
                        <a:latin typeface="+mn-lt"/>
                        <a:ea typeface="+mn-ea"/>
                        <a:cs typeface="+mn-cs"/>
                      </a:defRPr>
                    </a:pPr>
                    <a:r>
                      <a:rPr lang="en-US" sz="3000" dirty="0" smtClean="0"/>
                      <a:t>Yes</a:t>
                    </a:r>
                  </a:p>
                  <a:p>
                    <a:pPr algn="ctr">
                      <a:defRPr lang="en-US" sz="3000" b="1" i="0" u="none" strike="noStrike" kern="1200" baseline="0">
                        <a:solidFill>
                          <a:prstClr val="white"/>
                        </a:solidFill>
                        <a:latin typeface="+mn-lt"/>
                        <a:ea typeface="+mn-ea"/>
                        <a:cs typeface="+mn-cs"/>
                      </a:defRPr>
                    </a:pPr>
                    <a:r>
                      <a:rPr lang="en-US" sz="3000" dirty="0" smtClean="0"/>
                      <a:t> 98%</a:t>
                    </a:r>
                    <a:endParaRPr lang="en-US" sz="3000" dirty="0"/>
                  </a:p>
                </c:rich>
              </c:tx>
              <c:numFmt formatCode="General\%" sourceLinked="0"/>
              <c:spPr/>
              <c:dLblPos val="ctr"/>
              <c:showVal val="1"/>
              <c:showCatName val="1"/>
            </c:dLbl>
            <c:dLbl>
              <c:idx val="1"/>
              <c:layout>
                <c:manualLayout>
                  <c:x val="3.7592598999207839E-2"/>
                  <c:y val="-1.8808920683099122E-2"/>
                </c:manualLayout>
              </c:layout>
              <c:tx>
                <c:rich>
                  <a:bodyPr/>
                  <a:lstStyle/>
                  <a:p>
                    <a:r>
                      <a:rPr lang="en-US" dirty="0" smtClean="0">
                        <a:solidFill>
                          <a:schemeClr val="tx1"/>
                        </a:solidFill>
                      </a:rPr>
                      <a:t>No, 2%</a:t>
                    </a:r>
                    <a:endParaRPr lang="en-US" dirty="0">
                      <a:solidFill>
                        <a:schemeClr val="tx1"/>
                      </a:solidFill>
                    </a:endParaRPr>
                  </a:p>
                </c:rich>
              </c:tx>
              <c:dLblPos val="bestFit"/>
              <c:showVal val="1"/>
              <c:showCatName val="1"/>
            </c:dLbl>
            <c:numFmt formatCode="General\%" sourceLinked="0"/>
            <c:txPr>
              <a:bodyPr/>
              <a:lstStyle/>
              <a:p>
                <a:pPr algn="ctr">
                  <a:defRPr lang="en-US" sz="1800" b="1" i="0" u="none" strike="noStrike" kern="1200" baseline="0">
                    <a:solidFill>
                      <a:prstClr val="white"/>
                    </a:solidFill>
                    <a:latin typeface="+mn-lt"/>
                    <a:ea typeface="+mn-ea"/>
                    <a:cs typeface="+mn-cs"/>
                  </a:defRPr>
                </a:pPr>
                <a:endParaRPr lang="en-US"/>
              </a:p>
            </c:txPr>
            <c:dLblPos val="ctr"/>
            <c:showVal val="1"/>
            <c:showCatName val="1"/>
          </c:dLbls>
          <c:cat>
            <c:strRef>
              <c:f>Sheet1!$A$2:$A$3</c:f>
              <c:strCache>
                <c:ptCount val="2"/>
                <c:pt idx="0">
                  <c:v>Yes</c:v>
                </c:pt>
                <c:pt idx="1">
                  <c:v>No </c:v>
                </c:pt>
              </c:strCache>
            </c:strRef>
          </c:cat>
          <c:val>
            <c:numRef>
              <c:f>Sheet1!$B$2:$B$3</c:f>
              <c:numCache>
                <c:formatCode>General</c:formatCode>
                <c:ptCount val="2"/>
                <c:pt idx="0">
                  <c:v>98</c:v>
                </c:pt>
                <c:pt idx="1">
                  <c:v>2</c:v>
                </c:pt>
              </c:numCache>
            </c:numRef>
          </c:val>
        </c:ser>
        <c:firstSliceAng val="105"/>
      </c:pieChart>
    </c:plotArea>
    <c:plotVisOnly val="1"/>
    <c:dispBlanksAs val="zero"/>
  </c:chart>
  <c:txPr>
    <a:bodyPr/>
    <a:lstStyle/>
    <a:p>
      <a:pPr>
        <a:defRPr sz="1800"/>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pieChart>
        <c:varyColors val="1"/>
        <c:ser>
          <c:idx val="0"/>
          <c:order val="0"/>
          <c:tx>
            <c:strRef>
              <c:f>Sheet1!$B$1</c:f>
              <c:strCache>
                <c:ptCount val="1"/>
                <c:pt idx="0">
                  <c:v>Sales</c:v>
                </c:pt>
              </c:strCache>
            </c:strRef>
          </c:tx>
          <c:spPr>
            <a:solidFill>
              <a:srgbClr val="FF0000"/>
            </a:solidFill>
          </c:spPr>
          <c:dPt>
            <c:idx val="0"/>
            <c:spPr>
              <a:solidFill>
                <a:srgbClr val="002060"/>
              </a:solidFill>
            </c:spPr>
          </c:dPt>
          <c:dLbls>
            <c:dLbl>
              <c:idx val="0"/>
              <c:tx>
                <c:rich>
                  <a:bodyPr/>
                  <a:lstStyle/>
                  <a:p>
                    <a:r>
                      <a:rPr lang="en-US" dirty="0" smtClean="0"/>
                      <a:t>24%</a:t>
                    </a:r>
                    <a:endParaRPr lang="en-US" dirty="0"/>
                  </a:p>
                </c:rich>
              </c:tx>
              <c:dLblPos val="ctr"/>
              <c:showVal val="1"/>
              <c:showCatName val="1"/>
            </c:dLbl>
            <c:dLbl>
              <c:idx val="1"/>
              <c:tx>
                <c:rich>
                  <a:bodyPr/>
                  <a:lstStyle/>
                  <a:p>
                    <a:r>
                      <a:rPr lang="en-US" dirty="0" smtClean="0"/>
                      <a:t>76%</a:t>
                    </a:r>
                    <a:endParaRPr lang="en-US" dirty="0"/>
                  </a:p>
                </c:rich>
              </c:tx>
              <c:dLblPos val="ctr"/>
              <c:showVal val="1"/>
              <c:showCatName val="1"/>
            </c:dLbl>
            <c:txPr>
              <a:bodyPr/>
              <a:lstStyle/>
              <a:p>
                <a:pPr>
                  <a:defRPr sz="1200" b="1">
                    <a:solidFill>
                      <a:schemeClr val="bg1"/>
                    </a:solidFill>
                  </a:defRPr>
                </a:pPr>
                <a:endParaRPr lang="en-US"/>
              </a:p>
            </c:txPr>
            <c:dLblPos val="ctr"/>
            <c:showVal val="1"/>
            <c:showCatName val="1"/>
            <c:showLeaderLines val="1"/>
          </c:dLbls>
          <c:cat>
            <c:strRef>
              <c:f>Sheet1!$A$2:$A$3</c:f>
              <c:strCache>
                <c:ptCount val="2"/>
                <c:pt idx="0">
                  <c:v>No</c:v>
                </c:pt>
                <c:pt idx="1">
                  <c:v>Yes</c:v>
                </c:pt>
              </c:strCache>
            </c:strRef>
          </c:cat>
          <c:val>
            <c:numRef>
              <c:f>Sheet1!$B$2:$B$3</c:f>
              <c:numCache>
                <c:formatCode>General</c:formatCode>
                <c:ptCount val="2"/>
                <c:pt idx="0">
                  <c:v>24</c:v>
                </c:pt>
                <c:pt idx="1">
                  <c:v>76</c:v>
                </c:pt>
              </c:numCache>
            </c:numRef>
          </c:val>
        </c:ser>
        <c:firstSliceAng val="45"/>
      </c:pieChart>
    </c:plotArea>
    <c:plotVisOnly val="1"/>
    <c:dispBlanksAs val="zero"/>
  </c:chart>
  <c:txPr>
    <a:bodyPr/>
    <a:lstStyle/>
    <a:p>
      <a:pPr>
        <a:defRPr sz="1800"/>
      </a:pPr>
      <a:endParaRPr lang="en-US"/>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4"/>
  <c:chart>
    <c:view3D>
      <c:perspective val="30"/>
    </c:view3D>
    <c:plotArea>
      <c:layout>
        <c:manualLayout>
          <c:layoutTarget val="inner"/>
          <c:xMode val="edge"/>
          <c:yMode val="edge"/>
          <c:x val="2.2423352902805452E-2"/>
          <c:y val="1.2065637065637081E-2"/>
          <c:w val="0.4462657119121578"/>
          <c:h val="0.96782496782496752"/>
        </c:manualLayout>
      </c:layout>
      <c:bar3DChart>
        <c:barDir val="col"/>
        <c:grouping val="stacked"/>
        <c:ser>
          <c:idx val="0"/>
          <c:order val="0"/>
          <c:tx>
            <c:strRef>
              <c:f>Sheet1!$B$1</c:f>
              <c:strCache>
                <c:ptCount val="1"/>
                <c:pt idx="0">
                  <c:v>Column1</c:v>
                </c:pt>
              </c:strCache>
            </c:strRef>
          </c:tx>
          <c:dLbls>
            <c:dLbl>
              <c:idx val="0"/>
              <c:tx>
                <c:rich>
                  <a:bodyPr/>
                  <a:lstStyle/>
                  <a:p>
                    <a:r>
                      <a:rPr lang="en-US" dirty="0">
                        <a:solidFill>
                          <a:schemeClr val="bg1"/>
                        </a:solidFill>
                      </a:rPr>
                      <a:t>48%</a:t>
                    </a:r>
                  </a:p>
                </c:rich>
              </c:tx>
              <c:showVal val="1"/>
            </c:dLbl>
            <c:numFmt formatCode="General\%" sourceLinked="0"/>
            <c:txPr>
              <a:bodyPr/>
              <a:lstStyle/>
              <a:p>
                <a:pPr algn="ctr">
                  <a:defRPr lang="en-US" sz="1000" b="1" i="0" u="none" strike="noStrike" kern="1200" baseline="0">
                    <a:solidFill>
                      <a:schemeClr val="tx1"/>
                    </a:solidFill>
                    <a:latin typeface="+mn-lt"/>
                    <a:ea typeface="+mn-ea"/>
                    <a:cs typeface="+mn-cs"/>
                  </a:defRPr>
                </a:pPr>
                <a:endParaRPr lang="en-US"/>
              </a:p>
            </c:txPr>
            <c:showVal val="1"/>
          </c:dLbls>
          <c:cat>
            <c:strRef>
              <c:f>Sheet1!$A$2</c:f>
              <c:strCache>
                <c:ptCount val="1"/>
                <c:pt idx="0">
                  <c:v>Most</c:v>
                </c:pt>
              </c:strCache>
            </c:strRef>
          </c:cat>
          <c:val>
            <c:numRef>
              <c:f>Sheet1!$B$2</c:f>
              <c:numCache>
                <c:formatCode>General</c:formatCode>
                <c:ptCount val="1"/>
                <c:pt idx="0">
                  <c:v>48</c:v>
                </c:pt>
              </c:numCache>
            </c:numRef>
          </c:val>
        </c:ser>
        <c:ser>
          <c:idx val="1"/>
          <c:order val="1"/>
          <c:tx>
            <c:strRef>
              <c:f>Sheet1!$C$1</c:f>
              <c:strCache>
                <c:ptCount val="1"/>
                <c:pt idx="0">
                  <c:v>Column4</c:v>
                </c:pt>
              </c:strCache>
            </c:strRef>
          </c:tx>
          <c:dLbls>
            <c:numFmt formatCode="General\%" sourceLinked="0"/>
            <c:txPr>
              <a:bodyPr/>
              <a:lstStyle/>
              <a:p>
                <a:pPr algn="ctr">
                  <a:defRPr lang="en-US" sz="1000" b="1" i="0" u="none" strike="noStrike" kern="1200" baseline="0">
                    <a:solidFill>
                      <a:srgbClr val="FFFFFF"/>
                    </a:solidFill>
                    <a:latin typeface="+mn-lt"/>
                    <a:ea typeface="+mn-ea"/>
                    <a:cs typeface="+mn-cs"/>
                  </a:defRPr>
                </a:pPr>
                <a:endParaRPr lang="en-US"/>
              </a:p>
            </c:txPr>
            <c:showVal val="1"/>
          </c:dLbls>
          <c:cat>
            <c:strRef>
              <c:f>Sheet1!$A$2</c:f>
              <c:strCache>
                <c:ptCount val="1"/>
                <c:pt idx="0">
                  <c:v>Most</c:v>
                </c:pt>
              </c:strCache>
            </c:strRef>
          </c:cat>
          <c:val>
            <c:numRef>
              <c:f>Sheet1!$C$2</c:f>
              <c:numCache>
                <c:formatCode>General</c:formatCode>
                <c:ptCount val="1"/>
                <c:pt idx="0">
                  <c:v>35</c:v>
                </c:pt>
              </c:numCache>
            </c:numRef>
          </c:val>
        </c:ser>
        <c:ser>
          <c:idx val="2"/>
          <c:order val="2"/>
          <c:tx>
            <c:strRef>
              <c:f>Sheet1!$D$1</c:f>
              <c:strCache>
                <c:ptCount val="1"/>
                <c:pt idx="0">
                  <c:v>Column5</c:v>
                </c:pt>
              </c:strCache>
            </c:strRef>
          </c:tx>
          <c:dLbls>
            <c:dLbl>
              <c:idx val="0"/>
              <c:numFmt formatCode="General\%" sourceLinked="0"/>
              <c:spPr/>
              <c:txPr>
                <a:bodyPr/>
                <a:lstStyle/>
                <a:p>
                  <a:pPr algn="ctr">
                    <a:defRPr lang="en-US" sz="1000" b="1" i="0" u="none" strike="noStrike" kern="1200" baseline="0">
                      <a:solidFill>
                        <a:srgbClr val="FFFFFF"/>
                      </a:solidFill>
                      <a:latin typeface="+mn-lt"/>
                      <a:ea typeface="+mn-ea"/>
                      <a:cs typeface="+mn-cs"/>
                    </a:defRPr>
                  </a:pPr>
                  <a:endParaRPr lang="en-US"/>
                </a:p>
              </c:txPr>
            </c:dLbl>
            <c:numFmt formatCode="General\%" sourceLinked="0"/>
            <c:showVal val="1"/>
          </c:dLbls>
          <c:cat>
            <c:strRef>
              <c:f>Sheet1!$A$2</c:f>
              <c:strCache>
                <c:ptCount val="1"/>
                <c:pt idx="0">
                  <c:v>Most</c:v>
                </c:pt>
              </c:strCache>
            </c:strRef>
          </c:cat>
          <c:val>
            <c:numRef>
              <c:f>Sheet1!$D$2</c:f>
              <c:numCache>
                <c:formatCode>General</c:formatCode>
                <c:ptCount val="1"/>
                <c:pt idx="0">
                  <c:v>12</c:v>
                </c:pt>
              </c:numCache>
            </c:numRef>
          </c:val>
        </c:ser>
        <c:ser>
          <c:idx val="3"/>
          <c:order val="3"/>
          <c:tx>
            <c:strRef>
              <c:f>Sheet1!$E$1</c:f>
              <c:strCache>
                <c:ptCount val="1"/>
                <c:pt idx="0">
                  <c:v>Column7</c:v>
                </c:pt>
              </c:strCache>
            </c:strRef>
          </c:tx>
          <c:dLbls>
            <c:dLbl>
              <c:idx val="0"/>
              <c:tx>
                <c:rich>
                  <a:bodyPr/>
                  <a:lstStyle/>
                  <a:p>
                    <a:r>
                      <a:rPr lang="en-US" dirty="0">
                        <a:solidFill>
                          <a:schemeClr val="bg1"/>
                        </a:solidFill>
                      </a:rPr>
                      <a:t>6%</a:t>
                    </a:r>
                  </a:p>
                </c:rich>
              </c:tx>
              <c:showVal val="1"/>
            </c:dLbl>
            <c:numFmt formatCode="General\%" sourceLinked="0"/>
            <c:txPr>
              <a:bodyPr/>
              <a:lstStyle/>
              <a:p>
                <a:pPr algn="ctr">
                  <a:defRPr b="1"/>
                </a:pPr>
                <a:endParaRPr lang="en-US"/>
              </a:p>
            </c:txPr>
            <c:showVal val="1"/>
          </c:dLbls>
          <c:cat>
            <c:strRef>
              <c:f>Sheet1!$A$2</c:f>
              <c:strCache>
                <c:ptCount val="1"/>
                <c:pt idx="0">
                  <c:v>Most</c:v>
                </c:pt>
              </c:strCache>
            </c:strRef>
          </c:cat>
          <c:val>
            <c:numRef>
              <c:f>Sheet1!$E$2</c:f>
              <c:numCache>
                <c:formatCode>General</c:formatCode>
                <c:ptCount val="1"/>
                <c:pt idx="0">
                  <c:v>6</c:v>
                </c:pt>
              </c:numCache>
            </c:numRef>
          </c:val>
        </c:ser>
        <c:gapWidth val="66"/>
        <c:shape val="box"/>
        <c:axId val="117444608"/>
        <c:axId val="117446144"/>
        <c:axId val="0"/>
      </c:bar3DChart>
      <c:catAx>
        <c:axId val="117444608"/>
        <c:scaling>
          <c:orientation val="minMax"/>
        </c:scaling>
        <c:delete val="1"/>
        <c:axPos val="b"/>
        <c:numFmt formatCode="General" sourceLinked="1"/>
        <c:tickLblPos val="none"/>
        <c:crossAx val="117446144"/>
        <c:crosses val="autoZero"/>
        <c:auto val="1"/>
        <c:lblAlgn val="ctr"/>
        <c:lblOffset val="100"/>
      </c:catAx>
      <c:valAx>
        <c:axId val="117446144"/>
        <c:scaling>
          <c:orientation val="minMax"/>
        </c:scaling>
        <c:delete val="1"/>
        <c:axPos val="l"/>
        <c:numFmt formatCode="General" sourceLinked="1"/>
        <c:tickLblPos val="none"/>
        <c:crossAx val="117444608"/>
        <c:crosses val="autoZero"/>
        <c:crossBetween val="between"/>
      </c:valAx>
    </c:plotArea>
    <c:plotVisOnly val="1"/>
    <c:dispBlanksAs val="gap"/>
  </c:chart>
  <c:txPr>
    <a:bodyPr/>
    <a:lstStyle/>
    <a:p>
      <a:pPr algn="ctr">
        <a:defRPr lang="en-US" sz="1000" b="0" i="0" u="none" strike="noStrike" kern="1200" baseline="0">
          <a:solidFill>
            <a:srgbClr val="000000"/>
          </a:solidFill>
          <a:latin typeface="+mn-lt"/>
          <a:ea typeface="+mn-ea"/>
          <a:cs typeface="+mn-cs"/>
        </a:defRPr>
      </a:pPr>
      <a:endParaRPr lang="en-US"/>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4"/>
  <c:chart>
    <c:view3D>
      <c:perspective val="30"/>
    </c:view3D>
    <c:plotArea>
      <c:layout>
        <c:manualLayout>
          <c:layoutTarget val="inner"/>
          <c:xMode val="edge"/>
          <c:yMode val="edge"/>
          <c:x val="1.7664148901943815E-3"/>
          <c:y val="2.2734352350462952E-3"/>
          <c:w val="0.4462657119121578"/>
          <c:h val="0.96782496782496752"/>
        </c:manualLayout>
      </c:layout>
      <c:bar3DChart>
        <c:barDir val="col"/>
        <c:grouping val="stacked"/>
        <c:ser>
          <c:idx val="0"/>
          <c:order val="0"/>
          <c:tx>
            <c:strRef>
              <c:f>Sheet1!$B$1</c:f>
              <c:strCache>
                <c:ptCount val="1"/>
                <c:pt idx="0">
                  <c:v>Column42</c:v>
                </c:pt>
              </c:strCache>
            </c:strRef>
          </c:tx>
          <c:dLbls>
            <c:dLbl>
              <c:idx val="0"/>
              <c:layout>
                <c:manualLayout>
                  <c:x val="1.7419518331515421E-2"/>
                  <c:y val="-8.8527884182412909E-3"/>
                </c:manualLayout>
              </c:layout>
              <c:showVal val="1"/>
            </c:dLbl>
            <c:numFmt formatCode="General\%" sourceLinked="0"/>
            <c:txPr>
              <a:bodyPr/>
              <a:lstStyle/>
              <a:p>
                <a:pPr algn="ctr">
                  <a:defRPr lang="en-US" sz="1000" b="1" i="0" u="none" strike="noStrike" kern="1200" baseline="0">
                    <a:solidFill>
                      <a:srgbClr val="FFFFFF"/>
                    </a:solidFill>
                    <a:latin typeface="+mn-lt"/>
                    <a:ea typeface="+mn-ea"/>
                    <a:cs typeface="+mn-cs"/>
                  </a:defRPr>
                </a:pPr>
                <a:endParaRPr lang="en-US"/>
              </a:p>
            </c:txPr>
            <c:showVal val="1"/>
          </c:dLbls>
          <c:cat>
            <c:numRef>
              <c:f>Sheet1!$A$2</c:f>
              <c:numCache>
                <c:formatCode>0</c:formatCode>
                <c:ptCount val="1"/>
                <c:pt idx="0">
                  <c:v>12</c:v>
                </c:pt>
              </c:numCache>
            </c:numRef>
          </c:cat>
          <c:val>
            <c:numRef>
              <c:f>Sheet1!$B$2</c:f>
              <c:numCache>
                <c:formatCode>0</c:formatCode>
                <c:ptCount val="1"/>
                <c:pt idx="0">
                  <c:v>12</c:v>
                </c:pt>
              </c:numCache>
            </c:numRef>
          </c:val>
        </c:ser>
        <c:ser>
          <c:idx val="1"/>
          <c:order val="1"/>
          <c:tx>
            <c:strRef>
              <c:f>Sheet1!$C$1</c:f>
              <c:strCache>
                <c:ptCount val="1"/>
                <c:pt idx="0">
                  <c:v>Column5</c:v>
                </c:pt>
              </c:strCache>
            </c:strRef>
          </c:tx>
          <c:dLbls>
            <c:dLbl>
              <c:idx val="0"/>
              <c:layout>
                <c:manualLayout>
                  <c:x val="-3.9244989383618806E-3"/>
                  <c:y val="-8.7190886828648353E-2"/>
                </c:manualLayout>
              </c:layout>
              <c:tx>
                <c:rich>
                  <a:bodyPr/>
                  <a:lstStyle/>
                  <a:p>
                    <a:r>
                      <a:rPr lang="en-US" dirty="0" smtClean="0"/>
                      <a:t>28%</a:t>
                    </a:r>
                    <a:endParaRPr lang="en-US" dirty="0"/>
                  </a:p>
                </c:rich>
              </c:tx>
              <c:showVal val="1"/>
            </c:dLbl>
            <c:numFmt formatCode="General\%" sourceLinked="0"/>
            <c:txPr>
              <a:bodyPr/>
              <a:lstStyle/>
              <a:p>
                <a:pPr algn="ctr">
                  <a:defRPr lang="en-US" sz="1000" b="1" i="0" u="none" strike="noStrike" kern="1200" baseline="0">
                    <a:solidFill>
                      <a:srgbClr val="FFFFFF"/>
                    </a:solidFill>
                    <a:latin typeface="+mn-lt"/>
                    <a:ea typeface="+mn-ea"/>
                    <a:cs typeface="+mn-cs"/>
                  </a:defRPr>
                </a:pPr>
                <a:endParaRPr lang="en-US"/>
              </a:p>
            </c:txPr>
            <c:showVal val="1"/>
          </c:dLbls>
          <c:cat>
            <c:numRef>
              <c:f>Sheet1!$A$2</c:f>
              <c:numCache>
                <c:formatCode>0</c:formatCode>
                <c:ptCount val="1"/>
                <c:pt idx="0">
                  <c:v>12</c:v>
                </c:pt>
              </c:numCache>
            </c:numRef>
          </c:cat>
          <c:val>
            <c:numRef>
              <c:f>Sheet1!$C$2</c:f>
              <c:numCache>
                <c:formatCode>0</c:formatCode>
                <c:ptCount val="1"/>
                <c:pt idx="0">
                  <c:v>20</c:v>
                </c:pt>
              </c:numCache>
            </c:numRef>
          </c:val>
        </c:ser>
        <c:ser>
          <c:idx val="2"/>
          <c:order val="2"/>
          <c:tx>
            <c:strRef>
              <c:f>Sheet1!$D$1</c:f>
              <c:strCache>
                <c:ptCount val="1"/>
                <c:pt idx="0">
                  <c:v>Column7</c:v>
                </c:pt>
              </c:strCache>
            </c:strRef>
          </c:tx>
          <c:dLbls>
            <c:dLbl>
              <c:idx val="0"/>
              <c:layout>
                <c:manualLayout>
                  <c:x val="8.2627878841505208E-3"/>
                  <c:y val="-0.10771541540985832"/>
                </c:manualLayout>
              </c:layout>
              <c:tx>
                <c:rich>
                  <a:bodyPr/>
                  <a:lstStyle/>
                  <a:p>
                    <a:r>
                      <a:rPr lang="en-US" dirty="0" smtClean="0">
                        <a:solidFill>
                          <a:schemeClr val="bg1"/>
                        </a:solidFill>
                      </a:rPr>
                      <a:t>29%</a:t>
                    </a:r>
                    <a:endParaRPr lang="en-US" dirty="0">
                      <a:solidFill>
                        <a:schemeClr val="bg1"/>
                      </a:solidFill>
                    </a:endParaRPr>
                  </a:p>
                </c:rich>
              </c:tx>
              <c:showVal val="1"/>
            </c:dLbl>
            <c:numFmt formatCode="General\%" sourceLinked="0"/>
            <c:txPr>
              <a:bodyPr/>
              <a:lstStyle/>
              <a:p>
                <a:pPr>
                  <a:defRPr sz="1000" b="1">
                    <a:solidFill>
                      <a:schemeClr val="tx1"/>
                    </a:solidFill>
                  </a:defRPr>
                </a:pPr>
                <a:endParaRPr lang="en-US"/>
              </a:p>
            </c:txPr>
            <c:showVal val="1"/>
          </c:dLbls>
          <c:cat>
            <c:numRef>
              <c:f>Sheet1!$A$2</c:f>
              <c:numCache>
                <c:formatCode>0</c:formatCode>
                <c:ptCount val="1"/>
                <c:pt idx="0">
                  <c:v>12</c:v>
                </c:pt>
              </c:numCache>
            </c:numRef>
          </c:cat>
          <c:val>
            <c:numRef>
              <c:f>Sheet1!$D$2</c:f>
              <c:numCache>
                <c:formatCode>0</c:formatCode>
                <c:ptCount val="1"/>
                <c:pt idx="0">
                  <c:v>28</c:v>
                </c:pt>
              </c:numCache>
            </c:numRef>
          </c:val>
        </c:ser>
        <c:ser>
          <c:idx val="3"/>
          <c:order val="3"/>
          <c:tx>
            <c:strRef>
              <c:f>Sheet1!$E$1</c:f>
              <c:strCache>
                <c:ptCount val="1"/>
                <c:pt idx="0">
                  <c:v>Column8</c:v>
                </c:pt>
              </c:strCache>
            </c:strRef>
          </c:tx>
          <c:dLbls>
            <c:dLbl>
              <c:idx val="0"/>
              <c:layout>
                <c:manualLayout>
                  <c:x val="1.6525575768301229E-2"/>
                  <c:y val="-9.7047194310282206E-2"/>
                </c:manualLayout>
              </c:layout>
              <c:tx>
                <c:rich>
                  <a:bodyPr/>
                  <a:lstStyle/>
                  <a:p>
                    <a:r>
                      <a:rPr lang="en-US" dirty="0" smtClean="0">
                        <a:solidFill>
                          <a:schemeClr val="bg1"/>
                        </a:solidFill>
                      </a:rPr>
                      <a:t>12%</a:t>
                    </a:r>
                    <a:endParaRPr lang="en-US" dirty="0">
                      <a:solidFill>
                        <a:schemeClr val="bg1"/>
                      </a:solidFill>
                    </a:endParaRPr>
                  </a:p>
                </c:rich>
              </c:tx>
              <c:showVal val="1"/>
            </c:dLbl>
            <c:numFmt formatCode="General\%" sourceLinked="0"/>
            <c:txPr>
              <a:bodyPr/>
              <a:lstStyle/>
              <a:p>
                <a:pPr algn="ctr">
                  <a:defRPr lang="en-US" sz="1000" b="1" i="0" u="none" strike="noStrike" kern="1200" baseline="0">
                    <a:solidFill>
                      <a:prstClr val="black"/>
                    </a:solidFill>
                    <a:latin typeface="+mn-lt"/>
                    <a:ea typeface="+mn-ea"/>
                    <a:cs typeface="+mn-cs"/>
                  </a:defRPr>
                </a:pPr>
                <a:endParaRPr lang="en-US"/>
              </a:p>
            </c:txPr>
            <c:showVal val="1"/>
          </c:dLbls>
          <c:cat>
            <c:numRef>
              <c:f>Sheet1!$A$2</c:f>
              <c:numCache>
                <c:formatCode>0</c:formatCode>
                <c:ptCount val="1"/>
                <c:pt idx="0">
                  <c:v>12</c:v>
                </c:pt>
              </c:numCache>
            </c:numRef>
          </c:cat>
          <c:val>
            <c:numRef>
              <c:f>Sheet1!$E$2</c:f>
              <c:numCache>
                <c:formatCode>0</c:formatCode>
                <c:ptCount val="1"/>
                <c:pt idx="0">
                  <c:v>29</c:v>
                </c:pt>
              </c:numCache>
            </c:numRef>
          </c:val>
        </c:ser>
        <c:ser>
          <c:idx val="4"/>
          <c:order val="4"/>
          <c:tx>
            <c:strRef>
              <c:f>Sheet1!$F$1</c:f>
              <c:strCache>
                <c:ptCount val="1"/>
                <c:pt idx="0">
                  <c:v>Column9</c:v>
                </c:pt>
              </c:strCache>
            </c:strRef>
          </c:tx>
          <c:cat>
            <c:numRef>
              <c:f>Sheet1!$A$2</c:f>
              <c:numCache>
                <c:formatCode>0</c:formatCode>
                <c:ptCount val="1"/>
                <c:pt idx="0">
                  <c:v>12</c:v>
                </c:pt>
              </c:numCache>
            </c:numRef>
          </c:cat>
          <c:val>
            <c:numRef>
              <c:f>Sheet1!$F$2</c:f>
              <c:numCache>
                <c:formatCode>0</c:formatCode>
                <c:ptCount val="1"/>
                <c:pt idx="0">
                  <c:v>12</c:v>
                </c:pt>
              </c:numCache>
            </c:numRef>
          </c:val>
        </c:ser>
        <c:gapWidth val="66"/>
        <c:shape val="box"/>
        <c:axId val="117573888"/>
        <c:axId val="119099392"/>
        <c:axId val="0"/>
      </c:bar3DChart>
      <c:catAx>
        <c:axId val="117573888"/>
        <c:scaling>
          <c:orientation val="minMax"/>
        </c:scaling>
        <c:delete val="1"/>
        <c:axPos val="b"/>
        <c:numFmt formatCode="0" sourceLinked="1"/>
        <c:tickLblPos val="none"/>
        <c:crossAx val="119099392"/>
        <c:crosses val="autoZero"/>
        <c:auto val="1"/>
        <c:lblAlgn val="ctr"/>
        <c:lblOffset val="100"/>
      </c:catAx>
      <c:valAx>
        <c:axId val="119099392"/>
        <c:scaling>
          <c:orientation val="minMax"/>
        </c:scaling>
        <c:delete val="1"/>
        <c:axPos val="l"/>
        <c:numFmt formatCode="0" sourceLinked="1"/>
        <c:tickLblPos val="none"/>
        <c:crossAx val="117573888"/>
        <c:crosses val="autoZero"/>
        <c:crossBetween val="between"/>
      </c:valAx>
    </c:plotArea>
    <c:plotVisOnly val="1"/>
    <c:dispBlanksAs val="gap"/>
  </c:chart>
  <c:txPr>
    <a:bodyPr/>
    <a:lstStyle/>
    <a:p>
      <a:pPr>
        <a:defRPr sz="1800"/>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2526344318728839"/>
        </c:manualLayout>
      </c:layout>
      <c:barChart>
        <c:barDir val="bar"/>
        <c:grouping val="clustered"/>
        <c:ser>
          <c:idx val="0"/>
          <c:order val="0"/>
          <c:tx>
            <c:strRef>
              <c:f>Sheet1!$B$1</c:f>
              <c:strCache>
                <c:ptCount val="1"/>
                <c:pt idx="0">
                  <c:v>Strongly Agree</c:v>
                </c:pt>
              </c:strCache>
            </c:strRef>
          </c:tx>
          <c:spPr>
            <a:solidFill>
              <a:srgbClr val="002060"/>
            </a:solidFill>
            <a:ln cmpd="sng"/>
          </c:spPr>
          <c:dLbls>
            <c:numFmt formatCode="General\%" sourceLinked="0"/>
            <c:txPr>
              <a:bodyPr/>
              <a:lstStyle/>
              <a:p>
                <a:pPr>
                  <a:defRPr sz="1400" b="1">
                    <a:solidFill>
                      <a:schemeClr val="tx1"/>
                    </a:solidFill>
                    <a:latin typeface="Arial" pitchFamily="34" charset="0"/>
                    <a:cs typeface="Arial" pitchFamily="34" charset="0"/>
                  </a:defRPr>
                </a:pPr>
                <a:endParaRPr lang="en-US"/>
              </a:p>
            </c:txPr>
            <c:showVal val="1"/>
          </c:dLbls>
          <c:cat>
            <c:strRef>
              <c:f>Sheet1!$A$2:$A$9</c:f>
              <c:strCache>
                <c:ptCount val="7"/>
                <c:pt idx="0">
                  <c:v>I didn't have time to go / had to leave. </c:v>
                </c:pt>
                <c:pt idx="1">
                  <c:v>I was just there to run; I typically do not stay around after a race.</c:v>
                </c:pt>
                <c:pt idx="2">
                  <c:v>It was not convenient for me.</c:v>
                </c:pt>
                <c:pt idx="3">
                  <c:v>vvv</c:v>
                </c:pt>
                <c:pt idx="4">
                  <c:v>vvv</c:v>
                </c:pt>
                <c:pt idx="5">
                  <c:v>It didn't look interesting.</c:v>
                </c:pt>
                <c:pt idx="6">
                  <c:v>The weather not great.</c:v>
                </c:pt>
              </c:strCache>
            </c:strRef>
          </c:cat>
          <c:val>
            <c:numRef>
              <c:f>Sheet1!$B$2:$B$9</c:f>
              <c:numCache>
                <c:formatCode>0</c:formatCode>
                <c:ptCount val="8"/>
                <c:pt idx="0">
                  <c:v>28</c:v>
                </c:pt>
                <c:pt idx="1">
                  <c:v>7</c:v>
                </c:pt>
                <c:pt idx="2">
                  <c:v>6</c:v>
                </c:pt>
                <c:pt idx="3">
                  <c:v>6</c:v>
                </c:pt>
                <c:pt idx="4">
                  <c:v>6</c:v>
                </c:pt>
                <c:pt idx="5">
                  <c:v>5</c:v>
                </c:pt>
                <c:pt idx="6">
                  <c:v>5</c:v>
                </c:pt>
                <c:pt idx="7">
                  <c:v>4</c:v>
                </c:pt>
              </c:numCache>
            </c:numRef>
          </c:val>
        </c:ser>
        <c:gapWidth val="47"/>
        <c:axId val="107854464"/>
        <c:axId val="107864448"/>
      </c:barChart>
      <c:catAx>
        <c:axId val="107854464"/>
        <c:scaling>
          <c:orientation val="maxMin"/>
        </c:scaling>
        <c:axPos val="l"/>
        <c:numFmt formatCode="General" sourceLinked="1"/>
        <c:majorTickMark val="none"/>
        <c:tickLblPos val="none"/>
        <c:crossAx val="107864448"/>
        <c:crosses val="autoZero"/>
        <c:auto val="1"/>
        <c:lblAlgn val="ctr"/>
        <c:lblOffset val="100"/>
      </c:catAx>
      <c:valAx>
        <c:axId val="107864448"/>
        <c:scaling>
          <c:orientation val="minMax"/>
          <c:max val="100"/>
          <c:min val="0"/>
        </c:scaling>
        <c:delete val="1"/>
        <c:axPos val="t"/>
        <c:numFmt formatCode="0" sourceLinked="1"/>
        <c:tickLblPos val="none"/>
        <c:crossAx val="107854464"/>
        <c:crosses val="autoZero"/>
        <c:crossBetween val="between"/>
      </c:valAx>
    </c:plotArea>
    <c:plotVisOnly val="1"/>
    <c:dispBlanksAs val="gap"/>
  </c:chart>
  <c:txPr>
    <a:bodyPr/>
    <a:lstStyle/>
    <a:p>
      <a:pPr>
        <a:defRPr sz="2000"/>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spPr>
            <a:solidFill>
              <a:srgbClr val="FF0000"/>
            </a:solidFill>
          </c:spPr>
          <c:dPt>
            <c:idx val="0"/>
            <c:spPr>
              <a:solidFill>
                <a:srgbClr val="002060"/>
              </a:solidFill>
            </c:spPr>
          </c:dPt>
          <c:dLbls>
            <c:dLbl>
              <c:idx val="0"/>
              <c:layout>
                <c:manualLayout>
                  <c:x val="-0.53808314377534217"/>
                  <c:y val="-0.1179170293266071"/>
                </c:manualLayout>
              </c:layout>
              <c:tx>
                <c:rich>
                  <a:bodyPr/>
                  <a:lstStyle/>
                  <a:p>
                    <a:r>
                      <a:rPr lang="en-US" sz="1600" dirty="0" smtClean="0"/>
                      <a:t>Weekly +</a:t>
                    </a:r>
                  </a:p>
                  <a:p>
                    <a:r>
                      <a:rPr lang="en-US" sz="1600" dirty="0" smtClean="0"/>
                      <a:t> </a:t>
                    </a:r>
                  </a:p>
                  <a:p>
                    <a:r>
                      <a:rPr lang="en-US" dirty="0" smtClean="0"/>
                      <a:t>34%</a:t>
                    </a:r>
                    <a:endParaRPr lang="en-US" dirty="0"/>
                  </a:p>
                </c:rich>
              </c:tx>
              <c:showVal val="1"/>
            </c:dLbl>
            <c:dLbl>
              <c:idx val="1"/>
              <c:layout>
                <c:manualLayout>
                  <c:x val="0.50156473380998956"/>
                  <c:y val="9.5647026040464267E-2"/>
                </c:manualLayout>
              </c:layout>
              <c:tx>
                <c:rich>
                  <a:bodyPr/>
                  <a:lstStyle/>
                  <a:p>
                    <a:r>
                      <a:rPr lang="en-US" sz="1600" dirty="0" smtClean="0"/>
                      <a:t>Less Often</a:t>
                    </a:r>
                  </a:p>
                  <a:p>
                    <a:endParaRPr lang="en-US" sz="1600" dirty="0" smtClean="0"/>
                  </a:p>
                  <a:p>
                    <a:r>
                      <a:rPr lang="en-US" dirty="0" smtClean="0"/>
                      <a:t>66%</a:t>
                    </a:r>
                    <a:endParaRPr lang="en-US" dirty="0"/>
                  </a:p>
                </c:rich>
              </c:tx>
              <c:showVal val="1"/>
            </c:dLbl>
            <c:numFmt formatCode="General\%" sourceLinked="0"/>
            <c:txPr>
              <a:bodyPr/>
              <a:lstStyle/>
              <a:p>
                <a:pPr>
                  <a:defRPr b="1">
                    <a:solidFill>
                      <a:schemeClr val="bg1"/>
                    </a:solidFill>
                  </a:defRPr>
                </a:pPr>
                <a:endParaRPr lang="en-US"/>
              </a:p>
            </c:txPr>
            <c:showVal val="1"/>
            <c:showLeaderLines val="1"/>
          </c:dLbls>
          <c:cat>
            <c:strRef>
              <c:f>Sheet1!$A$2:$A$3</c:f>
              <c:strCache>
                <c:ptCount val="2"/>
                <c:pt idx="0">
                  <c:v>No</c:v>
                </c:pt>
                <c:pt idx="1">
                  <c:v>Yes</c:v>
                </c:pt>
              </c:strCache>
            </c:strRef>
          </c:cat>
          <c:val>
            <c:numRef>
              <c:f>Sheet1!$B$2:$B$3</c:f>
              <c:numCache>
                <c:formatCode>General</c:formatCode>
                <c:ptCount val="2"/>
                <c:pt idx="0">
                  <c:v>56</c:v>
                </c:pt>
                <c:pt idx="1">
                  <c:v>44</c:v>
                </c:pt>
              </c:numCache>
            </c:numRef>
          </c:val>
        </c:ser>
        <c:firstSliceAng val="0"/>
      </c:pieChart>
    </c:plotArea>
    <c:plotVisOnly val="1"/>
    <c:dispBlanksAs val="zero"/>
  </c:chart>
  <c:txPr>
    <a:bodyPr/>
    <a:lstStyle/>
    <a:p>
      <a:pPr>
        <a:defRPr sz="1800"/>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0471383468032265"/>
        </c:manualLayout>
      </c:layout>
      <c:barChart>
        <c:barDir val="bar"/>
        <c:grouping val="stacked"/>
        <c:ser>
          <c:idx val="0"/>
          <c:order val="0"/>
          <c:tx>
            <c:strRef>
              <c:f>Sheet1!$B$1</c:f>
              <c:strCache>
                <c:ptCount val="1"/>
                <c:pt idx="0">
                  <c:v>% Top Three </c:v>
                </c:pt>
              </c:strCache>
            </c:strRef>
          </c:tx>
          <c:spPr>
            <a:solidFill>
              <a:srgbClr val="002060"/>
            </a:solidFill>
            <a:ln cmpd="sng"/>
          </c:spPr>
          <c:dLbls>
            <c:dLbl>
              <c:idx val="7"/>
              <c:layout>
                <c:manualLayout>
                  <c:x val="4.5187769414284694E-3"/>
                  <c:y val="0"/>
                </c:manualLayout>
              </c:layout>
              <c:showVal val="1"/>
            </c:dLbl>
            <c:dLbl>
              <c:idx val="9"/>
              <c:layout>
                <c:manualLayout>
                  <c:x val="2.1460870158862836E-2"/>
                  <c:y val="9.4424494437728955E-17"/>
                </c:manualLayout>
              </c:layout>
              <c:showVal val="1"/>
            </c:dLbl>
            <c:numFmt formatCode="General\%" sourceLinked="0"/>
            <c:txPr>
              <a:bodyPr/>
              <a:lstStyle/>
              <a:p>
                <a:pPr>
                  <a:defRPr sz="1400" b="1">
                    <a:solidFill>
                      <a:schemeClr val="bg1"/>
                    </a:solidFill>
                    <a:latin typeface="Arial" pitchFamily="34" charset="0"/>
                    <a:cs typeface="Arial" pitchFamily="34" charset="0"/>
                  </a:defRPr>
                </a:pPr>
                <a:endParaRPr lang="en-US"/>
              </a:p>
            </c:txPr>
            <c:showVal val="1"/>
          </c:dLbls>
          <c:cat>
            <c:strRef>
              <c:f>Sheet1!$A$2:$A$13</c:f>
              <c:strCache>
                <c:ptCount val="12"/>
                <c:pt idx="0">
                  <c:v>To borrow fiction books (non best-sellers)</c:v>
                </c:pt>
                <c:pt idx="1">
                  <c:v>To borrow DVDs</c:v>
                </c:pt>
                <c:pt idx="2">
                  <c:v>To borrow nonfiction books</c:v>
                </c:pt>
                <c:pt idx="3">
                  <c:v>To borrow best sellers</c:v>
                </c:pt>
                <c:pt idx="4">
                  <c:v>To attend meetings/programs</c:v>
                </c:pt>
                <c:pt idx="5">
                  <c:v>To borrow books on CD</c:v>
                </c:pt>
                <c:pt idx="6">
                  <c:v>To use the children's area</c:v>
                </c:pt>
                <c:pt idx="7">
                  <c:v>To get information/research</c:v>
                </c:pt>
                <c:pt idx="8">
                  <c:v>To use the internet/wi-fi</c:v>
                </c:pt>
                <c:pt idx="9">
                  <c:v>To use reference materials</c:v>
                </c:pt>
                <c:pt idx="10">
                  <c:v>To attend children's programs</c:v>
                </c:pt>
                <c:pt idx="11">
                  <c:v>To find a quiet place to work</c:v>
                </c:pt>
              </c:strCache>
            </c:strRef>
          </c:cat>
          <c:val>
            <c:numRef>
              <c:f>Sheet1!$B$2:$B$13</c:f>
              <c:numCache>
                <c:formatCode>General</c:formatCode>
                <c:ptCount val="12"/>
                <c:pt idx="0">
                  <c:v>50</c:v>
                </c:pt>
                <c:pt idx="1">
                  <c:v>30</c:v>
                </c:pt>
                <c:pt idx="2">
                  <c:v>36</c:v>
                </c:pt>
                <c:pt idx="3">
                  <c:v>27</c:v>
                </c:pt>
                <c:pt idx="4">
                  <c:v>19</c:v>
                </c:pt>
                <c:pt idx="5">
                  <c:v>20</c:v>
                </c:pt>
                <c:pt idx="6">
                  <c:v>22</c:v>
                </c:pt>
                <c:pt idx="7">
                  <c:v>8</c:v>
                </c:pt>
                <c:pt idx="8">
                  <c:v>9</c:v>
                </c:pt>
                <c:pt idx="9">
                  <c:v>5</c:v>
                </c:pt>
                <c:pt idx="10">
                  <c:v>11</c:v>
                </c:pt>
                <c:pt idx="11">
                  <c:v>8</c:v>
                </c:pt>
              </c:numCache>
            </c:numRef>
          </c:val>
        </c:ser>
        <c:ser>
          <c:idx val="1"/>
          <c:order val="1"/>
          <c:tx>
            <c:strRef>
              <c:f>Sheet1!$C$1</c:f>
              <c:strCache>
                <c:ptCount val="1"/>
                <c:pt idx="0">
                  <c:v>% Visit at All</c:v>
                </c:pt>
              </c:strCache>
            </c:strRef>
          </c:tx>
          <c:spPr>
            <a:solidFill>
              <a:srgbClr val="FF0000"/>
            </a:solidFill>
          </c:spPr>
          <c:dLbls>
            <c:dLbl>
              <c:idx val="0"/>
              <c:layout>
                <c:manualLayout>
                  <c:x val="-6.2236523460702187E-2"/>
                  <c:y val="-5.1504864675023555E-3"/>
                </c:manualLayout>
              </c:layout>
              <c:showVal val="1"/>
            </c:dLbl>
            <c:dLbl>
              <c:idx val="7"/>
              <c:layout>
                <c:manualLayout>
                  <c:x val="2.0334318331824211E-2"/>
                  <c:y val="2.0277505768126702E-7"/>
                </c:manualLayout>
              </c:layout>
              <c:showVal val="1"/>
            </c:dLbl>
            <c:numFmt formatCode="General\%" sourceLinked="0"/>
            <c:txPr>
              <a:bodyPr/>
              <a:lstStyle/>
              <a:p>
                <a:pPr>
                  <a:defRPr sz="1400" b="1">
                    <a:latin typeface="Arial" pitchFamily="34" charset="0"/>
                    <a:cs typeface="Arial" pitchFamily="34" charset="0"/>
                  </a:defRPr>
                </a:pPr>
                <a:endParaRPr lang="en-US"/>
              </a:p>
            </c:txPr>
            <c:showVal val="1"/>
          </c:dLbls>
          <c:cat>
            <c:strRef>
              <c:f>Sheet1!$A$2:$A$13</c:f>
              <c:strCache>
                <c:ptCount val="12"/>
                <c:pt idx="0">
                  <c:v>To borrow fiction books (non best-sellers)</c:v>
                </c:pt>
                <c:pt idx="1">
                  <c:v>To borrow DVDs</c:v>
                </c:pt>
                <c:pt idx="2">
                  <c:v>To borrow nonfiction books</c:v>
                </c:pt>
                <c:pt idx="3">
                  <c:v>To borrow best sellers</c:v>
                </c:pt>
                <c:pt idx="4">
                  <c:v>To attend meetings/programs</c:v>
                </c:pt>
                <c:pt idx="5">
                  <c:v>To borrow books on CD</c:v>
                </c:pt>
                <c:pt idx="6">
                  <c:v>To use the children's area</c:v>
                </c:pt>
                <c:pt idx="7">
                  <c:v>To get information/research</c:v>
                </c:pt>
                <c:pt idx="8">
                  <c:v>To use the internet/wi-fi</c:v>
                </c:pt>
                <c:pt idx="9">
                  <c:v>To use reference materials</c:v>
                </c:pt>
                <c:pt idx="10">
                  <c:v>To attend children's programs</c:v>
                </c:pt>
                <c:pt idx="11">
                  <c:v>To find a quiet place to work</c:v>
                </c:pt>
              </c:strCache>
            </c:strRef>
          </c:cat>
          <c:val>
            <c:numRef>
              <c:f>Sheet1!$C$2:$C$13</c:f>
              <c:numCache>
                <c:formatCode>General</c:formatCode>
                <c:ptCount val="12"/>
                <c:pt idx="0">
                  <c:v>72</c:v>
                </c:pt>
                <c:pt idx="1">
                  <c:v>62</c:v>
                </c:pt>
                <c:pt idx="2">
                  <c:v>61</c:v>
                </c:pt>
                <c:pt idx="3">
                  <c:v>55</c:v>
                </c:pt>
                <c:pt idx="4">
                  <c:v>48</c:v>
                </c:pt>
                <c:pt idx="5">
                  <c:v>43</c:v>
                </c:pt>
                <c:pt idx="6">
                  <c:v>36</c:v>
                </c:pt>
                <c:pt idx="7">
                  <c:v>35</c:v>
                </c:pt>
                <c:pt idx="8">
                  <c:v>33</c:v>
                </c:pt>
                <c:pt idx="9">
                  <c:v>32</c:v>
                </c:pt>
                <c:pt idx="10">
                  <c:v>30</c:v>
                </c:pt>
                <c:pt idx="11">
                  <c:v>29</c:v>
                </c:pt>
              </c:numCache>
            </c:numRef>
          </c:val>
        </c:ser>
        <c:gapWidth val="47"/>
        <c:overlap val="100"/>
        <c:axId val="113855488"/>
        <c:axId val="113513216"/>
      </c:barChart>
      <c:catAx>
        <c:axId val="113855488"/>
        <c:scaling>
          <c:orientation val="maxMin"/>
        </c:scaling>
        <c:axPos val="l"/>
        <c:numFmt formatCode="General" sourceLinked="1"/>
        <c:majorTickMark val="none"/>
        <c:tickLblPos val="none"/>
        <c:crossAx val="113513216"/>
        <c:crosses val="autoZero"/>
        <c:auto val="1"/>
        <c:lblAlgn val="ctr"/>
        <c:lblOffset val="100"/>
      </c:catAx>
      <c:valAx>
        <c:axId val="113513216"/>
        <c:scaling>
          <c:orientation val="minMax"/>
          <c:max val="100"/>
          <c:min val="0"/>
        </c:scaling>
        <c:delete val="1"/>
        <c:axPos val="t"/>
        <c:numFmt formatCode="General" sourceLinked="1"/>
        <c:tickLblPos val="none"/>
        <c:crossAx val="113855488"/>
        <c:crosses val="autoZero"/>
        <c:crossBetween val="between"/>
      </c:valAx>
    </c:plotArea>
    <c:legend>
      <c:legendPos val="b"/>
      <c:layout>
        <c:manualLayout>
          <c:xMode val="edge"/>
          <c:yMode val="edge"/>
          <c:x val="0.13749570805143518"/>
          <c:y val="0.86445582373009278"/>
          <c:w val="0.37155487704738194"/>
          <c:h val="4.83076611573506E-2"/>
        </c:manualLayout>
      </c:layout>
      <c:txPr>
        <a:bodyPr/>
        <a:lstStyle/>
        <a:p>
          <a:pPr>
            <a:defRPr sz="1100"/>
          </a:pPr>
          <a:endParaRPr lang="en-US"/>
        </a:p>
      </c:txPr>
    </c:legend>
    <c:plotVisOnly val="1"/>
    <c:dispBlanksAs val="gap"/>
  </c:chart>
  <c:txPr>
    <a:bodyPr/>
    <a:lstStyle/>
    <a:p>
      <a:pPr>
        <a:defRPr sz="2000"/>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64032274444987725"/>
          <c:h val="0.80471383468032265"/>
        </c:manualLayout>
      </c:layout>
      <c:barChart>
        <c:barDir val="bar"/>
        <c:grouping val="stacked"/>
        <c:ser>
          <c:idx val="0"/>
          <c:order val="0"/>
          <c:tx>
            <c:strRef>
              <c:f>Sheet1!$B$1</c:f>
              <c:strCache>
                <c:ptCount val="1"/>
                <c:pt idx="0">
                  <c:v>% Top Three </c:v>
                </c:pt>
              </c:strCache>
            </c:strRef>
          </c:tx>
          <c:spPr>
            <a:solidFill>
              <a:srgbClr val="002060"/>
            </a:solidFill>
            <a:ln cmpd="sng"/>
          </c:spPr>
          <c:dLbls>
            <c:dLbl>
              <c:idx val="0"/>
              <c:layout>
                <c:manualLayout>
                  <c:x val="2.1460870158862836E-2"/>
                  <c:y val="-7.7257297012536079E-3"/>
                </c:manualLayout>
              </c:layout>
              <c:showVal val="1"/>
            </c:dLbl>
            <c:dLbl>
              <c:idx val="1"/>
              <c:layout>
                <c:manualLayout>
                  <c:x val="1.0730435079431421E-2"/>
                  <c:y val="0"/>
                </c:manualLayout>
              </c:layout>
              <c:showVal val="1"/>
            </c:dLbl>
            <c:dLbl>
              <c:idx val="3"/>
              <c:layout>
                <c:manualLayout>
                  <c:x val="2.3606957174749216E-2"/>
                  <c:y val="0"/>
                </c:manualLayout>
              </c:layout>
              <c:showVal val="1"/>
            </c:dLbl>
            <c:dLbl>
              <c:idx val="4"/>
              <c:layout>
                <c:manualLayout>
                  <c:x val="2.5753044190635389E-2"/>
                  <c:y val="0"/>
                </c:manualLayout>
              </c:layout>
              <c:showVal val="1"/>
            </c:dLbl>
            <c:dLbl>
              <c:idx val="5"/>
              <c:layout>
                <c:manualLayout>
                  <c:x val="3.0045218222408212E-2"/>
                  <c:y val="4.055501155513731E-7"/>
                </c:manualLayout>
              </c:layout>
              <c:showVal val="1"/>
            </c:dLbl>
            <c:dLbl>
              <c:idx val="6"/>
              <c:layout>
                <c:manualLayout>
                  <c:x val="2.3606957174749216E-2"/>
                  <c:y val="0"/>
                </c:manualLayout>
              </c:layout>
              <c:showVal val="1"/>
            </c:dLbl>
            <c:dLbl>
              <c:idx val="7"/>
              <c:layout>
                <c:manualLayout>
                  <c:x val="3.0271824733297981E-2"/>
                  <c:y val="2.0277505777568758E-7"/>
                </c:manualLayout>
              </c:layout>
              <c:showVal val="1"/>
            </c:dLbl>
            <c:dLbl>
              <c:idx val="8"/>
              <c:layout>
                <c:manualLayout>
                  <c:x val="1.9314783142976542E-2"/>
                  <c:y val="2.0277505777568758E-7"/>
                </c:manualLayout>
              </c:layout>
              <c:showVal val="1"/>
            </c:dLbl>
            <c:dLbl>
              <c:idx val="9"/>
              <c:layout>
                <c:manualLayout>
                  <c:x val="1.716852714386078E-2"/>
                  <c:y val="4.055501155513731E-7"/>
                </c:manualLayout>
              </c:layout>
              <c:showVal val="1"/>
            </c:dLbl>
            <c:dLbl>
              <c:idx val="10"/>
              <c:layout>
                <c:manualLayout>
                  <c:x val="1.9314614159746946E-2"/>
                  <c:y val="1.0138752887839922E-6"/>
                </c:manualLayout>
              </c:layout>
              <c:showVal val="1"/>
            </c:dLbl>
            <c:dLbl>
              <c:idx val="11"/>
              <c:layout>
                <c:manualLayout>
                  <c:x val="1.9314614159746946E-2"/>
                  <c:y val="-2.5738238083467717E-3"/>
                </c:manualLayout>
              </c:layout>
              <c:showVal val="1"/>
            </c:dLbl>
            <c:dLbl>
              <c:idx val="12"/>
              <c:layout>
                <c:manualLayout>
                  <c:x val="1.2876522095317811E-2"/>
                  <c:y val="-9.4424494437728955E-17"/>
                </c:manualLayout>
              </c:layout>
              <c:showVal val="1"/>
            </c:dLbl>
            <c:numFmt formatCode="General\%" sourceLinked="0"/>
            <c:txPr>
              <a:bodyPr/>
              <a:lstStyle/>
              <a:p>
                <a:pPr>
                  <a:defRPr sz="1400" b="1">
                    <a:solidFill>
                      <a:schemeClr val="bg1"/>
                    </a:solidFill>
                    <a:latin typeface="Arial" pitchFamily="34" charset="0"/>
                    <a:cs typeface="Arial" pitchFamily="34" charset="0"/>
                  </a:defRPr>
                </a:pPr>
                <a:endParaRPr lang="en-US"/>
              </a:p>
            </c:txPr>
            <c:showVal val="1"/>
          </c:dLbls>
          <c:cat>
            <c:strRef>
              <c:f>Sheet1!$A$2:$A$14</c:f>
              <c:strCache>
                <c:ptCount val="13"/>
                <c:pt idx="0">
                  <c:v>To read/borrow magazines</c:v>
                </c:pt>
                <c:pt idx="1">
                  <c:v>To use the copy machine</c:v>
                </c:pt>
                <c:pt idx="2">
                  <c:v>To use the young adult area</c:v>
                </c:pt>
                <c:pt idx="3">
                  <c:v>To get information for a school project</c:v>
                </c:pt>
                <c:pt idx="4">
                  <c:v>To meet friends/business associates</c:v>
                </c:pt>
                <c:pt idx="5">
                  <c:v>To read newspapers</c:v>
                </c:pt>
                <c:pt idx="6">
                  <c:v>To borrow museum passes</c:v>
                </c:pt>
                <c:pt idx="7">
                  <c:v>To get income tax forms</c:v>
                </c:pt>
                <c:pt idx="8">
                  <c:v>To use word processing computers</c:v>
                </c:pt>
                <c:pt idx="9">
                  <c:v>To attend teen programs</c:v>
                </c:pt>
                <c:pt idx="10">
                  <c:v>To use business resources</c:v>
                </c:pt>
                <c:pt idx="11">
                  <c:v>To do job searches/databases</c:v>
                </c:pt>
                <c:pt idx="12">
                  <c:v>To use the public fax</c:v>
                </c:pt>
              </c:strCache>
            </c:strRef>
          </c:cat>
          <c:val>
            <c:numRef>
              <c:f>Sheet1!$B$2:$B$14</c:f>
              <c:numCache>
                <c:formatCode>General</c:formatCode>
                <c:ptCount val="13"/>
                <c:pt idx="0">
                  <c:v>5</c:v>
                </c:pt>
                <c:pt idx="1">
                  <c:v>3</c:v>
                </c:pt>
                <c:pt idx="2">
                  <c:v>8</c:v>
                </c:pt>
                <c:pt idx="3">
                  <c:v>4</c:v>
                </c:pt>
                <c:pt idx="4">
                  <c:v>3</c:v>
                </c:pt>
                <c:pt idx="5">
                  <c:v>2</c:v>
                </c:pt>
                <c:pt idx="6">
                  <c:v>4</c:v>
                </c:pt>
                <c:pt idx="7">
                  <c:v>2</c:v>
                </c:pt>
                <c:pt idx="8">
                  <c:v>0</c:v>
                </c:pt>
                <c:pt idx="9">
                  <c:v>0</c:v>
                </c:pt>
                <c:pt idx="10">
                  <c:v>0</c:v>
                </c:pt>
                <c:pt idx="11">
                  <c:v>0</c:v>
                </c:pt>
                <c:pt idx="12">
                  <c:v>1</c:v>
                </c:pt>
              </c:numCache>
            </c:numRef>
          </c:val>
        </c:ser>
        <c:ser>
          <c:idx val="1"/>
          <c:order val="1"/>
          <c:tx>
            <c:strRef>
              <c:f>Sheet1!$C$1</c:f>
              <c:strCache>
                <c:ptCount val="1"/>
                <c:pt idx="0">
                  <c:v>% Visit at All</c:v>
                </c:pt>
              </c:strCache>
            </c:strRef>
          </c:tx>
          <c:spPr>
            <a:solidFill>
              <a:srgbClr val="FF0000"/>
            </a:solidFill>
          </c:spPr>
          <c:dLbls>
            <c:dLbl>
              <c:idx val="1"/>
              <c:layout>
                <c:manualLayout>
                  <c:x val="2.1460870158862836E-2"/>
                  <c:y val="0"/>
                </c:manualLayout>
              </c:layout>
              <c:showVal val="1"/>
            </c:dLbl>
            <c:dLbl>
              <c:idx val="3"/>
              <c:layout>
                <c:manualLayout>
                  <c:x val="2.5753044190635389E-2"/>
                  <c:y val="0"/>
                </c:manualLayout>
              </c:layout>
              <c:showVal val="1"/>
            </c:dLbl>
            <c:dLbl>
              <c:idx val="4"/>
              <c:layout>
                <c:manualLayout>
                  <c:x val="8.1551306603678764E-2"/>
                  <c:y val="2.0277505777568758E-7"/>
                </c:manualLayout>
              </c:layout>
              <c:showVal val="1"/>
            </c:dLbl>
            <c:dLbl>
              <c:idx val="5"/>
              <c:layout>
                <c:manualLayout>
                  <c:x val="8.3697393619565727E-2"/>
                  <c:y val="2.5760543339822797E-3"/>
                </c:manualLayout>
              </c:layout>
              <c:showVal val="1"/>
            </c:dLbl>
            <c:dLbl>
              <c:idx val="6"/>
              <c:layout>
                <c:manualLayout>
                  <c:x val="7.9405219587792453E-2"/>
                  <c:y val="-5.1502836924446418E-3"/>
                </c:manualLayout>
              </c:layout>
              <c:showVal val="1"/>
            </c:dLbl>
            <c:dLbl>
              <c:idx val="7"/>
              <c:layout>
                <c:manualLayout>
                  <c:x val="5.6817738237204124E-2"/>
                  <c:y val="4.055501155513731E-7"/>
                </c:manualLayout>
              </c:layout>
              <c:showVal val="1"/>
            </c:dLbl>
            <c:dLbl>
              <c:idx val="8"/>
              <c:layout>
                <c:manualLayout>
                  <c:x val="6.6528697492474753E-2"/>
                  <c:y val="-2.5744321335200758E-3"/>
                </c:manualLayout>
              </c:layout>
              <c:showVal val="1"/>
            </c:dLbl>
            <c:dLbl>
              <c:idx val="9"/>
              <c:layout>
                <c:manualLayout>
                  <c:x val="4.9360001365384494E-2"/>
                  <c:y val="0"/>
                </c:manualLayout>
              </c:layout>
              <c:showVal val="1"/>
            </c:dLbl>
            <c:dLbl>
              <c:idx val="10"/>
              <c:layout>
                <c:manualLayout>
                  <c:x val="5.1506088381270777E-2"/>
                  <c:y val="9.4424494437728955E-17"/>
                </c:manualLayout>
              </c:layout>
              <c:showVal val="1"/>
            </c:dLbl>
            <c:dLbl>
              <c:idx val="11"/>
              <c:layout>
                <c:manualLayout>
                  <c:x val="5.1506088381270777E-2"/>
                  <c:y val="-2.5752432337511778E-3"/>
                </c:manualLayout>
              </c:layout>
              <c:showVal val="1"/>
            </c:dLbl>
            <c:dLbl>
              <c:idx val="12"/>
              <c:layout>
                <c:manualLayout>
                  <c:x val="4.9360001365384494E-2"/>
                  <c:y val="-9.4424494437728955E-17"/>
                </c:manualLayout>
              </c:layout>
              <c:showVal val="1"/>
            </c:dLbl>
            <c:numFmt formatCode="General\%" sourceLinked="0"/>
            <c:txPr>
              <a:bodyPr/>
              <a:lstStyle/>
              <a:p>
                <a:pPr>
                  <a:defRPr sz="1400" b="1">
                    <a:latin typeface="Arial" pitchFamily="34" charset="0"/>
                    <a:cs typeface="Arial" pitchFamily="34" charset="0"/>
                  </a:defRPr>
                </a:pPr>
                <a:endParaRPr lang="en-US"/>
              </a:p>
            </c:txPr>
            <c:showVal val="1"/>
          </c:dLbls>
          <c:cat>
            <c:strRef>
              <c:f>Sheet1!$A$2:$A$14</c:f>
              <c:strCache>
                <c:ptCount val="13"/>
                <c:pt idx="0">
                  <c:v>To read/borrow magazines</c:v>
                </c:pt>
                <c:pt idx="1">
                  <c:v>To use the copy machine</c:v>
                </c:pt>
                <c:pt idx="2">
                  <c:v>To use the young adult area</c:v>
                </c:pt>
                <c:pt idx="3">
                  <c:v>To get information for a school project</c:v>
                </c:pt>
                <c:pt idx="4">
                  <c:v>To meet friends/business associates</c:v>
                </c:pt>
                <c:pt idx="5">
                  <c:v>To read newspapers</c:v>
                </c:pt>
                <c:pt idx="6">
                  <c:v>To borrow museum passes</c:v>
                </c:pt>
                <c:pt idx="7">
                  <c:v>To get income tax forms</c:v>
                </c:pt>
                <c:pt idx="8">
                  <c:v>To use word processing computers</c:v>
                </c:pt>
                <c:pt idx="9">
                  <c:v>To attend teen programs</c:v>
                </c:pt>
                <c:pt idx="10">
                  <c:v>To use business resources</c:v>
                </c:pt>
                <c:pt idx="11">
                  <c:v>To do job searches/databases</c:v>
                </c:pt>
                <c:pt idx="12">
                  <c:v>To use the public fax</c:v>
                </c:pt>
              </c:strCache>
            </c:strRef>
          </c:cat>
          <c:val>
            <c:numRef>
              <c:f>Sheet1!$C$2:$C$14</c:f>
              <c:numCache>
                <c:formatCode>General</c:formatCode>
                <c:ptCount val="13"/>
                <c:pt idx="0">
                  <c:v>25</c:v>
                </c:pt>
                <c:pt idx="1">
                  <c:v>22</c:v>
                </c:pt>
                <c:pt idx="2">
                  <c:v>21</c:v>
                </c:pt>
                <c:pt idx="3">
                  <c:v>19</c:v>
                </c:pt>
                <c:pt idx="4">
                  <c:v>16</c:v>
                </c:pt>
                <c:pt idx="5">
                  <c:v>16</c:v>
                </c:pt>
                <c:pt idx="6">
                  <c:v>16</c:v>
                </c:pt>
                <c:pt idx="7">
                  <c:v>11</c:v>
                </c:pt>
                <c:pt idx="8">
                  <c:v>9</c:v>
                </c:pt>
                <c:pt idx="9">
                  <c:v>5</c:v>
                </c:pt>
                <c:pt idx="10">
                  <c:v>4</c:v>
                </c:pt>
                <c:pt idx="11">
                  <c:v>4</c:v>
                </c:pt>
                <c:pt idx="12">
                  <c:v>3</c:v>
                </c:pt>
              </c:numCache>
            </c:numRef>
          </c:val>
        </c:ser>
        <c:gapWidth val="47"/>
        <c:overlap val="100"/>
        <c:axId val="113683072"/>
        <c:axId val="113854336"/>
      </c:barChart>
      <c:catAx>
        <c:axId val="113683072"/>
        <c:scaling>
          <c:orientation val="maxMin"/>
        </c:scaling>
        <c:axPos val="l"/>
        <c:numFmt formatCode="General" sourceLinked="1"/>
        <c:majorTickMark val="none"/>
        <c:tickLblPos val="none"/>
        <c:crossAx val="113854336"/>
        <c:crosses val="autoZero"/>
        <c:auto val="1"/>
        <c:lblAlgn val="ctr"/>
        <c:lblOffset val="100"/>
      </c:catAx>
      <c:valAx>
        <c:axId val="113854336"/>
        <c:scaling>
          <c:orientation val="minMax"/>
          <c:max val="100"/>
          <c:min val="0"/>
        </c:scaling>
        <c:delete val="1"/>
        <c:axPos val="t"/>
        <c:numFmt formatCode="General" sourceLinked="1"/>
        <c:tickLblPos val="none"/>
        <c:crossAx val="113683072"/>
        <c:crosses val="autoZero"/>
        <c:crossBetween val="between"/>
      </c:valAx>
    </c:plotArea>
    <c:legend>
      <c:legendPos val="b"/>
      <c:layout>
        <c:manualLayout>
          <c:xMode val="edge"/>
          <c:yMode val="edge"/>
          <c:x val="0.13749570805143518"/>
          <c:y val="0.86445582373009278"/>
          <c:w val="0.37155487704738194"/>
          <c:h val="4.83076611573506E-2"/>
        </c:manualLayout>
      </c:layout>
      <c:txPr>
        <a:bodyPr/>
        <a:lstStyle/>
        <a:p>
          <a:pPr>
            <a:defRPr sz="1100"/>
          </a:pPr>
          <a:endParaRPr lang="en-US"/>
        </a:p>
      </c:txPr>
    </c:legend>
    <c:plotVisOnly val="1"/>
    <c:dispBlanksAs val="gap"/>
  </c:chart>
  <c:txPr>
    <a:bodyPr/>
    <a:lstStyle/>
    <a:p>
      <a:pPr>
        <a:defRPr sz="2000"/>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2526344318728839"/>
        </c:manualLayout>
      </c:layout>
      <c:barChart>
        <c:barDir val="bar"/>
        <c:grouping val="clustered"/>
        <c:ser>
          <c:idx val="0"/>
          <c:order val="0"/>
          <c:tx>
            <c:strRef>
              <c:f>Sheet1!$B$1</c:f>
              <c:strCache>
                <c:ptCount val="1"/>
                <c:pt idx="0">
                  <c:v>Strongly Agree</c:v>
                </c:pt>
              </c:strCache>
            </c:strRef>
          </c:tx>
          <c:spPr>
            <a:solidFill>
              <a:srgbClr val="002060"/>
            </a:solidFill>
            <a:ln cmpd="sng"/>
          </c:spPr>
          <c:dLbls>
            <c:numFmt formatCode="General\%" sourceLinked="0"/>
            <c:txPr>
              <a:bodyPr/>
              <a:lstStyle/>
              <a:p>
                <a:pPr>
                  <a:defRPr sz="1400" b="1">
                    <a:solidFill>
                      <a:schemeClr val="tx1"/>
                    </a:solidFill>
                    <a:latin typeface="Arial" pitchFamily="34" charset="0"/>
                    <a:cs typeface="Arial" pitchFamily="34" charset="0"/>
                  </a:defRPr>
                </a:pPr>
                <a:endParaRPr lang="en-US"/>
              </a:p>
            </c:txPr>
            <c:showVal val="1"/>
          </c:dLbls>
          <c:cat>
            <c:strRef>
              <c:f>Sheet1!$A$2:$A$8</c:f>
              <c:strCache>
                <c:ptCount val="7"/>
                <c:pt idx="0">
                  <c:v>I didn't have time to go / had to leave. </c:v>
                </c:pt>
                <c:pt idx="1">
                  <c:v>I was just there to run; I typically do not stay around after a race.</c:v>
                </c:pt>
                <c:pt idx="2">
                  <c:v>It was not convenient for me.</c:v>
                </c:pt>
                <c:pt idx="4">
                  <c:v>vvv</c:v>
                </c:pt>
                <c:pt idx="5">
                  <c:v>vvv</c:v>
                </c:pt>
                <c:pt idx="6">
                  <c:v>It didn't look interesting.</c:v>
                </c:pt>
              </c:strCache>
            </c:strRef>
          </c:cat>
          <c:val>
            <c:numRef>
              <c:f>Sheet1!$B$2:$B$8</c:f>
              <c:numCache>
                <c:formatCode>0</c:formatCode>
                <c:ptCount val="7"/>
                <c:pt idx="0">
                  <c:v>56</c:v>
                </c:pt>
                <c:pt idx="1">
                  <c:v>39</c:v>
                </c:pt>
                <c:pt idx="2">
                  <c:v>17</c:v>
                </c:pt>
                <c:pt idx="3">
                  <c:v>11</c:v>
                </c:pt>
                <c:pt idx="4">
                  <c:v>6</c:v>
                </c:pt>
                <c:pt idx="5">
                  <c:v>3</c:v>
                </c:pt>
                <c:pt idx="6">
                  <c:v>8</c:v>
                </c:pt>
              </c:numCache>
            </c:numRef>
          </c:val>
        </c:ser>
        <c:gapWidth val="47"/>
        <c:axId val="114338432"/>
        <c:axId val="113197440"/>
      </c:barChart>
      <c:catAx>
        <c:axId val="114338432"/>
        <c:scaling>
          <c:orientation val="maxMin"/>
        </c:scaling>
        <c:axPos val="l"/>
        <c:numFmt formatCode="General" sourceLinked="1"/>
        <c:majorTickMark val="none"/>
        <c:tickLblPos val="none"/>
        <c:crossAx val="113197440"/>
        <c:crosses val="autoZero"/>
        <c:auto val="1"/>
        <c:lblAlgn val="ctr"/>
        <c:lblOffset val="100"/>
      </c:catAx>
      <c:valAx>
        <c:axId val="113197440"/>
        <c:scaling>
          <c:orientation val="minMax"/>
          <c:max val="100"/>
          <c:min val="0"/>
        </c:scaling>
        <c:delete val="1"/>
        <c:axPos val="t"/>
        <c:numFmt formatCode="0" sourceLinked="1"/>
        <c:tickLblPos val="none"/>
        <c:crossAx val="114338432"/>
        <c:crosses val="autoZero"/>
        <c:crossBetween val="between"/>
      </c:valAx>
    </c:plotArea>
    <c:plotVisOnly val="1"/>
    <c:dispBlanksAs val="gap"/>
  </c:chart>
  <c:txPr>
    <a:bodyPr/>
    <a:lstStyle/>
    <a:p>
      <a:pPr>
        <a:defRPr sz="2000"/>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spPr>
            <a:solidFill>
              <a:srgbClr val="FF0000"/>
            </a:solidFill>
          </c:spPr>
          <c:dPt>
            <c:idx val="0"/>
            <c:spPr>
              <a:solidFill>
                <a:srgbClr val="002060"/>
              </a:solidFill>
            </c:spPr>
          </c:dPt>
          <c:dPt>
            <c:idx val="1"/>
            <c:spPr>
              <a:solidFill>
                <a:schemeClr val="accent1">
                  <a:lumMod val="20000"/>
                  <a:lumOff val="80000"/>
                </a:schemeClr>
              </a:solidFill>
            </c:spPr>
          </c:dPt>
          <c:dLbls>
            <c:dLbl>
              <c:idx val="0"/>
              <c:layout>
                <c:manualLayout>
                  <c:x val="-0.15420980628657929"/>
                  <c:y val="3.5248325843295382E-2"/>
                </c:manualLayout>
              </c:layout>
              <c:tx>
                <c:rich>
                  <a:bodyPr/>
                  <a:lstStyle/>
                  <a:p>
                    <a:r>
                      <a:rPr lang="en-US" sz="1400" dirty="0" smtClean="0"/>
                      <a:t>Partly </a:t>
                    </a:r>
                  </a:p>
                  <a:p>
                    <a:r>
                      <a:rPr lang="en-US" sz="1400" dirty="0" smtClean="0"/>
                      <a:t>10%</a:t>
                    </a:r>
                    <a:endParaRPr lang="en-US" sz="1400" dirty="0"/>
                  </a:p>
                </c:rich>
              </c:tx>
              <c:showVal val="1"/>
            </c:dLbl>
            <c:dLbl>
              <c:idx val="1"/>
              <c:layout>
                <c:manualLayout>
                  <c:x val="-9.4116754227615188E-2"/>
                  <c:y val="-4.5346277332717934E-2"/>
                </c:manualLayout>
              </c:layout>
              <c:tx>
                <c:rich>
                  <a:bodyPr/>
                  <a:lstStyle/>
                  <a:p>
                    <a:r>
                      <a:rPr lang="en-US" sz="1400" dirty="0" smtClean="0">
                        <a:solidFill>
                          <a:schemeClr val="tx1"/>
                        </a:solidFill>
                      </a:rPr>
                      <a:t>No</a:t>
                    </a:r>
                  </a:p>
                  <a:p>
                    <a:r>
                      <a:rPr lang="en-US" sz="1400" dirty="0" smtClean="0">
                        <a:solidFill>
                          <a:schemeClr val="tx1"/>
                        </a:solidFill>
                      </a:rPr>
                      <a:t>6%</a:t>
                    </a:r>
                    <a:endParaRPr lang="en-US" sz="1400" dirty="0">
                      <a:solidFill>
                        <a:schemeClr val="tx1"/>
                      </a:solidFill>
                    </a:endParaRPr>
                  </a:p>
                </c:rich>
              </c:tx>
              <c:showVal val="1"/>
            </c:dLbl>
            <c:dLbl>
              <c:idx val="2"/>
              <c:layout>
                <c:manualLayout>
                  <c:x val="0.198687800021047"/>
                  <c:y val="-2.2017991633657211E-2"/>
                </c:manualLayout>
              </c:layout>
              <c:tx>
                <c:rich>
                  <a:bodyPr/>
                  <a:lstStyle/>
                  <a:p>
                    <a:r>
                      <a:rPr lang="en-US" dirty="0" smtClean="0"/>
                      <a:t>YES</a:t>
                    </a:r>
                  </a:p>
                  <a:p>
                    <a:r>
                      <a:rPr lang="en-US" dirty="0" smtClean="0"/>
                      <a:t>86</a:t>
                    </a:r>
                    <a:r>
                      <a:rPr lang="en-US" dirty="0"/>
                      <a:t>%</a:t>
                    </a:r>
                  </a:p>
                </c:rich>
              </c:tx>
              <c:showVal val="1"/>
            </c:dLbl>
            <c:numFmt formatCode="General\%" sourceLinked="0"/>
            <c:txPr>
              <a:bodyPr/>
              <a:lstStyle/>
              <a:p>
                <a:pPr>
                  <a:defRPr b="1">
                    <a:solidFill>
                      <a:schemeClr val="bg1"/>
                    </a:solidFill>
                  </a:defRPr>
                </a:pPr>
                <a:endParaRPr lang="en-US"/>
              </a:p>
            </c:txPr>
            <c:showVal val="1"/>
            <c:showLeaderLines val="1"/>
          </c:dLbls>
          <c:cat>
            <c:strRef>
              <c:f>Sheet1!$A$2:$A$4</c:f>
              <c:strCache>
                <c:ptCount val="3"/>
                <c:pt idx="0">
                  <c:v>Partly</c:v>
                </c:pt>
                <c:pt idx="1">
                  <c:v>No</c:v>
                </c:pt>
                <c:pt idx="2">
                  <c:v>Yes</c:v>
                </c:pt>
              </c:strCache>
            </c:strRef>
          </c:cat>
          <c:val>
            <c:numRef>
              <c:f>Sheet1!$B$2:$B$4</c:f>
              <c:numCache>
                <c:formatCode>General</c:formatCode>
                <c:ptCount val="3"/>
                <c:pt idx="0">
                  <c:v>10</c:v>
                </c:pt>
                <c:pt idx="1">
                  <c:v>6</c:v>
                </c:pt>
                <c:pt idx="2">
                  <c:v>86</c:v>
                </c:pt>
              </c:numCache>
            </c:numRef>
          </c:val>
        </c:ser>
        <c:firstSliceAng val="62"/>
      </c:pieChart>
    </c:plotArea>
    <c:plotVisOnly val="1"/>
    <c:dispBlanksAs val="zero"/>
  </c:chart>
  <c:txPr>
    <a:bodyPr/>
    <a:lstStyle/>
    <a:p>
      <a:pPr>
        <a:defRPr sz="1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45599700216995331"/>
          <c:y val="5.8082444334071524E-2"/>
          <c:w val="0.48899941034825489"/>
          <c:h val="0.82526344318728839"/>
        </c:manualLayout>
      </c:layout>
      <c:barChart>
        <c:barDir val="bar"/>
        <c:grouping val="clustered"/>
        <c:ser>
          <c:idx val="0"/>
          <c:order val="0"/>
          <c:tx>
            <c:strRef>
              <c:f>Sheet1!$B$1</c:f>
              <c:strCache>
                <c:ptCount val="1"/>
                <c:pt idx="0">
                  <c:v>Strongly Agree</c:v>
                </c:pt>
              </c:strCache>
            </c:strRef>
          </c:tx>
          <c:spPr>
            <a:solidFill>
              <a:srgbClr val="002060"/>
            </a:solidFill>
            <a:ln cmpd="sng"/>
          </c:spPr>
          <c:dPt>
            <c:idx val="0"/>
            <c:spPr>
              <a:solidFill>
                <a:srgbClr val="FF0000"/>
              </a:solidFill>
              <a:ln cmpd="sng"/>
            </c:spPr>
          </c:dPt>
          <c:dPt>
            <c:idx val="4"/>
            <c:spPr>
              <a:solidFill>
                <a:srgbClr val="002D86"/>
              </a:solidFill>
              <a:ln cmpd="sng"/>
            </c:spPr>
          </c:dPt>
          <c:dLbls>
            <c:numFmt formatCode="General\%" sourceLinked="0"/>
            <c:txPr>
              <a:bodyPr/>
              <a:lstStyle/>
              <a:p>
                <a:pPr>
                  <a:defRPr sz="1100" b="0">
                    <a:solidFill>
                      <a:schemeClr val="tx1"/>
                    </a:solidFill>
                    <a:latin typeface="+mj-lt"/>
                    <a:cs typeface="Arial" pitchFamily="34" charset="0"/>
                  </a:defRPr>
                </a:pPr>
                <a:endParaRPr lang="en-US"/>
              </a:p>
            </c:txPr>
            <c:showVal val="1"/>
          </c:dLbls>
          <c:cat>
            <c:strRef>
              <c:f>Sheet1!$A$2:$A$8</c:f>
              <c:strCache>
                <c:ptCount val="7"/>
                <c:pt idx="0">
                  <c:v>Excellent/Very Good (Net)</c:v>
                </c:pt>
                <c:pt idx="1">
                  <c:v>Excellent</c:v>
                </c:pt>
                <c:pt idx="2">
                  <c:v>Very Good</c:v>
                </c:pt>
                <c:pt idx="4">
                  <c:v>Good</c:v>
                </c:pt>
                <c:pt idx="5">
                  <c:v>Fair</c:v>
                </c:pt>
                <c:pt idx="6">
                  <c:v>Poor</c:v>
                </c:pt>
              </c:strCache>
            </c:strRef>
          </c:cat>
          <c:val>
            <c:numRef>
              <c:f>Sheet1!$B$2:$B$8</c:f>
              <c:numCache>
                <c:formatCode>0</c:formatCode>
                <c:ptCount val="7"/>
                <c:pt idx="0">
                  <c:v>92</c:v>
                </c:pt>
                <c:pt idx="1">
                  <c:v>63</c:v>
                </c:pt>
                <c:pt idx="2">
                  <c:v>29</c:v>
                </c:pt>
                <c:pt idx="4">
                  <c:v>7</c:v>
                </c:pt>
                <c:pt idx="5">
                  <c:v>1</c:v>
                </c:pt>
                <c:pt idx="6">
                  <c:v>0</c:v>
                </c:pt>
              </c:numCache>
            </c:numRef>
          </c:val>
        </c:ser>
        <c:gapWidth val="47"/>
        <c:axId val="114285184"/>
        <c:axId val="114323840"/>
      </c:barChart>
      <c:catAx>
        <c:axId val="114285184"/>
        <c:scaling>
          <c:orientation val="maxMin"/>
        </c:scaling>
        <c:axPos val="l"/>
        <c:numFmt formatCode="General" sourceLinked="1"/>
        <c:tickLblPos val="nextTo"/>
        <c:txPr>
          <a:bodyPr/>
          <a:lstStyle/>
          <a:p>
            <a:pPr>
              <a:defRPr sz="1100"/>
            </a:pPr>
            <a:endParaRPr lang="en-US"/>
          </a:p>
        </c:txPr>
        <c:crossAx val="114323840"/>
        <c:crosses val="autoZero"/>
        <c:auto val="1"/>
        <c:lblAlgn val="ctr"/>
        <c:lblOffset val="100"/>
      </c:catAx>
      <c:valAx>
        <c:axId val="114323840"/>
        <c:scaling>
          <c:orientation val="minMax"/>
          <c:max val="100"/>
          <c:min val="0"/>
        </c:scaling>
        <c:delete val="1"/>
        <c:axPos val="t"/>
        <c:numFmt formatCode="0" sourceLinked="1"/>
        <c:tickLblPos val="none"/>
        <c:crossAx val="114285184"/>
        <c:crosses val="autoZero"/>
        <c:crossBetween val="between"/>
      </c:valAx>
    </c:plotArea>
    <c:plotVisOnly val="1"/>
    <c:dispBlanksAs val="gap"/>
  </c:chart>
  <c:txPr>
    <a:bodyPr/>
    <a:lstStyle/>
    <a:p>
      <a:pPr>
        <a:defRPr sz="2000"/>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5"/>
  <c:chart>
    <c:autoTitleDeleted val="1"/>
    <c:plotArea>
      <c:layout>
        <c:manualLayout>
          <c:layoutTarget val="inner"/>
          <c:xMode val="edge"/>
          <c:yMode val="edge"/>
          <c:x val="0.14184588158350644"/>
          <c:y val="6.0448430691694782E-2"/>
          <c:w val="0.49653490625100088"/>
          <c:h val="0.80471383468032265"/>
        </c:manualLayout>
      </c:layout>
      <c:barChart>
        <c:barDir val="bar"/>
        <c:grouping val="stacked"/>
        <c:ser>
          <c:idx val="0"/>
          <c:order val="0"/>
          <c:tx>
            <c:strRef>
              <c:f>Sheet1!$B$1</c:f>
              <c:strCache>
                <c:ptCount val="1"/>
                <c:pt idx="0">
                  <c:v>% Extremely</c:v>
                </c:pt>
              </c:strCache>
            </c:strRef>
          </c:tx>
          <c:spPr>
            <a:solidFill>
              <a:srgbClr val="002060"/>
            </a:solidFill>
            <a:ln cmpd="sng"/>
          </c:spPr>
          <c:dLbls>
            <c:dLbl>
              <c:idx val="7"/>
              <c:layout>
                <c:manualLayout>
                  <c:x val="4.5187769414284694E-3"/>
                  <c:y val="0"/>
                </c:manualLayout>
              </c:layout>
              <c:showVal val="1"/>
            </c:dLbl>
            <c:numFmt formatCode="General\%" sourceLinked="0"/>
            <c:txPr>
              <a:bodyPr/>
              <a:lstStyle/>
              <a:p>
                <a:pPr>
                  <a:defRPr sz="1400" b="1">
                    <a:solidFill>
                      <a:schemeClr val="bg1"/>
                    </a:solidFill>
                    <a:latin typeface="Arial" pitchFamily="34" charset="0"/>
                    <a:cs typeface="Arial" pitchFamily="34" charset="0"/>
                  </a:defRPr>
                </a:pPr>
                <a:endParaRPr lang="en-US"/>
              </a:p>
            </c:txPr>
            <c:showVal val="1"/>
          </c:dLbls>
          <c:cat>
            <c:strRef>
              <c:f>Sheet1!$A$2:$A$11</c:f>
              <c:strCache>
                <c:ptCount val="10"/>
                <c:pt idx="0">
                  <c:v>Willingness to help customers</c:v>
                </c:pt>
                <c:pt idx="1">
                  <c:v>Employees are courteous</c:v>
                </c:pt>
                <c:pt idx="2">
                  <c:v>Provide services as promised</c:v>
                </c:pt>
                <c:pt idx="3">
                  <c:v>Employees have the knowledge to answer customer questions</c:v>
                </c:pt>
                <c:pt idx="4">
                  <c:v>Dependable in answering customer questions</c:v>
                </c:pt>
                <c:pt idx="5">
                  <c:v>Readiness to respond to customer questions</c:v>
                </c:pt>
                <c:pt idx="6">
                  <c:v>Employees deal with customers in a caring fashion</c:v>
                </c:pt>
                <c:pt idx="7">
                  <c:v>Employees understand customer needs</c:v>
                </c:pt>
                <c:pt idx="8">
                  <c:v>Convenient library hours</c:v>
                </c:pt>
                <c:pt idx="9">
                  <c:v>Have the best interest of the customer</c:v>
                </c:pt>
              </c:strCache>
            </c:strRef>
          </c:cat>
          <c:val>
            <c:numRef>
              <c:f>Sheet1!$B$2:$B$11</c:f>
              <c:numCache>
                <c:formatCode>General</c:formatCode>
                <c:ptCount val="10"/>
                <c:pt idx="0">
                  <c:v>59</c:v>
                </c:pt>
                <c:pt idx="1">
                  <c:v>55</c:v>
                </c:pt>
                <c:pt idx="2">
                  <c:v>49</c:v>
                </c:pt>
                <c:pt idx="3">
                  <c:v>47</c:v>
                </c:pt>
                <c:pt idx="4">
                  <c:v>47</c:v>
                </c:pt>
                <c:pt idx="5">
                  <c:v>47</c:v>
                </c:pt>
                <c:pt idx="6">
                  <c:v>48</c:v>
                </c:pt>
                <c:pt idx="7">
                  <c:v>43</c:v>
                </c:pt>
                <c:pt idx="8">
                  <c:v>50</c:v>
                </c:pt>
                <c:pt idx="9">
                  <c:v>47</c:v>
                </c:pt>
              </c:numCache>
            </c:numRef>
          </c:val>
        </c:ser>
        <c:ser>
          <c:idx val="1"/>
          <c:order val="1"/>
          <c:tx>
            <c:strRef>
              <c:f>Sheet1!$C$1</c:f>
              <c:strCache>
                <c:ptCount val="1"/>
                <c:pt idx="0">
                  <c:v>% Ext. or Very Important</c:v>
                </c:pt>
              </c:strCache>
            </c:strRef>
          </c:tx>
          <c:spPr>
            <a:solidFill>
              <a:srgbClr val="FF0000"/>
            </a:solidFill>
          </c:spPr>
          <c:dLbls>
            <c:dLbl>
              <c:idx val="7"/>
              <c:layout>
                <c:manualLayout>
                  <c:x val="2.0334318331824211E-2"/>
                  <c:y val="2.0277505768126702E-7"/>
                </c:manualLayout>
              </c:layout>
              <c:showVal val="1"/>
            </c:dLbl>
            <c:numFmt formatCode="General\%" sourceLinked="0"/>
            <c:txPr>
              <a:bodyPr/>
              <a:lstStyle/>
              <a:p>
                <a:pPr>
                  <a:defRPr sz="1400" b="1">
                    <a:latin typeface="Arial" pitchFamily="34" charset="0"/>
                    <a:cs typeface="Arial" pitchFamily="34" charset="0"/>
                  </a:defRPr>
                </a:pPr>
                <a:endParaRPr lang="en-US"/>
              </a:p>
            </c:txPr>
            <c:showVal val="1"/>
          </c:dLbls>
          <c:cat>
            <c:strRef>
              <c:f>Sheet1!$A$2:$A$11</c:f>
              <c:strCache>
                <c:ptCount val="10"/>
                <c:pt idx="0">
                  <c:v>Willingness to help customers</c:v>
                </c:pt>
                <c:pt idx="1">
                  <c:v>Employees are courteous</c:v>
                </c:pt>
                <c:pt idx="2">
                  <c:v>Provide services as promised</c:v>
                </c:pt>
                <c:pt idx="3">
                  <c:v>Employees have the knowledge to answer customer questions</c:v>
                </c:pt>
                <c:pt idx="4">
                  <c:v>Dependable in answering customer questions</c:v>
                </c:pt>
                <c:pt idx="5">
                  <c:v>Readiness to respond to customer questions</c:v>
                </c:pt>
                <c:pt idx="6">
                  <c:v>Employees deal with customers in a caring fashion</c:v>
                </c:pt>
                <c:pt idx="7">
                  <c:v>Employees understand customer needs</c:v>
                </c:pt>
                <c:pt idx="8">
                  <c:v>Convenient library hours</c:v>
                </c:pt>
                <c:pt idx="9">
                  <c:v>Have the best interest of the customer</c:v>
                </c:pt>
              </c:strCache>
            </c:strRef>
          </c:cat>
          <c:val>
            <c:numRef>
              <c:f>Sheet1!$C$2:$C$11</c:f>
              <c:numCache>
                <c:formatCode>General</c:formatCode>
                <c:ptCount val="10"/>
                <c:pt idx="0">
                  <c:v>39</c:v>
                </c:pt>
                <c:pt idx="1">
                  <c:v>41</c:v>
                </c:pt>
                <c:pt idx="2">
                  <c:v>46</c:v>
                </c:pt>
                <c:pt idx="3">
                  <c:v>48</c:v>
                </c:pt>
                <c:pt idx="4">
                  <c:v>48</c:v>
                </c:pt>
                <c:pt idx="5">
                  <c:v>47</c:v>
                </c:pt>
                <c:pt idx="6">
                  <c:v>44</c:v>
                </c:pt>
                <c:pt idx="7">
                  <c:v>49</c:v>
                </c:pt>
                <c:pt idx="8">
                  <c:v>42</c:v>
                </c:pt>
                <c:pt idx="9">
                  <c:v>44</c:v>
                </c:pt>
              </c:numCache>
            </c:numRef>
          </c:val>
        </c:ser>
        <c:ser>
          <c:idx val="2"/>
          <c:order val="2"/>
          <c:tx>
            <c:strRef>
              <c:f>Sheet1!$D$1</c:f>
              <c:strCache>
                <c:ptCount val="1"/>
                <c:pt idx="0">
                  <c:v>Column1</c:v>
                </c:pt>
              </c:strCache>
            </c:strRef>
          </c:tx>
          <c:spPr>
            <a:noFill/>
            <a:effectLst/>
          </c:spPr>
          <c:dLbls>
            <c:numFmt formatCode="General\%" sourceLinked="0"/>
            <c:txPr>
              <a:bodyPr/>
              <a:lstStyle/>
              <a:p>
                <a:pPr algn="ctr">
                  <a:defRPr lang="en-US" sz="1400" b="1" i="0" u="none" strike="noStrike" kern="1200" baseline="0">
                    <a:solidFill>
                      <a:prstClr val="black"/>
                    </a:solidFill>
                    <a:latin typeface="Arial" pitchFamily="34" charset="0"/>
                    <a:ea typeface="+mn-ea"/>
                    <a:cs typeface="Arial" pitchFamily="34" charset="0"/>
                  </a:defRPr>
                </a:pPr>
                <a:endParaRPr lang="en-US"/>
              </a:p>
            </c:txPr>
            <c:dLblPos val="inBase"/>
            <c:showVal val="1"/>
          </c:dLbls>
          <c:cat>
            <c:strRef>
              <c:f>Sheet1!$A$2:$A$11</c:f>
              <c:strCache>
                <c:ptCount val="10"/>
                <c:pt idx="0">
                  <c:v>Willingness to help customers</c:v>
                </c:pt>
                <c:pt idx="1">
                  <c:v>Employees are courteous</c:v>
                </c:pt>
                <c:pt idx="2">
                  <c:v>Provide services as promised</c:v>
                </c:pt>
                <c:pt idx="3">
                  <c:v>Employees have the knowledge to answer customer questions</c:v>
                </c:pt>
                <c:pt idx="4">
                  <c:v>Dependable in answering customer questions</c:v>
                </c:pt>
                <c:pt idx="5">
                  <c:v>Readiness to respond to customer questions</c:v>
                </c:pt>
                <c:pt idx="6">
                  <c:v>Employees deal with customers in a caring fashion</c:v>
                </c:pt>
                <c:pt idx="7">
                  <c:v>Employees understand customer needs</c:v>
                </c:pt>
                <c:pt idx="8">
                  <c:v>Convenient library hours</c:v>
                </c:pt>
                <c:pt idx="9">
                  <c:v>Have the best interest of the customer</c:v>
                </c:pt>
              </c:strCache>
            </c:strRef>
          </c:cat>
          <c:val>
            <c:numRef>
              <c:f>Sheet1!$D$2:$D$11</c:f>
              <c:numCache>
                <c:formatCode>General</c:formatCode>
                <c:ptCount val="10"/>
                <c:pt idx="0">
                  <c:v>98</c:v>
                </c:pt>
                <c:pt idx="1">
                  <c:v>96</c:v>
                </c:pt>
                <c:pt idx="2">
                  <c:v>95</c:v>
                </c:pt>
                <c:pt idx="3">
                  <c:v>95</c:v>
                </c:pt>
                <c:pt idx="4">
                  <c:v>95</c:v>
                </c:pt>
                <c:pt idx="5">
                  <c:v>94</c:v>
                </c:pt>
                <c:pt idx="6">
                  <c:v>92</c:v>
                </c:pt>
                <c:pt idx="7">
                  <c:v>92</c:v>
                </c:pt>
                <c:pt idx="8">
                  <c:v>92</c:v>
                </c:pt>
                <c:pt idx="9">
                  <c:v>91</c:v>
                </c:pt>
              </c:numCache>
            </c:numRef>
          </c:val>
        </c:ser>
        <c:gapWidth val="47"/>
        <c:overlap val="100"/>
        <c:axId val="114534272"/>
        <c:axId val="114535808"/>
      </c:barChart>
      <c:catAx>
        <c:axId val="114534272"/>
        <c:scaling>
          <c:orientation val="maxMin"/>
        </c:scaling>
        <c:axPos val="l"/>
        <c:numFmt formatCode="General" sourceLinked="1"/>
        <c:majorTickMark val="none"/>
        <c:tickLblPos val="none"/>
        <c:crossAx val="114535808"/>
        <c:crosses val="autoZero"/>
        <c:auto val="1"/>
        <c:lblAlgn val="ctr"/>
        <c:lblOffset val="100"/>
      </c:catAx>
      <c:valAx>
        <c:axId val="114535808"/>
        <c:scaling>
          <c:orientation val="minMax"/>
          <c:max val="100"/>
          <c:min val="0"/>
        </c:scaling>
        <c:delete val="1"/>
        <c:axPos val="t"/>
        <c:numFmt formatCode="General" sourceLinked="1"/>
        <c:tickLblPos val="none"/>
        <c:crossAx val="114534272"/>
        <c:crosses val="autoZero"/>
        <c:crossBetween val="between"/>
      </c:valAx>
    </c:plotArea>
    <c:legend>
      <c:legendPos val="b"/>
      <c:layout>
        <c:manualLayout>
          <c:xMode val="edge"/>
          <c:yMode val="edge"/>
          <c:x val="0.13749570805143518"/>
          <c:y val="0.86445582373009278"/>
          <c:w val="0.69997889399462365"/>
          <c:h val="4.8862502897149107E-2"/>
        </c:manualLayout>
      </c:layout>
      <c:txPr>
        <a:bodyPr/>
        <a:lstStyle/>
        <a:p>
          <a:pPr>
            <a:defRPr sz="1100"/>
          </a:pPr>
          <a:endParaRPr lang="en-US"/>
        </a:p>
      </c:txPr>
    </c:legend>
    <c:plotVisOnly val="1"/>
    <c:dispBlanksAs val="gap"/>
  </c:chart>
  <c:txPr>
    <a:bodyPr/>
    <a:lstStyle/>
    <a:p>
      <a:pPr>
        <a:defRPr sz="2000"/>
      </a:pPr>
      <a:endParaRPr lang="en-US"/>
    </a:p>
  </c:txPr>
  <c:externalData r:id="rId1"/>
</c:chartSpace>
</file>

<file path=word/drawings/_rels/drawing2.xml.rels><?xml version="1.0" encoding="UTF-8" standalone="yes"?>
<Relationships xmlns="http://schemas.openxmlformats.org/package/2006/relationships"><Relationship Id="rId3" Type="http://schemas.openxmlformats.org/officeDocument/2006/relationships/hyperlink" Target="http://www.powerhouse-mandf.com/Powerhouse-mens.htm" TargetMode="External"/><Relationship Id="rId2" Type="http://schemas.openxmlformats.org/officeDocument/2006/relationships/image" Target="../media/image22.jpeg"/><Relationship Id="rId1" Type="http://schemas.openxmlformats.org/officeDocument/2006/relationships/hyperlink" Target="http://images.google.com/imgres?imgurl=http://www.powerhouse-mandf.com/pictures/femaleicon-up.jpg&amp;imgrefurl=http://www.powerhouse-mandf.com/Powerhouse-wardrobe.htm&amp;h=75&amp;w=50&amp;sz=2&amp;hl=en&amp;start=8&amp;usg=__Pygwcg_HzcYO9OIHAiH-abPCnFE=&amp;tbnid=TroX3MFh8uJr5M:&amp;tbnh=71&amp;tbnw=47&amp;prev=/images?q=femaleicon&amp;gbv=2&amp;hl=en&amp;safe=active" TargetMode="External"/><Relationship Id="rId4" Type="http://schemas.openxmlformats.org/officeDocument/2006/relationships/image" Target="../media/image23.jpeg"/></Relationships>
</file>

<file path=word/drawings/drawing1.xml><?xml version="1.0" encoding="utf-8"?>
<c:userShapes xmlns:c="http://schemas.openxmlformats.org/drawingml/2006/chart">
  <cdr:relSizeAnchor xmlns:cdr="http://schemas.openxmlformats.org/drawingml/2006/chartDrawing">
    <cdr:from>
      <cdr:x>0.12358</cdr:x>
      <cdr:y>0.04709</cdr:y>
    </cdr:from>
    <cdr:to>
      <cdr:x>0.96661</cdr:x>
      <cdr:y>0.80607</cdr:y>
    </cdr:to>
    <cdr:cxnSp macro="">
      <cdr:nvCxnSpPr>
        <cdr:cNvPr id="3" name="Straight Connector 2"/>
        <cdr:cNvCxnSpPr/>
      </cdr:nvCxnSpPr>
      <cdr:spPr>
        <a:xfrm xmlns:a="http://schemas.openxmlformats.org/drawingml/2006/main" flipV="1">
          <a:off x="1060842" y="232012"/>
          <a:ext cx="7236997" cy="373935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0.20318</cdr:x>
      <cdr:y>0.37636</cdr:y>
    </cdr:from>
    <cdr:to>
      <cdr:x>0.31794</cdr:x>
      <cdr:y>0.4246</cdr:y>
    </cdr:to>
    <cdr:sp macro="" textlink="">
      <cdr:nvSpPr>
        <cdr:cNvPr id="4" name="TextBox 4"/>
        <cdr:cNvSpPr txBox="1"/>
      </cdr:nvSpPr>
      <cdr:spPr>
        <a:xfrm xmlns:a="http://schemas.openxmlformats.org/drawingml/2006/main">
          <a:off x="1785769" y="2028893"/>
          <a:ext cx="1008643" cy="260055"/>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xmlns:a="http://schemas.openxmlformats.org/drawingml/2006/main">
          <a:r>
            <a:rPr lang="en-US" sz="1000" b="1" dirty="0" smtClean="0">
              <a:latin typeface="Verdana" pitchFamily="34" charset="0"/>
            </a:rPr>
            <a:t>Technology</a:t>
          </a:r>
        </a:p>
      </cdr:txBody>
    </cdr:sp>
  </cdr:relSizeAnchor>
  <cdr:relSizeAnchor xmlns:cdr="http://schemas.openxmlformats.org/drawingml/2006/chartDrawing">
    <cdr:from>
      <cdr:x>0.73144</cdr:x>
      <cdr:y>0.70854</cdr:y>
    </cdr:from>
    <cdr:to>
      <cdr:x>0.97001</cdr:x>
      <cdr:y>0.8113</cdr:y>
    </cdr:to>
    <cdr:sp macro="" textlink="">
      <cdr:nvSpPr>
        <cdr:cNvPr id="6" name="TextBox 6"/>
        <cdr:cNvSpPr txBox="1"/>
      </cdr:nvSpPr>
      <cdr:spPr>
        <a:xfrm xmlns:a="http://schemas.openxmlformats.org/drawingml/2006/main">
          <a:off x="6428731" y="3819623"/>
          <a:ext cx="2096844" cy="553998"/>
        </a:xfrm>
        <a:prstGeom xmlns:a="http://schemas.openxmlformats.org/drawingml/2006/main" prst="rect">
          <a:avLst/>
        </a:prstGeom>
        <a:solidFill xmlns:a="http://schemas.openxmlformats.org/drawingml/2006/main">
          <a:schemeClr val="accent3">
            <a:lumMod val="40000"/>
            <a:lumOff val="60000"/>
          </a:schemeClr>
        </a:solidFill>
        <a:ln xmlns:a="http://schemas.openxmlformats.org/drawingml/2006/main">
          <a:solidFill>
            <a:schemeClr val="tx1"/>
          </a:solidFill>
        </a:ln>
      </cdr:spPr>
      <cdr:txBody>
        <a:bodyPr xmlns:a="http://schemas.openxmlformats.org/drawingml/2006/main" wrap="square" rtlCol="0">
          <a:spAutoFit/>
        </a:bodyPr>
        <a:lstStyle xmlns:a="http://schemas.openxmlformats.org/drawingml/2006/main">
          <a:defPPr>
            <a:defRPr lang="en-US"/>
          </a:defPPr>
          <a:lvl1pPr algn="l" defTabSz="457200" rtl="0" fontAlgn="base">
            <a:spcBef>
              <a:spcPct val="0"/>
            </a:spcBef>
            <a:spcAft>
              <a:spcPct val="0"/>
            </a:spcAft>
            <a:defRPr kern="1200">
              <a:solidFill>
                <a:schemeClr val="tx1"/>
              </a:solidFill>
              <a:latin typeface="Arial" charset="0"/>
              <a:ea typeface="+mn-ea"/>
              <a:cs typeface="+mn-cs"/>
            </a:defRPr>
          </a:lvl1pPr>
          <a:lvl2pPr marL="457200" algn="l" defTabSz="457200" rtl="0" fontAlgn="base">
            <a:spcBef>
              <a:spcPct val="0"/>
            </a:spcBef>
            <a:spcAft>
              <a:spcPct val="0"/>
            </a:spcAft>
            <a:defRPr kern="1200">
              <a:solidFill>
                <a:schemeClr val="tx1"/>
              </a:solidFill>
              <a:latin typeface="Arial" charset="0"/>
              <a:ea typeface="+mn-ea"/>
              <a:cs typeface="+mn-cs"/>
            </a:defRPr>
          </a:lvl2pPr>
          <a:lvl3pPr marL="914400" algn="l" defTabSz="457200" rtl="0" fontAlgn="base">
            <a:spcBef>
              <a:spcPct val="0"/>
            </a:spcBef>
            <a:spcAft>
              <a:spcPct val="0"/>
            </a:spcAft>
            <a:defRPr kern="1200">
              <a:solidFill>
                <a:schemeClr val="tx1"/>
              </a:solidFill>
              <a:latin typeface="Arial" charset="0"/>
              <a:ea typeface="+mn-ea"/>
              <a:cs typeface="+mn-cs"/>
            </a:defRPr>
          </a:lvl3pPr>
          <a:lvl4pPr marL="1371600" algn="l" defTabSz="457200" rtl="0" fontAlgn="base">
            <a:spcBef>
              <a:spcPct val="0"/>
            </a:spcBef>
            <a:spcAft>
              <a:spcPct val="0"/>
            </a:spcAft>
            <a:defRPr kern="1200">
              <a:solidFill>
                <a:schemeClr val="tx1"/>
              </a:solidFill>
              <a:latin typeface="Arial" charset="0"/>
              <a:ea typeface="+mn-ea"/>
              <a:cs typeface="+mn-cs"/>
            </a:defRPr>
          </a:lvl4pPr>
          <a:lvl5pPr marL="1828800" algn="l" defTabSz="457200"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xmlns:a="http://schemas.openxmlformats.org/drawingml/2006/main">
          <a:r>
            <a:rPr lang="en-US" sz="1400" b="1" dirty="0" smtClean="0">
              <a:solidFill>
                <a:schemeClr val="accent3">
                  <a:lumMod val="50000"/>
                </a:schemeClr>
              </a:solidFill>
              <a:latin typeface="Verdana" pitchFamily="34" charset="0"/>
            </a:rPr>
            <a:t>Delivering</a:t>
          </a:r>
          <a:r>
            <a:rPr lang="en-US" sz="1800" dirty="0" smtClean="0">
              <a:solidFill>
                <a:srgbClr val="FF0000"/>
              </a:solidFill>
              <a:latin typeface="Verdana" pitchFamily="34" charset="0"/>
            </a:rPr>
            <a:t> </a:t>
          </a:r>
          <a:r>
            <a:rPr lang="en-US" sz="1200" dirty="0" smtClean="0">
              <a:latin typeface="Verdana" pitchFamily="34" charset="0"/>
            </a:rPr>
            <a:t>(Rating Equal/Higher than Imp.)</a:t>
          </a:r>
        </a:p>
      </cdr:txBody>
    </cdr:sp>
  </cdr:relSizeAnchor>
  <cdr:relSizeAnchor xmlns:cdr="http://schemas.openxmlformats.org/drawingml/2006/chartDrawing">
    <cdr:from>
      <cdr:x>0.61794</cdr:x>
      <cdr:y>0.71764</cdr:y>
    </cdr:from>
    <cdr:to>
      <cdr:x>0.7254</cdr:x>
      <cdr:y>0.79186</cdr:y>
    </cdr:to>
    <cdr:sp macro="" textlink="">
      <cdr:nvSpPr>
        <cdr:cNvPr id="7" name="TextBox 4"/>
        <cdr:cNvSpPr txBox="1"/>
      </cdr:nvSpPr>
      <cdr:spPr>
        <a:xfrm xmlns:a="http://schemas.openxmlformats.org/drawingml/2006/main">
          <a:off x="5431156" y="3868703"/>
          <a:ext cx="944489" cy="40011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Appealing </a:t>
          </a:r>
        </a:p>
        <a:p xmlns:a="http://schemas.openxmlformats.org/drawingml/2006/main">
          <a:r>
            <a:rPr lang="en-US" sz="1000" b="1" dirty="0" smtClean="0">
              <a:latin typeface="Verdana" pitchFamily="34" charset="0"/>
            </a:rPr>
            <a:t>Facilities</a:t>
          </a:r>
        </a:p>
      </cdr:txBody>
    </cdr:sp>
  </cdr:relSizeAnchor>
  <cdr:relSizeAnchor xmlns:cdr="http://schemas.openxmlformats.org/drawingml/2006/chartDrawing">
    <cdr:from>
      <cdr:x>0.71132</cdr:x>
      <cdr:y>0.15469</cdr:y>
    </cdr:from>
    <cdr:to>
      <cdr:x>0.831</cdr:x>
      <cdr:y>0.20292</cdr:y>
    </cdr:to>
    <cdr:sp macro="" textlink="">
      <cdr:nvSpPr>
        <cdr:cNvPr id="8" name="TextBox 4"/>
        <cdr:cNvSpPr txBox="1"/>
      </cdr:nvSpPr>
      <cdr:spPr>
        <a:xfrm xmlns:a="http://schemas.openxmlformats.org/drawingml/2006/main">
          <a:off x="6251915" y="833939"/>
          <a:ext cx="1051887" cy="260002"/>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Willing Help</a:t>
          </a:r>
        </a:p>
      </cdr:txBody>
    </cdr:sp>
  </cdr:relSizeAnchor>
  <cdr:relSizeAnchor xmlns:cdr="http://schemas.openxmlformats.org/drawingml/2006/chartDrawing">
    <cdr:from>
      <cdr:x>0.83648</cdr:x>
      <cdr:y>0.22187</cdr:y>
    </cdr:from>
    <cdr:to>
      <cdr:x>0.94103</cdr:x>
      <cdr:y>0.27011</cdr:y>
    </cdr:to>
    <cdr:sp macro="" textlink="">
      <cdr:nvSpPr>
        <cdr:cNvPr id="9" name="TextBox 4"/>
        <cdr:cNvSpPr txBox="1"/>
      </cdr:nvSpPr>
      <cdr:spPr>
        <a:xfrm xmlns:a="http://schemas.openxmlformats.org/drawingml/2006/main">
          <a:off x="7351976" y="1196071"/>
          <a:ext cx="918906" cy="260056"/>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Courteous</a:t>
          </a:r>
        </a:p>
      </cdr:txBody>
    </cdr:sp>
  </cdr:relSizeAnchor>
  <cdr:relSizeAnchor xmlns:cdr="http://schemas.openxmlformats.org/drawingml/2006/chartDrawing">
    <cdr:from>
      <cdr:x>0.48192</cdr:x>
      <cdr:y>0.7438</cdr:y>
    </cdr:from>
    <cdr:to>
      <cdr:x>0.5996</cdr:x>
      <cdr:y>0.81802</cdr:y>
    </cdr:to>
    <cdr:sp macro="" textlink="">
      <cdr:nvSpPr>
        <cdr:cNvPr id="10" name="TextBox 4"/>
        <cdr:cNvSpPr txBox="1"/>
      </cdr:nvSpPr>
      <cdr:spPr>
        <a:xfrm xmlns:a="http://schemas.openxmlformats.org/drawingml/2006/main">
          <a:off x="4235692" y="4009743"/>
          <a:ext cx="1034257" cy="40011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Neat </a:t>
          </a:r>
        </a:p>
        <a:p xmlns:a="http://schemas.openxmlformats.org/drawingml/2006/main">
          <a:r>
            <a:rPr lang="en-US" sz="1000" b="1" dirty="0" smtClean="0">
              <a:latin typeface="Verdana" pitchFamily="34" charset="0"/>
            </a:rPr>
            <a:t>Appearance</a:t>
          </a:r>
        </a:p>
      </cdr:txBody>
    </cdr:sp>
  </cdr:relSizeAnchor>
  <cdr:relSizeAnchor xmlns:cdr="http://schemas.openxmlformats.org/drawingml/2006/chartDrawing">
    <cdr:from>
      <cdr:x>0.16381</cdr:x>
      <cdr:y>0.27212</cdr:y>
    </cdr:from>
    <cdr:to>
      <cdr:x>0.44332</cdr:x>
      <cdr:y>0.43901</cdr:y>
    </cdr:to>
    <cdr:sp macro="" textlink="">
      <cdr:nvSpPr>
        <cdr:cNvPr id="11" name="Oval 10"/>
        <cdr:cNvSpPr/>
      </cdr:nvSpPr>
      <cdr:spPr>
        <a:xfrm xmlns:a="http://schemas.openxmlformats.org/drawingml/2006/main">
          <a:off x="1439788" y="1466958"/>
          <a:ext cx="2456658" cy="899682"/>
        </a:xfrm>
        <a:prstGeom xmlns:a="http://schemas.openxmlformats.org/drawingml/2006/main" prst="ellipse">
          <a:avLst/>
        </a:prstGeom>
        <a:noFill xmlns:a="http://schemas.openxmlformats.org/drawingml/2006/main"/>
        <a:ln xmlns:a="http://schemas.openxmlformats.org/drawingml/2006/main" w="19050">
          <a:solidFill>
            <a:srgbClr val="C00000"/>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vertOverflow="clip" rtlCol="0" anchor="ctr"/>
        <a:lstStyle xmlns:a="http://schemas.openxmlformats.org/drawingml/2006/main"/>
        <a:p xmlns:a="http://schemas.openxmlformats.org/drawingml/2006/main">
          <a:endParaRPr lang="en-US" dirty="0"/>
        </a:p>
      </cdr:txBody>
    </cdr:sp>
  </cdr:relSizeAnchor>
  <cdr:relSizeAnchor xmlns:cdr="http://schemas.openxmlformats.org/drawingml/2006/chartDrawing">
    <cdr:from>
      <cdr:x>0.5587</cdr:x>
      <cdr:y>0.31144</cdr:y>
    </cdr:from>
    <cdr:to>
      <cdr:x>0.68148</cdr:x>
      <cdr:y>0.35711</cdr:y>
    </cdr:to>
    <cdr:sp macro="" textlink="">
      <cdr:nvSpPr>
        <cdr:cNvPr id="12" name="TextBox 4"/>
        <cdr:cNvSpPr txBox="1"/>
      </cdr:nvSpPr>
      <cdr:spPr>
        <a:xfrm xmlns:a="http://schemas.openxmlformats.org/drawingml/2006/main">
          <a:off x="4910500" y="1678923"/>
          <a:ext cx="1079133" cy="24620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As Promised</a:t>
          </a:r>
        </a:p>
      </cdr:txBody>
    </cdr:sp>
  </cdr:relSizeAnchor>
  <cdr:relSizeAnchor xmlns:cdr="http://schemas.openxmlformats.org/drawingml/2006/chartDrawing">
    <cdr:from>
      <cdr:x>0.48628</cdr:x>
      <cdr:y>0.35874</cdr:y>
    </cdr:from>
    <cdr:to>
      <cdr:x>0.59793</cdr:x>
      <cdr:y>0.40442</cdr:y>
    </cdr:to>
    <cdr:sp macro="" textlink="">
      <cdr:nvSpPr>
        <cdr:cNvPr id="13" name="TextBox 4"/>
        <cdr:cNvSpPr txBox="1"/>
      </cdr:nvSpPr>
      <cdr:spPr>
        <a:xfrm xmlns:a="http://schemas.openxmlformats.org/drawingml/2006/main">
          <a:off x="4273986" y="1933927"/>
          <a:ext cx="981359" cy="24622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Knowledge</a:t>
          </a:r>
        </a:p>
      </cdr:txBody>
    </cdr:sp>
  </cdr:relSizeAnchor>
  <cdr:relSizeAnchor xmlns:cdr="http://schemas.openxmlformats.org/drawingml/2006/chartDrawing">
    <cdr:from>
      <cdr:x>0.5871</cdr:x>
      <cdr:y>0.44096</cdr:y>
    </cdr:from>
    <cdr:to>
      <cdr:x>0.70477</cdr:x>
      <cdr:y>0.48663</cdr:y>
    </cdr:to>
    <cdr:sp macro="" textlink="">
      <cdr:nvSpPr>
        <cdr:cNvPr id="14" name="TextBox 4"/>
        <cdr:cNvSpPr txBox="1"/>
      </cdr:nvSpPr>
      <cdr:spPr>
        <a:xfrm xmlns:a="http://schemas.openxmlformats.org/drawingml/2006/main">
          <a:off x="5160146" y="2377154"/>
          <a:ext cx="1034221" cy="24620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Dependable</a:t>
          </a:r>
        </a:p>
      </cdr:txBody>
    </cdr:sp>
  </cdr:relSizeAnchor>
  <cdr:relSizeAnchor xmlns:cdr="http://schemas.openxmlformats.org/drawingml/2006/chartDrawing">
    <cdr:from>
      <cdr:x>0.70562</cdr:x>
      <cdr:y>0.38044</cdr:y>
    </cdr:from>
    <cdr:to>
      <cdr:x>0.8098</cdr:x>
      <cdr:y>0.42611</cdr:y>
    </cdr:to>
    <cdr:sp macro="" textlink="">
      <cdr:nvSpPr>
        <cdr:cNvPr id="15" name="TextBox 4"/>
        <cdr:cNvSpPr txBox="1"/>
      </cdr:nvSpPr>
      <cdr:spPr>
        <a:xfrm xmlns:a="http://schemas.openxmlformats.org/drawingml/2006/main">
          <a:off x="6201764" y="2050883"/>
          <a:ext cx="915655" cy="24620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Readiness</a:t>
          </a:r>
        </a:p>
      </cdr:txBody>
    </cdr:sp>
  </cdr:relSizeAnchor>
  <cdr:relSizeAnchor xmlns:cdr="http://schemas.openxmlformats.org/drawingml/2006/chartDrawing">
    <cdr:from>
      <cdr:x>0.68357</cdr:x>
      <cdr:y>0.33459</cdr:y>
    </cdr:from>
    <cdr:to>
      <cdr:x>0.75766</cdr:x>
      <cdr:y>0.38026</cdr:y>
    </cdr:to>
    <cdr:sp macro="" textlink="">
      <cdr:nvSpPr>
        <cdr:cNvPr id="16" name="TextBox 4"/>
        <cdr:cNvSpPr txBox="1"/>
      </cdr:nvSpPr>
      <cdr:spPr>
        <a:xfrm xmlns:a="http://schemas.openxmlformats.org/drawingml/2006/main">
          <a:off x="6008017" y="1803705"/>
          <a:ext cx="651188" cy="24620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Caring</a:t>
          </a:r>
        </a:p>
      </cdr:txBody>
    </cdr:sp>
  </cdr:relSizeAnchor>
  <cdr:relSizeAnchor xmlns:cdr="http://schemas.openxmlformats.org/drawingml/2006/chartDrawing">
    <cdr:from>
      <cdr:x>0.45041</cdr:x>
      <cdr:y>0.42739</cdr:y>
    </cdr:from>
    <cdr:to>
      <cdr:x>0.56626</cdr:x>
      <cdr:y>0.50161</cdr:y>
    </cdr:to>
    <cdr:sp macro="" textlink="">
      <cdr:nvSpPr>
        <cdr:cNvPr id="17" name="TextBox 4"/>
        <cdr:cNvSpPr txBox="1"/>
      </cdr:nvSpPr>
      <cdr:spPr>
        <a:xfrm xmlns:a="http://schemas.openxmlformats.org/drawingml/2006/main">
          <a:off x="3958732" y="2304019"/>
          <a:ext cx="1018224" cy="40011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Understand</a:t>
          </a:r>
        </a:p>
        <a:p xmlns:a="http://schemas.openxmlformats.org/drawingml/2006/main">
          <a:r>
            <a:rPr lang="en-US" sz="1000" b="1" dirty="0" smtClean="0">
              <a:latin typeface="Verdana" pitchFamily="34" charset="0"/>
            </a:rPr>
            <a:t>Needs</a:t>
          </a:r>
        </a:p>
      </cdr:txBody>
    </cdr:sp>
  </cdr:relSizeAnchor>
  <cdr:relSizeAnchor xmlns:cdr="http://schemas.openxmlformats.org/drawingml/2006/chartDrawing">
    <cdr:from>
      <cdr:x>0.63575</cdr:x>
      <cdr:y>0.40913</cdr:y>
    </cdr:from>
    <cdr:to>
      <cdr:x>0.76436</cdr:x>
      <cdr:y>0.4548</cdr:y>
    </cdr:to>
    <cdr:sp macro="" textlink="">
      <cdr:nvSpPr>
        <cdr:cNvPr id="18" name="TextBox 4"/>
        <cdr:cNvSpPr txBox="1"/>
      </cdr:nvSpPr>
      <cdr:spPr>
        <a:xfrm xmlns:a="http://schemas.openxmlformats.org/drawingml/2006/main">
          <a:off x="5587684" y="2205540"/>
          <a:ext cx="1130438" cy="24622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Best Interest</a:t>
          </a:r>
        </a:p>
      </cdr:txBody>
    </cdr:sp>
  </cdr:relSizeAnchor>
  <cdr:relSizeAnchor xmlns:cdr="http://schemas.openxmlformats.org/drawingml/2006/chartDrawing">
    <cdr:from>
      <cdr:x>0.61309</cdr:x>
      <cdr:y>0.52862</cdr:y>
    </cdr:from>
    <cdr:to>
      <cdr:x>0.69447</cdr:x>
      <cdr:y>0.5743</cdr:y>
    </cdr:to>
    <cdr:sp macro="" textlink="">
      <cdr:nvSpPr>
        <cdr:cNvPr id="19" name="TextBox 4"/>
        <cdr:cNvSpPr txBox="1"/>
      </cdr:nvSpPr>
      <cdr:spPr>
        <a:xfrm xmlns:a="http://schemas.openxmlformats.org/drawingml/2006/main">
          <a:off x="5388554" y="2849730"/>
          <a:ext cx="715261" cy="246255"/>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Prompt</a:t>
          </a:r>
        </a:p>
      </cdr:txBody>
    </cdr:sp>
  </cdr:relSizeAnchor>
  <cdr:relSizeAnchor xmlns:cdr="http://schemas.openxmlformats.org/drawingml/2006/chartDrawing">
    <cdr:from>
      <cdr:x>0.4464</cdr:x>
      <cdr:y>0.52595</cdr:y>
    </cdr:from>
    <cdr:to>
      <cdr:x>0.58159</cdr:x>
      <cdr:y>0.57163</cdr:y>
    </cdr:to>
    <cdr:sp macro="" textlink="">
      <cdr:nvSpPr>
        <cdr:cNvPr id="20" name="TextBox 4"/>
        <cdr:cNvSpPr txBox="1"/>
      </cdr:nvSpPr>
      <cdr:spPr>
        <a:xfrm xmlns:a="http://schemas.openxmlformats.org/drawingml/2006/main">
          <a:off x="3923487" y="2835326"/>
          <a:ext cx="1188206" cy="246255"/>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Right 1</a:t>
          </a:r>
          <a:r>
            <a:rPr lang="en-US" sz="1000" b="1" baseline="30000" dirty="0" smtClean="0">
              <a:latin typeface="Verdana" pitchFamily="34" charset="0"/>
            </a:rPr>
            <a:t>st</a:t>
          </a:r>
          <a:r>
            <a:rPr lang="en-US" sz="1000" b="1" dirty="0" smtClean="0">
              <a:latin typeface="Verdana" pitchFamily="34" charset="0"/>
            </a:rPr>
            <a:t> Time</a:t>
          </a:r>
        </a:p>
      </cdr:txBody>
    </cdr:sp>
  </cdr:relSizeAnchor>
  <cdr:relSizeAnchor xmlns:cdr="http://schemas.openxmlformats.org/drawingml/2006/chartDrawing">
    <cdr:from>
      <cdr:x>0.50075</cdr:x>
      <cdr:y>0.38905</cdr:y>
    </cdr:from>
    <cdr:to>
      <cdr:x>0.59381</cdr:x>
      <cdr:y>0.43472</cdr:y>
    </cdr:to>
    <cdr:sp macro="" textlink="">
      <cdr:nvSpPr>
        <cdr:cNvPr id="21" name="TextBox 4"/>
        <cdr:cNvSpPr txBox="1"/>
      </cdr:nvSpPr>
      <cdr:spPr>
        <a:xfrm xmlns:a="http://schemas.openxmlformats.org/drawingml/2006/main">
          <a:off x="4401154" y="2097320"/>
          <a:ext cx="817919" cy="24620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Accurate</a:t>
          </a:r>
        </a:p>
      </cdr:txBody>
    </cdr:sp>
  </cdr:relSizeAnchor>
  <cdr:relSizeAnchor xmlns:cdr="http://schemas.openxmlformats.org/drawingml/2006/chartDrawing">
    <cdr:from>
      <cdr:x>0.63268</cdr:x>
      <cdr:y>0.57293</cdr:y>
    </cdr:from>
    <cdr:to>
      <cdr:x>0.74178</cdr:x>
      <cdr:y>0.64715</cdr:y>
    </cdr:to>
    <cdr:sp macro="" textlink="">
      <cdr:nvSpPr>
        <cdr:cNvPr id="22" name="TextBox 4"/>
        <cdr:cNvSpPr txBox="1"/>
      </cdr:nvSpPr>
      <cdr:spPr>
        <a:xfrm xmlns:a="http://schemas.openxmlformats.org/drawingml/2006/main">
          <a:off x="5560746" y="3088613"/>
          <a:ext cx="958917" cy="400110"/>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Individual </a:t>
          </a:r>
        </a:p>
        <a:p xmlns:a="http://schemas.openxmlformats.org/drawingml/2006/main">
          <a:r>
            <a:rPr lang="en-US" sz="1000" b="1" dirty="0" smtClean="0">
              <a:latin typeface="Verdana" pitchFamily="34" charset="0"/>
            </a:rPr>
            <a:t>Attention</a:t>
          </a:r>
        </a:p>
      </cdr:txBody>
    </cdr:sp>
  </cdr:relSizeAnchor>
  <cdr:relSizeAnchor xmlns:cdr="http://schemas.openxmlformats.org/drawingml/2006/chartDrawing">
    <cdr:from>
      <cdr:x>0.4359</cdr:x>
      <cdr:y>0.58521</cdr:y>
    </cdr:from>
    <cdr:to>
      <cdr:x>0.53425</cdr:x>
      <cdr:y>0.63088</cdr:y>
    </cdr:to>
    <cdr:sp macro="" textlink="">
      <cdr:nvSpPr>
        <cdr:cNvPr id="23" name="TextBox 4"/>
        <cdr:cNvSpPr txBox="1"/>
      </cdr:nvSpPr>
      <cdr:spPr>
        <a:xfrm xmlns:a="http://schemas.openxmlformats.org/drawingml/2006/main">
          <a:off x="3831198" y="3154814"/>
          <a:ext cx="864414" cy="24620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Informed</a:t>
          </a:r>
        </a:p>
      </cdr:txBody>
    </cdr:sp>
  </cdr:relSizeAnchor>
  <cdr:relSizeAnchor xmlns:cdr="http://schemas.openxmlformats.org/drawingml/2006/chartDrawing">
    <cdr:from>
      <cdr:x>0.46277</cdr:x>
      <cdr:y>0.64597</cdr:y>
    </cdr:from>
    <cdr:to>
      <cdr:x>0.57443</cdr:x>
      <cdr:y>0.69164</cdr:y>
    </cdr:to>
    <cdr:sp macro="" textlink="">
      <cdr:nvSpPr>
        <cdr:cNvPr id="24" name="TextBox 4"/>
        <cdr:cNvSpPr txBox="1"/>
      </cdr:nvSpPr>
      <cdr:spPr>
        <a:xfrm xmlns:a="http://schemas.openxmlformats.org/drawingml/2006/main">
          <a:off x="4067328" y="3482362"/>
          <a:ext cx="981398" cy="246201"/>
        </a:xfrm>
        <a:prstGeom xmlns:a="http://schemas.openxmlformats.org/drawingml/2006/main" prst="rect">
          <a:avLst/>
        </a:prstGeom>
        <a:noFill xmlns:a="http://schemas.openxmlformats.org/drawingml/2006/main"/>
      </cdr:spPr>
      <cdr:txBody>
        <a:bodyPr xmlns:a="http://schemas.openxmlformats.org/drawingml/2006/main"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dirty="0" smtClean="0">
              <a:latin typeface="Verdana" pitchFamily="34" charset="0"/>
            </a:rPr>
            <a:t>Confidence</a:t>
          </a:r>
        </a:p>
      </cdr:txBody>
    </cdr:sp>
  </cdr:relSizeAnchor>
  <cdr:relSizeAnchor xmlns:cdr="http://schemas.openxmlformats.org/drawingml/2006/chartDrawing">
    <cdr:from>
      <cdr:x>0.63007</cdr:x>
      <cdr:y>0.40718</cdr:y>
    </cdr:from>
    <cdr:to>
      <cdr:x>0.63854</cdr:x>
      <cdr:y>0.45255</cdr:y>
    </cdr:to>
    <cdr:cxnSp macro="">
      <cdr:nvCxnSpPr>
        <cdr:cNvPr id="5" name="Straight Connector 4"/>
        <cdr:cNvCxnSpPr/>
      </cdr:nvCxnSpPr>
      <cdr:spPr>
        <a:xfrm xmlns:a="http://schemas.openxmlformats.org/drawingml/2006/main" flipV="1">
          <a:off x="5537825" y="2195069"/>
          <a:ext cx="74428" cy="24454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0.66637</cdr:x>
      <cdr:y>0.40127</cdr:y>
    </cdr:from>
    <cdr:to>
      <cdr:x>0.67121</cdr:x>
      <cdr:y>0.42296</cdr:y>
    </cdr:to>
    <cdr:cxnSp macro="">
      <cdr:nvCxnSpPr>
        <cdr:cNvPr id="25" name="Straight Connector 24"/>
        <cdr:cNvCxnSpPr/>
      </cdr:nvCxnSpPr>
      <cdr:spPr>
        <a:xfrm xmlns:a="http://schemas.openxmlformats.org/drawingml/2006/main" flipH="1" flipV="1">
          <a:off x="5856802" y="2163170"/>
          <a:ext cx="42531" cy="11695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0.68451</cdr:x>
      <cdr:y>0.39732</cdr:y>
    </cdr:from>
    <cdr:to>
      <cdr:x>0.70562</cdr:x>
      <cdr:y>0.40327</cdr:y>
    </cdr:to>
    <cdr:cxnSp macro="">
      <cdr:nvCxnSpPr>
        <cdr:cNvPr id="28" name="Straight Connector 27"/>
        <cdr:cNvCxnSpPr>
          <a:stCxn xmlns:a="http://schemas.openxmlformats.org/drawingml/2006/main" id="15" idx="1"/>
        </cdr:cNvCxnSpPr>
      </cdr:nvCxnSpPr>
      <cdr:spPr>
        <a:xfrm xmlns:a="http://schemas.openxmlformats.org/drawingml/2006/main" flipH="1" flipV="1">
          <a:off x="6016291" y="2141906"/>
          <a:ext cx="185473" cy="320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0.04894</cdr:x>
      <cdr:y>0.25645</cdr:y>
    </cdr:from>
    <cdr:to>
      <cdr:x>0.15154</cdr:x>
      <cdr:y>0.50958</cdr:y>
    </cdr:to>
    <cdr:pic>
      <cdr:nvPicPr>
        <cdr:cNvPr id="2" name="Picture 1" descr="femaleicon-up">
          <a:hlinkClick xmlns:a="http://schemas.openxmlformats.org/drawingml/2006/main" xmlns:r="http://schemas.openxmlformats.org/officeDocument/2006/relationships" r:id="rId1"/>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lum bright="-12000" contrast="30000"/>
        </a:blip>
        <a:srcRect xmlns:a="http://schemas.openxmlformats.org/drawingml/2006/main"/>
        <a:stretch xmlns:a="http://schemas.openxmlformats.org/drawingml/2006/main">
          <a:fillRect/>
        </a:stretch>
      </cdr:blipFill>
      <cdr:spPr bwMode="auto">
        <a:xfrm xmlns:a="http://schemas.openxmlformats.org/drawingml/2006/main">
          <a:off x="134755" y="433137"/>
          <a:ext cx="282470" cy="42752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0.83239</cdr:x>
      <cdr:y>0.27925</cdr:y>
    </cdr:from>
    <cdr:to>
      <cdr:x>0.93494</cdr:x>
      <cdr:y>0.53</cdr:y>
    </cdr:to>
    <cdr:pic>
      <cdr:nvPicPr>
        <cdr:cNvPr id="3" name="Picture 2" descr="maleicon-down">
          <a:hlinkClick xmlns:a="http://schemas.openxmlformats.org/drawingml/2006/main" xmlns:r="http://schemas.openxmlformats.org/officeDocument/2006/relationships" r:id="rId3"/>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4" cstate="email"/>
        <a:srcRect xmlns:a="http://schemas.openxmlformats.org/drawingml/2006/main"/>
        <a:stretch xmlns:a="http://schemas.openxmlformats.org/drawingml/2006/main">
          <a:fillRect/>
        </a:stretch>
      </cdr:blipFill>
      <cdr:spPr bwMode="auto">
        <a:xfrm xmlns:a="http://schemas.openxmlformats.org/drawingml/2006/main">
          <a:off x="2291810" y="471638"/>
          <a:ext cx="282341" cy="423512"/>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drawings/drawing3.xml><?xml version="1.0" encoding="utf-8"?>
<c:userShapes xmlns:c="http://schemas.openxmlformats.org/drawingml/2006/chart">
  <cdr:relSizeAnchor xmlns:cdr="http://schemas.openxmlformats.org/drawingml/2006/chartDrawing">
    <cdr:from>
      <cdr:x>0.5313</cdr:x>
      <cdr:y>0.26122</cdr:y>
    </cdr:from>
    <cdr:to>
      <cdr:x>0.9526</cdr:x>
      <cdr:y>0.83673</cdr:y>
    </cdr:to>
    <cdr:sp macro="" textlink="">
      <cdr:nvSpPr>
        <cdr:cNvPr id="2" name="TextBox 1"/>
        <cdr:cNvSpPr txBox="1"/>
      </cdr:nvSpPr>
      <cdr:spPr>
        <a:xfrm xmlns:a="http://schemas.openxmlformats.org/drawingml/2006/main">
          <a:off x="1116731" y="616017"/>
          <a:ext cx="885524" cy="13571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HS/Vo</a:t>
          </a:r>
          <a:r>
            <a:rPr lang="en-US" sz="1100"/>
            <a:t> Tech</a:t>
          </a:r>
          <a:br>
            <a:rPr lang="en-US" sz="1100"/>
          </a:br>
          <a:r>
            <a:rPr lang="en-US" sz="1100"/>
            <a:t>Some Coll.</a:t>
          </a:r>
          <a:br>
            <a:rPr lang="en-US" sz="1100"/>
          </a:br>
          <a:r>
            <a:rPr lang="en-US" sz="1100"/>
            <a:t/>
          </a:r>
          <a:br>
            <a:rPr lang="en-US" sz="1100"/>
          </a:br>
          <a:r>
            <a:rPr lang="en-US" sz="1100"/>
            <a:t>College</a:t>
          </a:r>
          <a:br>
            <a:rPr lang="en-US" sz="1100"/>
          </a:br>
          <a:r>
            <a:rPr lang="en-US" sz="1100"/>
            <a:t/>
          </a:r>
          <a:br>
            <a:rPr lang="en-US" sz="1100"/>
          </a:br>
          <a:r>
            <a:rPr lang="en-US" sz="1100"/>
            <a:t>Graduate School</a:t>
          </a:r>
        </a:p>
      </cdr:txBody>
    </cdr:sp>
  </cdr:relSizeAnchor>
  <cdr:relSizeAnchor xmlns:cdr="http://schemas.openxmlformats.org/drawingml/2006/chartDrawing">
    <cdr:from>
      <cdr:x>0.28402</cdr:x>
      <cdr:y>0.06939</cdr:y>
    </cdr:from>
    <cdr:to>
      <cdr:x>0.80606</cdr:x>
      <cdr:y>0.18776</cdr:y>
    </cdr:to>
    <cdr:sp macro="" textlink="">
      <cdr:nvSpPr>
        <cdr:cNvPr id="3" name="TextBox 2"/>
        <cdr:cNvSpPr txBox="1"/>
      </cdr:nvSpPr>
      <cdr:spPr>
        <a:xfrm xmlns:a="http://schemas.openxmlformats.org/drawingml/2006/main">
          <a:off x="596967" y="163630"/>
          <a:ext cx="1097280" cy="279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t>Education</a:t>
          </a:r>
        </a:p>
      </cdr:txBody>
    </cdr:sp>
  </cdr:relSizeAnchor>
</c:userShapes>
</file>

<file path=word/drawings/drawing4.xml><?xml version="1.0" encoding="utf-8"?>
<c:userShapes xmlns:c="http://schemas.openxmlformats.org/drawingml/2006/chart">
  <cdr:relSizeAnchor xmlns:cdr="http://schemas.openxmlformats.org/drawingml/2006/chartDrawing">
    <cdr:from>
      <cdr:x>0.51671</cdr:x>
      <cdr:y>0.35995</cdr:y>
    </cdr:from>
    <cdr:to>
      <cdr:x>0.75781</cdr:x>
      <cdr:y>0.83121</cdr:y>
    </cdr:to>
    <cdr:sp macro="" textlink="">
      <cdr:nvSpPr>
        <cdr:cNvPr id="2" name="TextBox 1"/>
        <cdr:cNvSpPr txBox="1"/>
      </cdr:nvSpPr>
      <cdr:spPr>
        <a:xfrm xmlns:a="http://schemas.openxmlformats.org/drawingml/2006/main">
          <a:off x="1588369" y="933652"/>
          <a:ext cx="741145" cy="12224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0.52533</cdr:x>
      <cdr:y>0.35827</cdr:y>
    </cdr:from>
    <cdr:to>
      <cdr:x>0.81324</cdr:x>
      <cdr:y>0.93883</cdr:y>
    </cdr:to>
    <cdr:sp macro="" textlink="">
      <cdr:nvSpPr>
        <cdr:cNvPr id="3" name="TextBox 2"/>
        <cdr:cNvSpPr txBox="1"/>
      </cdr:nvSpPr>
      <cdr:spPr>
        <a:xfrm xmlns:a="http://schemas.openxmlformats.org/drawingml/2006/main">
          <a:off x="1299611" y="875899"/>
          <a:ext cx="712270" cy="14193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18-39</a:t>
          </a:r>
          <a:br>
            <a:rPr lang="en-US" sz="1100"/>
          </a:br>
          <a:r>
            <a:rPr lang="en-US" sz="1100"/>
            <a:t>40-49</a:t>
          </a:r>
          <a:br>
            <a:rPr lang="en-US" sz="1100"/>
          </a:br>
          <a:endParaRPr lang="en-US" sz="1100"/>
        </a:p>
        <a:p xmlns:a="http://schemas.openxmlformats.org/drawingml/2006/main">
          <a:r>
            <a:rPr lang="en-US" sz="1100"/>
            <a:t>50-59</a:t>
          </a:r>
        </a:p>
        <a:p xmlns:a="http://schemas.openxmlformats.org/drawingml/2006/main">
          <a:r>
            <a:rPr lang="en-US" sz="1100"/>
            <a:t>60-69</a:t>
          </a:r>
        </a:p>
        <a:p xmlns:a="http://schemas.openxmlformats.org/drawingml/2006/main">
          <a:r>
            <a:rPr lang="en-US" sz="1100"/>
            <a:t>79+</a:t>
          </a:r>
        </a:p>
      </cdr:txBody>
    </cdr:sp>
  </cdr:relSizeAnchor>
  <cdr:relSizeAnchor xmlns:cdr="http://schemas.openxmlformats.org/drawingml/2006/chartDrawing">
    <cdr:from>
      <cdr:x>0.20046</cdr:x>
      <cdr:y>0.91285</cdr:y>
    </cdr:from>
    <cdr:to>
      <cdr:x>0.34449</cdr:x>
      <cdr:y>0.9982</cdr:y>
    </cdr:to>
    <cdr:sp macro="" textlink="">
      <cdr:nvSpPr>
        <cdr:cNvPr id="4" name="TextBox 3"/>
        <cdr:cNvSpPr txBox="1"/>
      </cdr:nvSpPr>
      <cdr:spPr>
        <a:xfrm xmlns:a="http://schemas.openxmlformats.org/drawingml/2006/main">
          <a:off x="616217" y="2367814"/>
          <a:ext cx="442762" cy="2213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0.12459</cdr:x>
      <cdr:y>0.64173</cdr:y>
    </cdr:from>
    <cdr:to>
      <cdr:x>0.29578</cdr:x>
      <cdr:y>0.73473</cdr:y>
    </cdr:to>
    <cdr:sp macro="" textlink="">
      <cdr:nvSpPr>
        <cdr:cNvPr id="5" name="TextBox 4"/>
        <cdr:cNvSpPr txBox="1"/>
      </cdr:nvSpPr>
      <cdr:spPr>
        <a:xfrm xmlns:a="http://schemas.openxmlformats.org/drawingml/2006/main">
          <a:off x="308210" y="1568918"/>
          <a:ext cx="423511" cy="2273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solidFill>
                <a:schemeClr val="bg1"/>
              </a:solidFill>
            </a:rPr>
            <a:t>20%</a:t>
          </a:r>
        </a:p>
        <a:p xmlns:a="http://schemas.openxmlformats.org/drawingml/2006/main">
          <a:endParaRPr lang="en-US" sz="1100"/>
        </a:p>
      </cdr:txBody>
    </cdr:sp>
  </cdr:relSizeAnchor>
  <cdr:relSizeAnchor xmlns:cdr="http://schemas.openxmlformats.org/drawingml/2006/chartDrawing">
    <cdr:from>
      <cdr:x>0.26308</cdr:x>
      <cdr:y>0.08535</cdr:y>
    </cdr:from>
    <cdr:to>
      <cdr:x>0.73902</cdr:x>
      <cdr:y>0.21522</cdr:y>
    </cdr:to>
    <cdr:sp macro="" textlink="">
      <cdr:nvSpPr>
        <cdr:cNvPr id="6" name="TextBox 5"/>
        <cdr:cNvSpPr txBox="1"/>
      </cdr:nvSpPr>
      <cdr:spPr>
        <a:xfrm xmlns:a="http://schemas.openxmlformats.org/drawingml/2006/main">
          <a:off x="808722" y="221381"/>
          <a:ext cx="1463040" cy="3368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spcBef>
              <a:spcPct val="50000"/>
            </a:spcBef>
          </a:pPr>
          <a:r>
            <a:rPr lang="en-US" sz="1600" b="1" dirty="0"/>
            <a:t>Age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5789BB-4861-47D4-BEFD-CFE849358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8034</Words>
  <Characters>45795</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Kim</cp:lastModifiedBy>
  <cp:revision>2</cp:revision>
  <cp:lastPrinted>2013-03-22T21:33:00Z</cp:lastPrinted>
  <dcterms:created xsi:type="dcterms:W3CDTF">2013-03-26T02:24:00Z</dcterms:created>
  <dcterms:modified xsi:type="dcterms:W3CDTF">2013-03-26T02:24:00Z</dcterms:modified>
</cp:coreProperties>
</file>